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3D6F" w:rsidRPr="00545236" w:rsidRDefault="00EF3D6F" w:rsidP="00EF3D6F">
      <w:pPr>
        <w:jc w:val="center"/>
        <w:rPr>
          <w:b/>
          <w:bCs/>
          <w:sz w:val="48"/>
          <w:szCs w:val="48"/>
        </w:rPr>
      </w:pPr>
      <w:r w:rsidRPr="00545236">
        <w:rPr>
          <w:b/>
          <w:noProof/>
          <w:sz w:val="48"/>
          <w:szCs w:val="48"/>
          <w:lang w:bidi="hi-IN"/>
        </w:rPr>
        <w:drawing>
          <wp:inline distT="0" distB="0" distL="0" distR="0">
            <wp:extent cx="5477510" cy="1718945"/>
            <wp:effectExtent l="0" t="0" r="0" b="0"/>
            <wp:docPr id="8"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EF3D6F" w:rsidRPr="00545236" w:rsidRDefault="00EF3D6F" w:rsidP="00EF3D6F">
      <w:pPr>
        <w:jc w:val="center"/>
        <w:rPr>
          <w:b/>
          <w:bCs/>
          <w:sz w:val="48"/>
          <w:szCs w:val="48"/>
        </w:rPr>
      </w:pPr>
      <w:r w:rsidRPr="00545236">
        <w:rPr>
          <w:b/>
          <w:bCs/>
          <w:sz w:val="48"/>
          <w:szCs w:val="48"/>
        </w:rPr>
        <w:t xml:space="preserve">Title: </w:t>
      </w:r>
      <w:r w:rsidR="00545236" w:rsidRPr="00545236">
        <w:rPr>
          <w:b/>
          <w:bCs/>
          <w:sz w:val="48"/>
          <w:szCs w:val="48"/>
        </w:rPr>
        <w:t>The Transformative Influence of Online Travel Agencies (OTAs) on Contemporary Tourism Distribution Systems</w:t>
      </w:r>
    </w:p>
    <w:p w:rsidR="00EF3D6F" w:rsidRPr="00545236" w:rsidRDefault="00EF3D6F" w:rsidP="00EF3D6F">
      <w:pPr>
        <w:jc w:val="center"/>
        <w:rPr>
          <w:sz w:val="44"/>
          <w:szCs w:val="44"/>
        </w:rPr>
      </w:pPr>
      <w:r w:rsidRPr="00545236">
        <w:rPr>
          <w:b/>
          <w:sz w:val="40"/>
          <w:szCs w:val="40"/>
        </w:rPr>
        <w:br/>
      </w:r>
      <w:r w:rsidRPr="00545236">
        <w:rPr>
          <w:sz w:val="40"/>
          <w:szCs w:val="40"/>
        </w:rPr>
        <w:br/>
      </w:r>
      <w:r w:rsidR="000D2B4F">
        <w:rPr>
          <w:bCs/>
          <w:sz w:val="44"/>
          <w:szCs w:val="44"/>
        </w:rPr>
        <w:t>Student Name: Jaskarn Deep Singh</w:t>
      </w:r>
      <w:r w:rsidR="000D2B4F">
        <w:rPr>
          <w:bCs/>
          <w:sz w:val="44"/>
          <w:szCs w:val="44"/>
        </w:rPr>
        <w:br/>
        <w:t>Student ID: DE240269</w:t>
      </w:r>
    </w:p>
    <w:p w:rsidR="00EF3D6F" w:rsidRDefault="00EF3D6F" w:rsidP="00EF3D6F">
      <w:pPr>
        <w:jc w:val="center"/>
        <w:rPr>
          <w:sz w:val="44"/>
          <w:szCs w:val="44"/>
        </w:rPr>
      </w:pPr>
    </w:p>
    <w:p w:rsidR="000D2B4F" w:rsidRPr="00545236" w:rsidRDefault="000D2B4F" w:rsidP="00EF3D6F">
      <w:pPr>
        <w:jc w:val="center"/>
        <w:rPr>
          <w:sz w:val="44"/>
          <w:szCs w:val="44"/>
        </w:rPr>
      </w:pPr>
    </w:p>
    <w:p w:rsidR="00EF3D6F" w:rsidRPr="00545236" w:rsidRDefault="00EF3D6F" w:rsidP="00EF3D6F">
      <w:pPr>
        <w:jc w:val="center"/>
        <w:rPr>
          <w:sz w:val="44"/>
          <w:szCs w:val="44"/>
        </w:rPr>
      </w:pPr>
      <w:r w:rsidRPr="00545236">
        <w:rPr>
          <w:sz w:val="44"/>
          <w:szCs w:val="44"/>
        </w:rPr>
        <w:t>Submission date: 30.11.2025</w:t>
      </w:r>
    </w:p>
    <w:p w:rsidR="00EF3D6F" w:rsidRPr="00545236" w:rsidRDefault="00EF3D6F" w:rsidP="00EF3D6F"/>
    <w:p w:rsidR="00EF3D6F" w:rsidRPr="00545236" w:rsidRDefault="00EF3D6F" w:rsidP="00EF3D6F"/>
    <w:p w:rsidR="00EF3D6F" w:rsidRPr="00545236" w:rsidRDefault="00EF3D6F" w:rsidP="00EF3D6F"/>
    <w:p w:rsidR="00EF3D6F" w:rsidRPr="00545236" w:rsidRDefault="00EF3D6F" w:rsidP="00EF3D6F"/>
    <w:p w:rsidR="00545236" w:rsidRPr="00545236" w:rsidRDefault="00545236" w:rsidP="003A6882">
      <w:pPr>
        <w:spacing w:after="0" w:line="240" w:lineRule="auto"/>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395816860"/>
        <w:docPartObj>
          <w:docPartGallery w:val="Table of Contents"/>
          <w:docPartUnique/>
        </w:docPartObj>
      </w:sdtPr>
      <w:sdtContent>
        <w:p w:rsidR="00545236" w:rsidRPr="00545236" w:rsidRDefault="00545236">
          <w:pPr>
            <w:pStyle w:val="TOCHeading"/>
            <w:rPr>
              <w:color w:val="auto"/>
            </w:rPr>
          </w:pPr>
          <w:r w:rsidRPr="00545236">
            <w:rPr>
              <w:color w:val="auto"/>
            </w:rPr>
            <w:t>Table of Contents</w:t>
          </w:r>
        </w:p>
        <w:p w:rsidR="007405C5" w:rsidRDefault="00EF2EF3">
          <w:pPr>
            <w:pStyle w:val="TOC1"/>
            <w:tabs>
              <w:tab w:val="right" w:leader="dot" w:pos="9350"/>
            </w:tabs>
            <w:rPr>
              <w:rFonts w:eastAsiaTheme="minorEastAsia"/>
              <w:noProof/>
              <w:szCs w:val="20"/>
              <w:lang w:bidi="hi-IN"/>
            </w:rPr>
          </w:pPr>
          <w:r w:rsidRPr="00545236">
            <w:fldChar w:fldCharType="begin"/>
          </w:r>
          <w:r w:rsidR="00545236" w:rsidRPr="00545236">
            <w:instrText xml:space="preserve"> TOC \o "1-3" \h \z \u </w:instrText>
          </w:r>
          <w:r w:rsidRPr="00545236">
            <w:fldChar w:fldCharType="separate"/>
          </w:r>
          <w:hyperlink w:anchor="_Toc214879162" w:history="1">
            <w:r w:rsidR="007405C5" w:rsidRPr="00A42155">
              <w:rPr>
                <w:rStyle w:val="Hyperlink"/>
                <w:rFonts w:ascii="Times New Roman" w:eastAsia="Times New Roman" w:hAnsi="Times New Roman" w:cs="Times New Roman"/>
                <w:b/>
                <w:bCs/>
                <w:noProof/>
                <w:kern w:val="36"/>
              </w:rPr>
              <w:t>ABSTRACT</w:t>
            </w:r>
            <w:r w:rsidR="007405C5">
              <w:rPr>
                <w:noProof/>
                <w:webHidden/>
              </w:rPr>
              <w:tab/>
            </w:r>
            <w:r>
              <w:rPr>
                <w:noProof/>
                <w:webHidden/>
              </w:rPr>
              <w:fldChar w:fldCharType="begin"/>
            </w:r>
            <w:r w:rsidR="007405C5">
              <w:rPr>
                <w:noProof/>
                <w:webHidden/>
              </w:rPr>
              <w:instrText xml:space="preserve"> PAGEREF _Toc214879162 \h </w:instrText>
            </w:r>
            <w:r>
              <w:rPr>
                <w:noProof/>
                <w:webHidden/>
              </w:rPr>
            </w:r>
            <w:r>
              <w:rPr>
                <w:noProof/>
                <w:webHidden/>
              </w:rPr>
              <w:fldChar w:fldCharType="separate"/>
            </w:r>
            <w:r w:rsidR="007405C5">
              <w:rPr>
                <w:noProof/>
                <w:webHidden/>
              </w:rPr>
              <w:t>4</w:t>
            </w:r>
            <w:r>
              <w:rPr>
                <w:noProof/>
                <w:webHidden/>
              </w:rPr>
              <w:fldChar w:fldCharType="end"/>
            </w:r>
          </w:hyperlink>
        </w:p>
        <w:p w:rsidR="007405C5" w:rsidRDefault="00EF2EF3">
          <w:pPr>
            <w:pStyle w:val="TOC1"/>
            <w:tabs>
              <w:tab w:val="right" w:leader="dot" w:pos="9350"/>
            </w:tabs>
            <w:rPr>
              <w:rFonts w:eastAsiaTheme="minorEastAsia"/>
              <w:noProof/>
              <w:szCs w:val="20"/>
              <w:lang w:bidi="hi-IN"/>
            </w:rPr>
          </w:pPr>
          <w:hyperlink w:anchor="_Toc214879163" w:history="1">
            <w:r w:rsidR="007405C5" w:rsidRPr="00A42155">
              <w:rPr>
                <w:rStyle w:val="Hyperlink"/>
                <w:rFonts w:ascii="Times New Roman" w:eastAsia="Times New Roman" w:hAnsi="Times New Roman" w:cs="Times New Roman"/>
                <w:b/>
                <w:bCs/>
                <w:noProof/>
                <w:kern w:val="36"/>
              </w:rPr>
              <w:t>INTRODUCTION</w:t>
            </w:r>
            <w:r w:rsidR="007405C5">
              <w:rPr>
                <w:noProof/>
                <w:webHidden/>
              </w:rPr>
              <w:tab/>
            </w:r>
            <w:r>
              <w:rPr>
                <w:noProof/>
                <w:webHidden/>
              </w:rPr>
              <w:fldChar w:fldCharType="begin"/>
            </w:r>
            <w:r w:rsidR="007405C5">
              <w:rPr>
                <w:noProof/>
                <w:webHidden/>
              </w:rPr>
              <w:instrText xml:space="preserve"> PAGEREF _Toc214879163 \h </w:instrText>
            </w:r>
            <w:r>
              <w:rPr>
                <w:noProof/>
                <w:webHidden/>
              </w:rPr>
            </w:r>
            <w:r>
              <w:rPr>
                <w:noProof/>
                <w:webHidden/>
              </w:rPr>
              <w:fldChar w:fldCharType="separate"/>
            </w:r>
            <w:r w:rsidR="007405C5">
              <w:rPr>
                <w:noProof/>
                <w:webHidden/>
              </w:rPr>
              <w:t>5</w:t>
            </w:r>
            <w:r>
              <w:rPr>
                <w:noProof/>
                <w:webHidden/>
              </w:rPr>
              <w:fldChar w:fldCharType="end"/>
            </w:r>
          </w:hyperlink>
        </w:p>
        <w:p w:rsidR="007405C5" w:rsidRDefault="00EF2EF3">
          <w:pPr>
            <w:pStyle w:val="TOC2"/>
            <w:tabs>
              <w:tab w:val="right" w:leader="dot" w:pos="9350"/>
            </w:tabs>
            <w:rPr>
              <w:rFonts w:eastAsiaTheme="minorEastAsia"/>
              <w:noProof/>
              <w:szCs w:val="20"/>
              <w:lang w:bidi="hi-IN"/>
            </w:rPr>
          </w:pPr>
          <w:hyperlink w:anchor="_Toc214879164" w:history="1">
            <w:r w:rsidR="007405C5" w:rsidRPr="00A42155">
              <w:rPr>
                <w:rStyle w:val="Hyperlink"/>
                <w:noProof/>
              </w:rPr>
              <w:t>LITERATURE REVIEW</w:t>
            </w:r>
            <w:r w:rsidR="007405C5">
              <w:rPr>
                <w:noProof/>
                <w:webHidden/>
              </w:rPr>
              <w:tab/>
            </w:r>
            <w:r>
              <w:rPr>
                <w:noProof/>
                <w:webHidden/>
              </w:rPr>
              <w:fldChar w:fldCharType="begin"/>
            </w:r>
            <w:r w:rsidR="007405C5">
              <w:rPr>
                <w:noProof/>
                <w:webHidden/>
              </w:rPr>
              <w:instrText xml:space="preserve"> PAGEREF _Toc214879164 \h </w:instrText>
            </w:r>
            <w:r>
              <w:rPr>
                <w:noProof/>
                <w:webHidden/>
              </w:rPr>
            </w:r>
            <w:r>
              <w:rPr>
                <w:noProof/>
                <w:webHidden/>
              </w:rPr>
              <w:fldChar w:fldCharType="separate"/>
            </w:r>
            <w:r w:rsidR="007405C5">
              <w:rPr>
                <w:noProof/>
                <w:webHidden/>
              </w:rPr>
              <w:t>6</w:t>
            </w:r>
            <w:r>
              <w:rPr>
                <w:noProof/>
                <w:webHidden/>
              </w:rPr>
              <w:fldChar w:fldCharType="end"/>
            </w:r>
          </w:hyperlink>
        </w:p>
        <w:p w:rsidR="007405C5" w:rsidRDefault="00EF2EF3">
          <w:pPr>
            <w:pStyle w:val="TOC3"/>
            <w:tabs>
              <w:tab w:val="right" w:leader="dot" w:pos="9350"/>
            </w:tabs>
            <w:rPr>
              <w:rFonts w:eastAsiaTheme="minorEastAsia"/>
              <w:noProof/>
              <w:szCs w:val="20"/>
              <w:lang w:bidi="hi-IN"/>
            </w:rPr>
          </w:pPr>
          <w:hyperlink w:anchor="_Toc214879165" w:history="1">
            <w:r w:rsidR="007405C5" w:rsidRPr="00A42155">
              <w:rPr>
                <w:rStyle w:val="Hyperlink"/>
                <w:noProof/>
              </w:rPr>
              <w:t>1. Introduction to Tourism Distribution Systems</w:t>
            </w:r>
            <w:r w:rsidR="007405C5">
              <w:rPr>
                <w:noProof/>
                <w:webHidden/>
              </w:rPr>
              <w:tab/>
            </w:r>
            <w:r>
              <w:rPr>
                <w:noProof/>
                <w:webHidden/>
              </w:rPr>
              <w:fldChar w:fldCharType="begin"/>
            </w:r>
            <w:r w:rsidR="007405C5">
              <w:rPr>
                <w:noProof/>
                <w:webHidden/>
              </w:rPr>
              <w:instrText xml:space="preserve"> PAGEREF _Toc214879165 \h </w:instrText>
            </w:r>
            <w:r>
              <w:rPr>
                <w:noProof/>
                <w:webHidden/>
              </w:rPr>
            </w:r>
            <w:r>
              <w:rPr>
                <w:noProof/>
                <w:webHidden/>
              </w:rPr>
              <w:fldChar w:fldCharType="separate"/>
            </w:r>
            <w:r w:rsidR="007405C5">
              <w:rPr>
                <w:noProof/>
                <w:webHidden/>
              </w:rPr>
              <w:t>6</w:t>
            </w:r>
            <w:r>
              <w:rPr>
                <w:noProof/>
                <w:webHidden/>
              </w:rPr>
              <w:fldChar w:fldCharType="end"/>
            </w:r>
          </w:hyperlink>
        </w:p>
        <w:p w:rsidR="007405C5" w:rsidRDefault="00EF2EF3">
          <w:pPr>
            <w:pStyle w:val="TOC3"/>
            <w:tabs>
              <w:tab w:val="right" w:leader="dot" w:pos="9350"/>
            </w:tabs>
            <w:rPr>
              <w:rFonts w:eastAsiaTheme="minorEastAsia"/>
              <w:noProof/>
              <w:szCs w:val="20"/>
              <w:lang w:bidi="hi-IN"/>
            </w:rPr>
          </w:pPr>
          <w:hyperlink w:anchor="_Toc214879166" w:history="1">
            <w:r w:rsidR="007405C5" w:rsidRPr="00A42155">
              <w:rPr>
                <w:rStyle w:val="Hyperlink"/>
                <w:noProof/>
              </w:rPr>
              <w:t>2. Concept and Characteristics of Online Travel Agencies</w:t>
            </w:r>
            <w:r w:rsidR="007405C5">
              <w:rPr>
                <w:noProof/>
                <w:webHidden/>
              </w:rPr>
              <w:tab/>
            </w:r>
            <w:r>
              <w:rPr>
                <w:noProof/>
                <w:webHidden/>
              </w:rPr>
              <w:fldChar w:fldCharType="begin"/>
            </w:r>
            <w:r w:rsidR="007405C5">
              <w:rPr>
                <w:noProof/>
                <w:webHidden/>
              </w:rPr>
              <w:instrText xml:space="preserve"> PAGEREF _Toc214879166 \h </w:instrText>
            </w:r>
            <w:r>
              <w:rPr>
                <w:noProof/>
                <w:webHidden/>
              </w:rPr>
            </w:r>
            <w:r>
              <w:rPr>
                <w:noProof/>
                <w:webHidden/>
              </w:rPr>
              <w:fldChar w:fldCharType="separate"/>
            </w:r>
            <w:r w:rsidR="007405C5">
              <w:rPr>
                <w:noProof/>
                <w:webHidden/>
              </w:rPr>
              <w:t>6</w:t>
            </w:r>
            <w:r>
              <w:rPr>
                <w:noProof/>
                <w:webHidden/>
              </w:rPr>
              <w:fldChar w:fldCharType="end"/>
            </w:r>
          </w:hyperlink>
        </w:p>
        <w:p w:rsidR="007405C5" w:rsidRDefault="00EF2EF3">
          <w:pPr>
            <w:pStyle w:val="TOC3"/>
            <w:tabs>
              <w:tab w:val="right" w:leader="dot" w:pos="9350"/>
            </w:tabs>
            <w:rPr>
              <w:rFonts w:eastAsiaTheme="minorEastAsia"/>
              <w:noProof/>
              <w:szCs w:val="20"/>
              <w:lang w:bidi="hi-IN"/>
            </w:rPr>
          </w:pPr>
          <w:hyperlink w:anchor="_Toc214879167" w:history="1">
            <w:r w:rsidR="007405C5" w:rsidRPr="00A42155">
              <w:rPr>
                <w:rStyle w:val="Hyperlink"/>
                <w:noProof/>
              </w:rPr>
              <w:t>3. OTA Market Dominance and Platform Economy</w:t>
            </w:r>
            <w:r w:rsidR="007405C5">
              <w:rPr>
                <w:noProof/>
                <w:webHidden/>
              </w:rPr>
              <w:tab/>
            </w:r>
            <w:r>
              <w:rPr>
                <w:noProof/>
                <w:webHidden/>
              </w:rPr>
              <w:fldChar w:fldCharType="begin"/>
            </w:r>
            <w:r w:rsidR="007405C5">
              <w:rPr>
                <w:noProof/>
                <w:webHidden/>
              </w:rPr>
              <w:instrText xml:space="preserve"> PAGEREF _Toc214879167 \h </w:instrText>
            </w:r>
            <w:r>
              <w:rPr>
                <w:noProof/>
                <w:webHidden/>
              </w:rPr>
            </w:r>
            <w:r>
              <w:rPr>
                <w:noProof/>
                <w:webHidden/>
              </w:rPr>
              <w:fldChar w:fldCharType="separate"/>
            </w:r>
            <w:r w:rsidR="007405C5">
              <w:rPr>
                <w:noProof/>
                <w:webHidden/>
              </w:rPr>
              <w:t>7</w:t>
            </w:r>
            <w:r>
              <w:rPr>
                <w:noProof/>
                <w:webHidden/>
              </w:rPr>
              <w:fldChar w:fldCharType="end"/>
            </w:r>
          </w:hyperlink>
        </w:p>
        <w:p w:rsidR="007405C5" w:rsidRDefault="00EF2EF3">
          <w:pPr>
            <w:pStyle w:val="TOC3"/>
            <w:tabs>
              <w:tab w:val="right" w:leader="dot" w:pos="9350"/>
            </w:tabs>
            <w:rPr>
              <w:rFonts w:eastAsiaTheme="minorEastAsia"/>
              <w:noProof/>
              <w:szCs w:val="20"/>
              <w:lang w:bidi="hi-IN"/>
            </w:rPr>
          </w:pPr>
          <w:hyperlink w:anchor="_Toc214879168" w:history="1">
            <w:r w:rsidR="007405C5" w:rsidRPr="00A42155">
              <w:rPr>
                <w:rStyle w:val="Hyperlink"/>
                <w:noProof/>
              </w:rPr>
              <w:t>4. Impact on Traditional Travel Agencies</w:t>
            </w:r>
            <w:r w:rsidR="007405C5">
              <w:rPr>
                <w:noProof/>
                <w:webHidden/>
              </w:rPr>
              <w:tab/>
            </w:r>
            <w:r>
              <w:rPr>
                <w:noProof/>
                <w:webHidden/>
              </w:rPr>
              <w:fldChar w:fldCharType="begin"/>
            </w:r>
            <w:r w:rsidR="007405C5">
              <w:rPr>
                <w:noProof/>
                <w:webHidden/>
              </w:rPr>
              <w:instrText xml:space="preserve"> PAGEREF _Toc214879168 \h </w:instrText>
            </w:r>
            <w:r>
              <w:rPr>
                <w:noProof/>
                <w:webHidden/>
              </w:rPr>
            </w:r>
            <w:r>
              <w:rPr>
                <w:noProof/>
                <w:webHidden/>
              </w:rPr>
              <w:fldChar w:fldCharType="separate"/>
            </w:r>
            <w:r w:rsidR="007405C5">
              <w:rPr>
                <w:noProof/>
                <w:webHidden/>
              </w:rPr>
              <w:t>7</w:t>
            </w:r>
            <w:r>
              <w:rPr>
                <w:noProof/>
                <w:webHidden/>
              </w:rPr>
              <w:fldChar w:fldCharType="end"/>
            </w:r>
          </w:hyperlink>
        </w:p>
        <w:p w:rsidR="007405C5" w:rsidRDefault="00EF2EF3">
          <w:pPr>
            <w:pStyle w:val="TOC3"/>
            <w:tabs>
              <w:tab w:val="right" w:leader="dot" w:pos="9350"/>
            </w:tabs>
            <w:rPr>
              <w:rFonts w:eastAsiaTheme="minorEastAsia"/>
              <w:noProof/>
              <w:szCs w:val="20"/>
              <w:lang w:bidi="hi-IN"/>
            </w:rPr>
          </w:pPr>
          <w:hyperlink w:anchor="_Toc214879169" w:history="1">
            <w:r w:rsidR="007405C5" w:rsidRPr="00A42155">
              <w:rPr>
                <w:rStyle w:val="Hyperlink"/>
                <w:noProof/>
              </w:rPr>
              <w:t>5. Consumer Behavior and OTA Usage</w:t>
            </w:r>
            <w:r w:rsidR="007405C5">
              <w:rPr>
                <w:noProof/>
                <w:webHidden/>
              </w:rPr>
              <w:tab/>
            </w:r>
            <w:r>
              <w:rPr>
                <w:noProof/>
                <w:webHidden/>
              </w:rPr>
              <w:fldChar w:fldCharType="begin"/>
            </w:r>
            <w:r w:rsidR="007405C5">
              <w:rPr>
                <w:noProof/>
                <w:webHidden/>
              </w:rPr>
              <w:instrText xml:space="preserve"> PAGEREF _Toc214879169 \h </w:instrText>
            </w:r>
            <w:r>
              <w:rPr>
                <w:noProof/>
                <w:webHidden/>
              </w:rPr>
            </w:r>
            <w:r>
              <w:rPr>
                <w:noProof/>
                <w:webHidden/>
              </w:rPr>
              <w:fldChar w:fldCharType="separate"/>
            </w:r>
            <w:r w:rsidR="007405C5">
              <w:rPr>
                <w:noProof/>
                <w:webHidden/>
              </w:rPr>
              <w:t>8</w:t>
            </w:r>
            <w:r>
              <w:rPr>
                <w:noProof/>
                <w:webHidden/>
              </w:rPr>
              <w:fldChar w:fldCharType="end"/>
            </w:r>
          </w:hyperlink>
        </w:p>
        <w:p w:rsidR="007405C5" w:rsidRDefault="00EF2EF3">
          <w:pPr>
            <w:pStyle w:val="TOC3"/>
            <w:tabs>
              <w:tab w:val="right" w:leader="dot" w:pos="9350"/>
            </w:tabs>
            <w:rPr>
              <w:rFonts w:eastAsiaTheme="minorEastAsia"/>
              <w:noProof/>
              <w:szCs w:val="20"/>
              <w:lang w:bidi="hi-IN"/>
            </w:rPr>
          </w:pPr>
          <w:hyperlink w:anchor="_Toc214879170" w:history="1">
            <w:r w:rsidR="007405C5" w:rsidRPr="00A42155">
              <w:rPr>
                <w:rStyle w:val="Hyperlink"/>
                <w:noProof/>
              </w:rPr>
              <w:t>6. Benefits of OTAs for Tourism Suppliers</w:t>
            </w:r>
            <w:r w:rsidR="007405C5">
              <w:rPr>
                <w:noProof/>
                <w:webHidden/>
              </w:rPr>
              <w:tab/>
            </w:r>
            <w:r>
              <w:rPr>
                <w:noProof/>
                <w:webHidden/>
              </w:rPr>
              <w:fldChar w:fldCharType="begin"/>
            </w:r>
            <w:r w:rsidR="007405C5">
              <w:rPr>
                <w:noProof/>
                <w:webHidden/>
              </w:rPr>
              <w:instrText xml:space="preserve"> PAGEREF _Toc214879170 \h </w:instrText>
            </w:r>
            <w:r>
              <w:rPr>
                <w:noProof/>
                <w:webHidden/>
              </w:rPr>
            </w:r>
            <w:r>
              <w:rPr>
                <w:noProof/>
                <w:webHidden/>
              </w:rPr>
              <w:fldChar w:fldCharType="separate"/>
            </w:r>
            <w:r w:rsidR="007405C5">
              <w:rPr>
                <w:noProof/>
                <w:webHidden/>
              </w:rPr>
              <w:t>9</w:t>
            </w:r>
            <w:r>
              <w:rPr>
                <w:noProof/>
                <w:webHidden/>
              </w:rPr>
              <w:fldChar w:fldCharType="end"/>
            </w:r>
          </w:hyperlink>
        </w:p>
        <w:p w:rsidR="007405C5" w:rsidRDefault="00EF2EF3">
          <w:pPr>
            <w:pStyle w:val="TOC3"/>
            <w:tabs>
              <w:tab w:val="right" w:leader="dot" w:pos="9350"/>
            </w:tabs>
            <w:rPr>
              <w:rFonts w:eastAsiaTheme="minorEastAsia"/>
              <w:noProof/>
              <w:szCs w:val="20"/>
              <w:lang w:bidi="hi-IN"/>
            </w:rPr>
          </w:pPr>
          <w:hyperlink w:anchor="_Toc214879171" w:history="1">
            <w:r w:rsidR="007405C5" w:rsidRPr="00A42155">
              <w:rPr>
                <w:rStyle w:val="Hyperlink"/>
                <w:noProof/>
              </w:rPr>
              <w:t>7. Challenges and Negative Impacts on Suppliers</w:t>
            </w:r>
            <w:r w:rsidR="007405C5">
              <w:rPr>
                <w:noProof/>
                <w:webHidden/>
              </w:rPr>
              <w:tab/>
            </w:r>
            <w:r>
              <w:rPr>
                <w:noProof/>
                <w:webHidden/>
              </w:rPr>
              <w:fldChar w:fldCharType="begin"/>
            </w:r>
            <w:r w:rsidR="007405C5">
              <w:rPr>
                <w:noProof/>
                <w:webHidden/>
              </w:rPr>
              <w:instrText xml:space="preserve"> PAGEREF _Toc214879171 \h </w:instrText>
            </w:r>
            <w:r>
              <w:rPr>
                <w:noProof/>
                <w:webHidden/>
              </w:rPr>
            </w:r>
            <w:r>
              <w:rPr>
                <w:noProof/>
                <w:webHidden/>
              </w:rPr>
              <w:fldChar w:fldCharType="separate"/>
            </w:r>
            <w:r w:rsidR="007405C5">
              <w:rPr>
                <w:noProof/>
                <w:webHidden/>
              </w:rPr>
              <w:t>9</w:t>
            </w:r>
            <w:r>
              <w:rPr>
                <w:noProof/>
                <w:webHidden/>
              </w:rPr>
              <w:fldChar w:fldCharType="end"/>
            </w:r>
          </w:hyperlink>
        </w:p>
        <w:p w:rsidR="007405C5" w:rsidRDefault="00EF2EF3">
          <w:pPr>
            <w:pStyle w:val="TOC3"/>
            <w:tabs>
              <w:tab w:val="right" w:leader="dot" w:pos="9350"/>
            </w:tabs>
            <w:rPr>
              <w:rFonts w:eastAsiaTheme="minorEastAsia"/>
              <w:noProof/>
              <w:szCs w:val="20"/>
              <w:lang w:bidi="hi-IN"/>
            </w:rPr>
          </w:pPr>
          <w:hyperlink w:anchor="_Toc214879172" w:history="1">
            <w:r w:rsidR="007405C5" w:rsidRPr="00A42155">
              <w:rPr>
                <w:rStyle w:val="Hyperlink"/>
                <w:noProof/>
              </w:rPr>
              <w:t>8. The Post-Pandemic OTA Landscape</w:t>
            </w:r>
            <w:r w:rsidR="007405C5">
              <w:rPr>
                <w:noProof/>
                <w:webHidden/>
              </w:rPr>
              <w:tab/>
            </w:r>
            <w:r>
              <w:rPr>
                <w:noProof/>
                <w:webHidden/>
              </w:rPr>
              <w:fldChar w:fldCharType="begin"/>
            </w:r>
            <w:r w:rsidR="007405C5">
              <w:rPr>
                <w:noProof/>
                <w:webHidden/>
              </w:rPr>
              <w:instrText xml:space="preserve"> PAGEREF _Toc214879172 \h </w:instrText>
            </w:r>
            <w:r>
              <w:rPr>
                <w:noProof/>
                <w:webHidden/>
              </w:rPr>
            </w:r>
            <w:r>
              <w:rPr>
                <w:noProof/>
                <w:webHidden/>
              </w:rPr>
              <w:fldChar w:fldCharType="separate"/>
            </w:r>
            <w:r w:rsidR="007405C5">
              <w:rPr>
                <w:noProof/>
                <w:webHidden/>
              </w:rPr>
              <w:t>9</w:t>
            </w:r>
            <w:r>
              <w:rPr>
                <w:noProof/>
                <w:webHidden/>
              </w:rPr>
              <w:fldChar w:fldCharType="end"/>
            </w:r>
          </w:hyperlink>
        </w:p>
        <w:p w:rsidR="007405C5" w:rsidRDefault="00EF2EF3">
          <w:pPr>
            <w:pStyle w:val="TOC3"/>
            <w:tabs>
              <w:tab w:val="right" w:leader="dot" w:pos="9350"/>
            </w:tabs>
            <w:rPr>
              <w:rFonts w:eastAsiaTheme="minorEastAsia"/>
              <w:noProof/>
              <w:szCs w:val="20"/>
              <w:lang w:bidi="hi-IN"/>
            </w:rPr>
          </w:pPr>
          <w:hyperlink w:anchor="_Toc214879173" w:history="1">
            <w:r w:rsidR="007405C5" w:rsidRPr="00A42155">
              <w:rPr>
                <w:rStyle w:val="Hyperlink"/>
                <w:noProof/>
              </w:rPr>
              <w:t>9. New Directions and Emerging Trends</w:t>
            </w:r>
            <w:r w:rsidR="007405C5">
              <w:rPr>
                <w:noProof/>
                <w:webHidden/>
              </w:rPr>
              <w:tab/>
            </w:r>
            <w:r>
              <w:rPr>
                <w:noProof/>
                <w:webHidden/>
              </w:rPr>
              <w:fldChar w:fldCharType="begin"/>
            </w:r>
            <w:r w:rsidR="007405C5">
              <w:rPr>
                <w:noProof/>
                <w:webHidden/>
              </w:rPr>
              <w:instrText xml:space="preserve"> PAGEREF _Toc214879173 \h </w:instrText>
            </w:r>
            <w:r>
              <w:rPr>
                <w:noProof/>
                <w:webHidden/>
              </w:rPr>
            </w:r>
            <w:r>
              <w:rPr>
                <w:noProof/>
                <w:webHidden/>
              </w:rPr>
              <w:fldChar w:fldCharType="separate"/>
            </w:r>
            <w:r w:rsidR="007405C5">
              <w:rPr>
                <w:noProof/>
                <w:webHidden/>
              </w:rPr>
              <w:t>10</w:t>
            </w:r>
            <w:r>
              <w:rPr>
                <w:noProof/>
                <w:webHidden/>
              </w:rPr>
              <w:fldChar w:fldCharType="end"/>
            </w:r>
          </w:hyperlink>
        </w:p>
        <w:p w:rsidR="007405C5" w:rsidRDefault="00EF2EF3">
          <w:pPr>
            <w:pStyle w:val="TOC2"/>
            <w:tabs>
              <w:tab w:val="right" w:leader="dot" w:pos="9350"/>
            </w:tabs>
            <w:rPr>
              <w:rFonts w:eastAsiaTheme="minorEastAsia"/>
              <w:noProof/>
              <w:szCs w:val="20"/>
              <w:lang w:bidi="hi-IN"/>
            </w:rPr>
          </w:pPr>
          <w:hyperlink w:anchor="_Toc214879174" w:history="1">
            <w:r w:rsidR="007405C5" w:rsidRPr="00A42155">
              <w:rPr>
                <w:rStyle w:val="Hyperlink"/>
                <w:noProof/>
              </w:rPr>
              <w:t>METHODOLOGY</w:t>
            </w:r>
            <w:r w:rsidR="007405C5">
              <w:rPr>
                <w:noProof/>
                <w:webHidden/>
              </w:rPr>
              <w:tab/>
            </w:r>
            <w:r>
              <w:rPr>
                <w:noProof/>
                <w:webHidden/>
              </w:rPr>
              <w:fldChar w:fldCharType="begin"/>
            </w:r>
            <w:r w:rsidR="007405C5">
              <w:rPr>
                <w:noProof/>
                <w:webHidden/>
              </w:rPr>
              <w:instrText xml:space="preserve"> PAGEREF _Toc214879174 \h </w:instrText>
            </w:r>
            <w:r>
              <w:rPr>
                <w:noProof/>
                <w:webHidden/>
              </w:rPr>
            </w:r>
            <w:r>
              <w:rPr>
                <w:noProof/>
                <w:webHidden/>
              </w:rPr>
              <w:fldChar w:fldCharType="separate"/>
            </w:r>
            <w:r w:rsidR="007405C5">
              <w:rPr>
                <w:noProof/>
                <w:webHidden/>
              </w:rPr>
              <w:t>10</w:t>
            </w:r>
            <w:r>
              <w:rPr>
                <w:noProof/>
                <w:webHidden/>
              </w:rPr>
              <w:fldChar w:fldCharType="end"/>
            </w:r>
          </w:hyperlink>
        </w:p>
        <w:p w:rsidR="007405C5" w:rsidRDefault="00EF2EF3">
          <w:pPr>
            <w:pStyle w:val="TOC3"/>
            <w:tabs>
              <w:tab w:val="right" w:leader="dot" w:pos="9350"/>
            </w:tabs>
            <w:rPr>
              <w:rFonts w:eastAsiaTheme="minorEastAsia"/>
              <w:noProof/>
              <w:szCs w:val="20"/>
              <w:lang w:bidi="hi-IN"/>
            </w:rPr>
          </w:pPr>
          <w:hyperlink w:anchor="_Toc214879175" w:history="1">
            <w:r w:rsidR="007405C5" w:rsidRPr="00A42155">
              <w:rPr>
                <w:rStyle w:val="Hyperlink"/>
                <w:noProof/>
              </w:rPr>
              <w:t>1. Research Approach</w:t>
            </w:r>
            <w:r w:rsidR="007405C5">
              <w:rPr>
                <w:noProof/>
                <w:webHidden/>
              </w:rPr>
              <w:tab/>
            </w:r>
            <w:r>
              <w:rPr>
                <w:noProof/>
                <w:webHidden/>
              </w:rPr>
              <w:fldChar w:fldCharType="begin"/>
            </w:r>
            <w:r w:rsidR="007405C5">
              <w:rPr>
                <w:noProof/>
                <w:webHidden/>
              </w:rPr>
              <w:instrText xml:space="preserve"> PAGEREF _Toc214879175 \h </w:instrText>
            </w:r>
            <w:r>
              <w:rPr>
                <w:noProof/>
                <w:webHidden/>
              </w:rPr>
            </w:r>
            <w:r>
              <w:rPr>
                <w:noProof/>
                <w:webHidden/>
              </w:rPr>
              <w:fldChar w:fldCharType="separate"/>
            </w:r>
            <w:r w:rsidR="007405C5">
              <w:rPr>
                <w:noProof/>
                <w:webHidden/>
              </w:rPr>
              <w:t>10</w:t>
            </w:r>
            <w:r>
              <w:rPr>
                <w:noProof/>
                <w:webHidden/>
              </w:rPr>
              <w:fldChar w:fldCharType="end"/>
            </w:r>
          </w:hyperlink>
        </w:p>
        <w:p w:rsidR="007405C5" w:rsidRDefault="00EF2EF3">
          <w:pPr>
            <w:pStyle w:val="TOC3"/>
            <w:tabs>
              <w:tab w:val="right" w:leader="dot" w:pos="9350"/>
            </w:tabs>
            <w:rPr>
              <w:rFonts w:eastAsiaTheme="minorEastAsia"/>
              <w:noProof/>
              <w:szCs w:val="20"/>
              <w:lang w:bidi="hi-IN"/>
            </w:rPr>
          </w:pPr>
          <w:hyperlink w:anchor="_Toc214879176" w:history="1">
            <w:r w:rsidR="007405C5" w:rsidRPr="00A42155">
              <w:rPr>
                <w:rStyle w:val="Hyperlink"/>
                <w:noProof/>
              </w:rPr>
              <w:t>2. Data Type and Source</w:t>
            </w:r>
            <w:r w:rsidR="007405C5">
              <w:rPr>
                <w:noProof/>
                <w:webHidden/>
              </w:rPr>
              <w:tab/>
            </w:r>
            <w:r>
              <w:rPr>
                <w:noProof/>
                <w:webHidden/>
              </w:rPr>
              <w:fldChar w:fldCharType="begin"/>
            </w:r>
            <w:r w:rsidR="007405C5">
              <w:rPr>
                <w:noProof/>
                <w:webHidden/>
              </w:rPr>
              <w:instrText xml:space="preserve"> PAGEREF _Toc214879176 \h </w:instrText>
            </w:r>
            <w:r>
              <w:rPr>
                <w:noProof/>
                <w:webHidden/>
              </w:rPr>
            </w:r>
            <w:r>
              <w:rPr>
                <w:noProof/>
                <w:webHidden/>
              </w:rPr>
              <w:fldChar w:fldCharType="separate"/>
            </w:r>
            <w:r w:rsidR="007405C5">
              <w:rPr>
                <w:noProof/>
                <w:webHidden/>
              </w:rPr>
              <w:t>11</w:t>
            </w:r>
            <w:r>
              <w:rPr>
                <w:noProof/>
                <w:webHidden/>
              </w:rPr>
              <w:fldChar w:fldCharType="end"/>
            </w:r>
          </w:hyperlink>
        </w:p>
        <w:p w:rsidR="007405C5" w:rsidRDefault="00EF2EF3">
          <w:pPr>
            <w:pStyle w:val="TOC3"/>
            <w:tabs>
              <w:tab w:val="right" w:leader="dot" w:pos="9350"/>
            </w:tabs>
            <w:rPr>
              <w:rFonts w:eastAsiaTheme="minorEastAsia"/>
              <w:noProof/>
              <w:szCs w:val="20"/>
              <w:lang w:bidi="hi-IN"/>
            </w:rPr>
          </w:pPr>
          <w:hyperlink w:anchor="_Toc214879177" w:history="1">
            <w:r w:rsidR="007405C5" w:rsidRPr="00A42155">
              <w:rPr>
                <w:rStyle w:val="Hyperlink"/>
                <w:noProof/>
              </w:rPr>
              <w:t>3. Sampling Strategy for Literature</w:t>
            </w:r>
            <w:r w:rsidR="007405C5">
              <w:rPr>
                <w:noProof/>
                <w:webHidden/>
              </w:rPr>
              <w:tab/>
            </w:r>
            <w:r>
              <w:rPr>
                <w:noProof/>
                <w:webHidden/>
              </w:rPr>
              <w:fldChar w:fldCharType="begin"/>
            </w:r>
            <w:r w:rsidR="007405C5">
              <w:rPr>
                <w:noProof/>
                <w:webHidden/>
              </w:rPr>
              <w:instrText xml:space="preserve"> PAGEREF _Toc214879177 \h </w:instrText>
            </w:r>
            <w:r>
              <w:rPr>
                <w:noProof/>
                <w:webHidden/>
              </w:rPr>
            </w:r>
            <w:r>
              <w:rPr>
                <w:noProof/>
                <w:webHidden/>
              </w:rPr>
              <w:fldChar w:fldCharType="separate"/>
            </w:r>
            <w:r w:rsidR="007405C5">
              <w:rPr>
                <w:noProof/>
                <w:webHidden/>
              </w:rPr>
              <w:t>11</w:t>
            </w:r>
            <w:r>
              <w:rPr>
                <w:noProof/>
                <w:webHidden/>
              </w:rPr>
              <w:fldChar w:fldCharType="end"/>
            </w:r>
          </w:hyperlink>
        </w:p>
        <w:p w:rsidR="007405C5" w:rsidRDefault="00EF2EF3">
          <w:pPr>
            <w:pStyle w:val="TOC3"/>
            <w:tabs>
              <w:tab w:val="right" w:leader="dot" w:pos="9350"/>
            </w:tabs>
            <w:rPr>
              <w:rFonts w:eastAsiaTheme="minorEastAsia"/>
              <w:noProof/>
              <w:szCs w:val="20"/>
              <w:lang w:bidi="hi-IN"/>
            </w:rPr>
          </w:pPr>
          <w:hyperlink w:anchor="_Toc214879178" w:history="1">
            <w:r w:rsidR="007405C5" w:rsidRPr="00A42155">
              <w:rPr>
                <w:rStyle w:val="Hyperlink"/>
                <w:noProof/>
              </w:rPr>
              <w:t>4. Data Analysis Technique</w:t>
            </w:r>
            <w:r w:rsidR="007405C5">
              <w:rPr>
                <w:noProof/>
                <w:webHidden/>
              </w:rPr>
              <w:tab/>
            </w:r>
            <w:r>
              <w:rPr>
                <w:noProof/>
                <w:webHidden/>
              </w:rPr>
              <w:fldChar w:fldCharType="begin"/>
            </w:r>
            <w:r w:rsidR="007405C5">
              <w:rPr>
                <w:noProof/>
                <w:webHidden/>
              </w:rPr>
              <w:instrText xml:space="preserve"> PAGEREF _Toc214879178 \h </w:instrText>
            </w:r>
            <w:r>
              <w:rPr>
                <w:noProof/>
                <w:webHidden/>
              </w:rPr>
            </w:r>
            <w:r>
              <w:rPr>
                <w:noProof/>
                <w:webHidden/>
              </w:rPr>
              <w:fldChar w:fldCharType="separate"/>
            </w:r>
            <w:r w:rsidR="007405C5">
              <w:rPr>
                <w:noProof/>
                <w:webHidden/>
              </w:rPr>
              <w:t>11</w:t>
            </w:r>
            <w:r>
              <w:rPr>
                <w:noProof/>
                <w:webHidden/>
              </w:rPr>
              <w:fldChar w:fldCharType="end"/>
            </w:r>
          </w:hyperlink>
        </w:p>
        <w:p w:rsidR="007405C5" w:rsidRDefault="00EF2EF3">
          <w:pPr>
            <w:pStyle w:val="TOC3"/>
            <w:tabs>
              <w:tab w:val="right" w:leader="dot" w:pos="9350"/>
            </w:tabs>
            <w:rPr>
              <w:rFonts w:eastAsiaTheme="minorEastAsia"/>
              <w:noProof/>
              <w:szCs w:val="20"/>
              <w:lang w:bidi="hi-IN"/>
            </w:rPr>
          </w:pPr>
          <w:hyperlink w:anchor="_Toc214879179" w:history="1">
            <w:r w:rsidR="007405C5" w:rsidRPr="00A42155">
              <w:rPr>
                <w:rStyle w:val="Hyperlink"/>
                <w:noProof/>
              </w:rPr>
              <w:t>5. Methodological Limitations</w:t>
            </w:r>
            <w:r w:rsidR="007405C5">
              <w:rPr>
                <w:noProof/>
                <w:webHidden/>
              </w:rPr>
              <w:tab/>
            </w:r>
            <w:r>
              <w:rPr>
                <w:noProof/>
                <w:webHidden/>
              </w:rPr>
              <w:fldChar w:fldCharType="begin"/>
            </w:r>
            <w:r w:rsidR="007405C5">
              <w:rPr>
                <w:noProof/>
                <w:webHidden/>
              </w:rPr>
              <w:instrText xml:space="preserve"> PAGEREF _Toc214879179 \h </w:instrText>
            </w:r>
            <w:r>
              <w:rPr>
                <w:noProof/>
                <w:webHidden/>
              </w:rPr>
            </w:r>
            <w:r>
              <w:rPr>
                <w:noProof/>
                <w:webHidden/>
              </w:rPr>
              <w:fldChar w:fldCharType="separate"/>
            </w:r>
            <w:r w:rsidR="007405C5">
              <w:rPr>
                <w:noProof/>
                <w:webHidden/>
              </w:rPr>
              <w:t>11</w:t>
            </w:r>
            <w:r>
              <w:rPr>
                <w:noProof/>
                <w:webHidden/>
              </w:rPr>
              <w:fldChar w:fldCharType="end"/>
            </w:r>
          </w:hyperlink>
        </w:p>
        <w:p w:rsidR="007405C5" w:rsidRDefault="00EF2EF3">
          <w:pPr>
            <w:pStyle w:val="TOC1"/>
            <w:tabs>
              <w:tab w:val="right" w:leader="dot" w:pos="9350"/>
            </w:tabs>
            <w:rPr>
              <w:rFonts w:eastAsiaTheme="minorEastAsia"/>
              <w:noProof/>
              <w:szCs w:val="20"/>
              <w:lang w:bidi="hi-IN"/>
            </w:rPr>
          </w:pPr>
          <w:hyperlink w:anchor="_Toc214879180" w:history="1">
            <w:r w:rsidR="007405C5" w:rsidRPr="00A42155">
              <w:rPr>
                <w:rStyle w:val="Hyperlink"/>
                <w:noProof/>
              </w:rPr>
              <w:t>FINDINGS</w:t>
            </w:r>
            <w:r w:rsidR="007405C5">
              <w:rPr>
                <w:noProof/>
                <w:webHidden/>
              </w:rPr>
              <w:tab/>
            </w:r>
            <w:r>
              <w:rPr>
                <w:noProof/>
                <w:webHidden/>
              </w:rPr>
              <w:fldChar w:fldCharType="begin"/>
            </w:r>
            <w:r w:rsidR="007405C5">
              <w:rPr>
                <w:noProof/>
                <w:webHidden/>
              </w:rPr>
              <w:instrText xml:space="preserve"> PAGEREF _Toc214879180 \h </w:instrText>
            </w:r>
            <w:r>
              <w:rPr>
                <w:noProof/>
                <w:webHidden/>
              </w:rPr>
            </w:r>
            <w:r>
              <w:rPr>
                <w:noProof/>
                <w:webHidden/>
              </w:rPr>
              <w:fldChar w:fldCharType="separate"/>
            </w:r>
            <w:r w:rsidR="007405C5">
              <w:rPr>
                <w:noProof/>
                <w:webHidden/>
              </w:rPr>
              <w:t>12</w:t>
            </w:r>
            <w:r>
              <w:rPr>
                <w:noProof/>
                <w:webHidden/>
              </w:rPr>
              <w:fldChar w:fldCharType="end"/>
            </w:r>
          </w:hyperlink>
        </w:p>
        <w:p w:rsidR="007405C5" w:rsidRDefault="00EF2EF3">
          <w:pPr>
            <w:pStyle w:val="TOC3"/>
            <w:tabs>
              <w:tab w:val="right" w:leader="dot" w:pos="9350"/>
            </w:tabs>
            <w:rPr>
              <w:rFonts w:eastAsiaTheme="minorEastAsia"/>
              <w:noProof/>
              <w:szCs w:val="20"/>
              <w:lang w:bidi="hi-IN"/>
            </w:rPr>
          </w:pPr>
          <w:hyperlink w:anchor="_Toc214879181" w:history="1">
            <w:r w:rsidR="007405C5" w:rsidRPr="00A42155">
              <w:rPr>
                <w:rStyle w:val="Hyperlink"/>
                <w:noProof/>
              </w:rPr>
              <w:t>1. OTAs Have Restructured Tourism Distribution Hierarchies</w:t>
            </w:r>
            <w:r w:rsidR="007405C5">
              <w:rPr>
                <w:noProof/>
                <w:webHidden/>
              </w:rPr>
              <w:tab/>
            </w:r>
            <w:r>
              <w:rPr>
                <w:noProof/>
                <w:webHidden/>
              </w:rPr>
              <w:fldChar w:fldCharType="begin"/>
            </w:r>
            <w:r w:rsidR="007405C5">
              <w:rPr>
                <w:noProof/>
                <w:webHidden/>
              </w:rPr>
              <w:instrText xml:space="preserve"> PAGEREF _Toc214879181 \h </w:instrText>
            </w:r>
            <w:r>
              <w:rPr>
                <w:noProof/>
                <w:webHidden/>
              </w:rPr>
            </w:r>
            <w:r>
              <w:rPr>
                <w:noProof/>
                <w:webHidden/>
              </w:rPr>
              <w:fldChar w:fldCharType="separate"/>
            </w:r>
            <w:r w:rsidR="007405C5">
              <w:rPr>
                <w:noProof/>
                <w:webHidden/>
              </w:rPr>
              <w:t>12</w:t>
            </w:r>
            <w:r>
              <w:rPr>
                <w:noProof/>
                <w:webHidden/>
              </w:rPr>
              <w:fldChar w:fldCharType="end"/>
            </w:r>
          </w:hyperlink>
        </w:p>
        <w:p w:rsidR="007405C5" w:rsidRDefault="00EF2EF3">
          <w:pPr>
            <w:pStyle w:val="TOC3"/>
            <w:tabs>
              <w:tab w:val="right" w:leader="dot" w:pos="9350"/>
            </w:tabs>
            <w:rPr>
              <w:rFonts w:eastAsiaTheme="minorEastAsia"/>
              <w:noProof/>
              <w:szCs w:val="20"/>
              <w:lang w:bidi="hi-IN"/>
            </w:rPr>
          </w:pPr>
          <w:hyperlink w:anchor="_Toc214879182" w:history="1">
            <w:r w:rsidR="007405C5" w:rsidRPr="00A42155">
              <w:rPr>
                <w:rStyle w:val="Hyperlink"/>
                <w:noProof/>
              </w:rPr>
              <w:t>2. Traveler Trust in Digital Platforms Has Intensified</w:t>
            </w:r>
            <w:r w:rsidR="007405C5">
              <w:rPr>
                <w:noProof/>
                <w:webHidden/>
              </w:rPr>
              <w:tab/>
            </w:r>
            <w:r>
              <w:rPr>
                <w:noProof/>
                <w:webHidden/>
              </w:rPr>
              <w:fldChar w:fldCharType="begin"/>
            </w:r>
            <w:r w:rsidR="007405C5">
              <w:rPr>
                <w:noProof/>
                <w:webHidden/>
              </w:rPr>
              <w:instrText xml:space="preserve"> PAGEREF _Toc214879182 \h </w:instrText>
            </w:r>
            <w:r>
              <w:rPr>
                <w:noProof/>
                <w:webHidden/>
              </w:rPr>
            </w:r>
            <w:r>
              <w:rPr>
                <w:noProof/>
                <w:webHidden/>
              </w:rPr>
              <w:fldChar w:fldCharType="separate"/>
            </w:r>
            <w:r w:rsidR="007405C5">
              <w:rPr>
                <w:noProof/>
                <w:webHidden/>
              </w:rPr>
              <w:t>12</w:t>
            </w:r>
            <w:r>
              <w:rPr>
                <w:noProof/>
                <w:webHidden/>
              </w:rPr>
              <w:fldChar w:fldCharType="end"/>
            </w:r>
          </w:hyperlink>
        </w:p>
        <w:p w:rsidR="007405C5" w:rsidRDefault="00EF2EF3">
          <w:pPr>
            <w:pStyle w:val="TOC3"/>
            <w:tabs>
              <w:tab w:val="right" w:leader="dot" w:pos="9350"/>
            </w:tabs>
            <w:rPr>
              <w:rFonts w:eastAsiaTheme="minorEastAsia"/>
              <w:noProof/>
              <w:szCs w:val="20"/>
              <w:lang w:bidi="hi-IN"/>
            </w:rPr>
          </w:pPr>
          <w:hyperlink w:anchor="_Toc214879183" w:history="1">
            <w:r w:rsidR="007405C5" w:rsidRPr="00A42155">
              <w:rPr>
                <w:rStyle w:val="Hyperlink"/>
                <w:noProof/>
              </w:rPr>
              <w:t>3. Hotels Gain Exposure but Lose Margin and Data</w:t>
            </w:r>
            <w:r w:rsidR="007405C5">
              <w:rPr>
                <w:noProof/>
                <w:webHidden/>
              </w:rPr>
              <w:tab/>
            </w:r>
            <w:r>
              <w:rPr>
                <w:noProof/>
                <w:webHidden/>
              </w:rPr>
              <w:fldChar w:fldCharType="begin"/>
            </w:r>
            <w:r w:rsidR="007405C5">
              <w:rPr>
                <w:noProof/>
                <w:webHidden/>
              </w:rPr>
              <w:instrText xml:space="preserve"> PAGEREF _Toc214879183 \h </w:instrText>
            </w:r>
            <w:r>
              <w:rPr>
                <w:noProof/>
                <w:webHidden/>
              </w:rPr>
            </w:r>
            <w:r>
              <w:rPr>
                <w:noProof/>
                <w:webHidden/>
              </w:rPr>
              <w:fldChar w:fldCharType="separate"/>
            </w:r>
            <w:r w:rsidR="007405C5">
              <w:rPr>
                <w:noProof/>
                <w:webHidden/>
              </w:rPr>
              <w:t>12</w:t>
            </w:r>
            <w:r>
              <w:rPr>
                <w:noProof/>
                <w:webHidden/>
              </w:rPr>
              <w:fldChar w:fldCharType="end"/>
            </w:r>
          </w:hyperlink>
        </w:p>
        <w:p w:rsidR="007405C5" w:rsidRDefault="00EF2EF3">
          <w:pPr>
            <w:pStyle w:val="TOC3"/>
            <w:tabs>
              <w:tab w:val="right" w:leader="dot" w:pos="9350"/>
            </w:tabs>
            <w:rPr>
              <w:rFonts w:eastAsiaTheme="minorEastAsia"/>
              <w:noProof/>
              <w:szCs w:val="20"/>
              <w:lang w:bidi="hi-IN"/>
            </w:rPr>
          </w:pPr>
          <w:hyperlink w:anchor="_Toc214879184" w:history="1">
            <w:r w:rsidR="007405C5" w:rsidRPr="00A42155">
              <w:rPr>
                <w:rStyle w:val="Hyperlink"/>
                <w:noProof/>
              </w:rPr>
              <w:t>4. The Role of OTAs Was Strengthened Post-COVID</w:t>
            </w:r>
            <w:r w:rsidR="007405C5">
              <w:rPr>
                <w:noProof/>
                <w:webHidden/>
              </w:rPr>
              <w:tab/>
            </w:r>
            <w:r>
              <w:rPr>
                <w:noProof/>
                <w:webHidden/>
              </w:rPr>
              <w:fldChar w:fldCharType="begin"/>
            </w:r>
            <w:r w:rsidR="007405C5">
              <w:rPr>
                <w:noProof/>
                <w:webHidden/>
              </w:rPr>
              <w:instrText xml:space="preserve"> PAGEREF _Toc214879184 \h </w:instrText>
            </w:r>
            <w:r>
              <w:rPr>
                <w:noProof/>
                <w:webHidden/>
              </w:rPr>
            </w:r>
            <w:r>
              <w:rPr>
                <w:noProof/>
                <w:webHidden/>
              </w:rPr>
              <w:fldChar w:fldCharType="separate"/>
            </w:r>
            <w:r w:rsidR="007405C5">
              <w:rPr>
                <w:noProof/>
                <w:webHidden/>
              </w:rPr>
              <w:t>13</w:t>
            </w:r>
            <w:r>
              <w:rPr>
                <w:noProof/>
                <w:webHidden/>
              </w:rPr>
              <w:fldChar w:fldCharType="end"/>
            </w:r>
          </w:hyperlink>
        </w:p>
        <w:p w:rsidR="007405C5" w:rsidRDefault="00EF2EF3">
          <w:pPr>
            <w:pStyle w:val="TOC3"/>
            <w:tabs>
              <w:tab w:val="right" w:leader="dot" w:pos="9350"/>
            </w:tabs>
            <w:rPr>
              <w:rFonts w:eastAsiaTheme="minorEastAsia"/>
              <w:noProof/>
              <w:szCs w:val="20"/>
              <w:lang w:bidi="hi-IN"/>
            </w:rPr>
          </w:pPr>
          <w:hyperlink w:anchor="_Toc214879185" w:history="1">
            <w:r w:rsidR="007405C5" w:rsidRPr="00A42155">
              <w:rPr>
                <w:rStyle w:val="Hyperlink"/>
                <w:noProof/>
              </w:rPr>
              <w:t>5. Travelers Are Increasingly Mobile-First and Experience-Oriented</w:t>
            </w:r>
            <w:r w:rsidR="007405C5">
              <w:rPr>
                <w:noProof/>
                <w:webHidden/>
              </w:rPr>
              <w:tab/>
            </w:r>
            <w:r>
              <w:rPr>
                <w:noProof/>
                <w:webHidden/>
              </w:rPr>
              <w:fldChar w:fldCharType="begin"/>
            </w:r>
            <w:r w:rsidR="007405C5">
              <w:rPr>
                <w:noProof/>
                <w:webHidden/>
              </w:rPr>
              <w:instrText xml:space="preserve"> PAGEREF _Toc214879185 \h </w:instrText>
            </w:r>
            <w:r>
              <w:rPr>
                <w:noProof/>
                <w:webHidden/>
              </w:rPr>
            </w:r>
            <w:r>
              <w:rPr>
                <w:noProof/>
                <w:webHidden/>
              </w:rPr>
              <w:fldChar w:fldCharType="separate"/>
            </w:r>
            <w:r w:rsidR="007405C5">
              <w:rPr>
                <w:noProof/>
                <w:webHidden/>
              </w:rPr>
              <w:t>13</w:t>
            </w:r>
            <w:r>
              <w:rPr>
                <w:noProof/>
                <w:webHidden/>
              </w:rPr>
              <w:fldChar w:fldCharType="end"/>
            </w:r>
          </w:hyperlink>
        </w:p>
        <w:p w:rsidR="007405C5" w:rsidRDefault="00EF2EF3">
          <w:pPr>
            <w:pStyle w:val="TOC3"/>
            <w:tabs>
              <w:tab w:val="right" w:leader="dot" w:pos="9350"/>
            </w:tabs>
            <w:rPr>
              <w:rFonts w:eastAsiaTheme="minorEastAsia"/>
              <w:noProof/>
              <w:szCs w:val="20"/>
              <w:lang w:bidi="hi-IN"/>
            </w:rPr>
          </w:pPr>
          <w:hyperlink w:anchor="_Toc214879186" w:history="1">
            <w:r w:rsidR="007405C5" w:rsidRPr="00A42155">
              <w:rPr>
                <w:rStyle w:val="Hyperlink"/>
                <w:noProof/>
              </w:rPr>
              <w:t>6. New Distribution Models Are Emerging in Asia</w:t>
            </w:r>
            <w:r w:rsidR="007405C5">
              <w:rPr>
                <w:noProof/>
                <w:webHidden/>
              </w:rPr>
              <w:tab/>
            </w:r>
            <w:r>
              <w:rPr>
                <w:noProof/>
                <w:webHidden/>
              </w:rPr>
              <w:fldChar w:fldCharType="begin"/>
            </w:r>
            <w:r w:rsidR="007405C5">
              <w:rPr>
                <w:noProof/>
                <w:webHidden/>
              </w:rPr>
              <w:instrText xml:space="preserve"> PAGEREF _Toc214879186 \h </w:instrText>
            </w:r>
            <w:r>
              <w:rPr>
                <w:noProof/>
                <w:webHidden/>
              </w:rPr>
            </w:r>
            <w:r>
              <w:rPr>
                <w:noProof/>
                <w:webHidden/>
              </w:rPr>
              <w:fldChar w:fldCharType="separate"/>
            </w:r>
            <w:r w:rsidR="007405C5">
              <w:rPr>
                <w:noProof/>
                <w:webHidden/>
              </w:rPr>
              <w:t>13</w:t>
            </w:r>
            <w:r>
              <w:rPr>
                <w:noProof/>
                <w:webHidden/>
              </w:rPr>
              <w:fldChar w:fldCharType="end"/>
            </w:r>
          </w:hyperlink>
        </w:p>
        <w:p w:rsidR="007405C5" w:rsidRDefault="00EF2EF3">
          <w:pPr>
            <w:pStyle w:val="TOC1"/>
            <w:tabs>
              <w:tab w:val="right" w:leader="dot" w:pos="9350"/>
            </w:tabs>
            <w:rPr>
              <w:rFonts w:eastAsiaTheme="minorEastAsia"/>
              <w:noProof/>
              <w:szCs w:val="20"/>
              <w:lang w:bidi="hi-IN"/>
            </w:rPr>
          </w:pPr>
          <w:hyperlink w:anchor="_Toc214879187" w:history="1">
            <w:r w:rsidR="007405C5" w:rsidRPr="00A42155">
              <w:rPr>
                <w:rStyle w:val="Hyperlink"/>
                <w:noProof/>
              </w:rPr>
              <w:t>DISCUSSION</w:t>
            </w:r>
            <w:r w:rsidR="007405C5">
              <w:rPr>
                <w:noProof/>
                <w:webHidden/>
              </w:rPr>
              <w:tab/>
            </w:r>
            <w:r>
              <w:rPr>
                <w:noProof/>
                <w:webHidden/>
              </w:rPr>
              <w:fldChar w:fldCharType="begin"/>
            </w:r>
            <w:r w:rsidR="007405C5">
              <w:rPr>
                <w:noProof/>
                <w:webHidden/>
              </w:rPr>
              <w:instrText xml:space="preserve"> PAGEREF _Toc214879187 \h </w:instrText>
            </w:r>
            <w:r>
              <w:rPr>
                <w:noProof/>
                <w:webHidden/>
              </w:rPr>
            </w:r>
            <w:r>
              <w:rPr>
                <w:noProof/>
                <w:webHidden/>
              </w:rPr>
              <w:fldChar w:fldCharType="separate"/>
            </w:r>
            <w:r w:rsidR="007405C5">
              <w:rPr>
                <w:noProof/>
                <w:webHidden/>
              </w:rPr>
              <w:t>14</w:t>
            </w:r>
            <w:r>
              <w:rPr>
                <w:noProof/>
                <w:webHidden/>
              </w:rPr>
              <w:fldChar w:fldCharType="end"/>
            </w:r>
          </w:hyperlink>
        </w:p>
        <w:p w:rsidR="007405C5" w:rsidRDefault="00EF2EF3">
          <w:pPr>
            <w:pStyle w:val="TOC3"/>
            <w:tabs>
              <w:tab w:val="right" w:leader="dot" w:pos="9350"/>
            </w:tabs>
            <w:rPr>
              <w:rFonts w:eastAsiaTheme="minorEastAsia"/>
              <w:noProof/>
              <w:szCs w:val="20"/>
              <w:lang w:bidi="hi-IN"/>
            </w:rPr>
          </w:pPr>
          <w:hyperlink w:anchor="_Toc214879188" w:history="1">
            <w:r w:rsidR="007405C5" w:rsidRPr="00A42155">
              <w:rPr>
                <w:rStyle w:val="Hyperlink"/>
                <w:noProof/>
              </w:rPr>
              <w:t>1. OTAs as Power Brokers in the Digital Tourism Ecosystem</w:t>
            </w:r>
            <w:r w:rsidR="007405C5">
              <w:rPr>
                <w:noProof/>
                <w:webHidden/>
              </w:rPr>
              <w:tab/>
            </w:r>
            <w:r>
              <w:rPr>
                <w:noProof/>
                <w:webHidden/>
              </w:rPr>
              <w:fldChar w:fldCharType="begin"/>
            </w:r>
            <w:r w:rsidR="007405C5">
              <w:rPr>
                <w:noProof/>
                <w:webHidden/>
              </w:rPr>
              <w:instrText xml:space="preserve"> PAGEREF _Toc214879188 \h </w:instrText>
            </w:r>
            <w:r>
              <w:rPr>
                <w:noProof/>
                <w:webHidden/>
              </w:rPr>
            </w:r>
            <w:r>
              <w:rPr>
                <w:noProof/>
                <w:webHidden/>
              </w:rPr>
              <w:fldChar w:fldCharType="separate"/>
            </w:r>
            <w:r w:rsidR="007405C5">
              <w:rPr>
                <w:noProof/>
                <w:webHidden/>
              </w:rPr>
              <w:t>14</w:t>
            </w:r>
            <w:r>
              <w:rPr>
                <w:noProof/>
                <w:webHidden/>
              </w:rPr>
              <w:fldChar w:fldCharType="end"/>
            </w:r>
          </w:hyperlink>
        </w:p>
        <w:p w:rsidR="007405C5" w:rsidRDefault="00EF2EF3">
          <w:pPr>
            <w:pStyle w:val="TOC3"/>
            <w:tabs>
              <w:tab w:val="right" w:leader="dot" w:pos="9350"/>
            </w:tabs>
            <w:rPr>
              <w:rFonts w:eastAsiaTheme="minorEastAsia"/>
              <w:noProof/>
              <w:szCs w:val="20"/>
              <w:lang w:bidi="hi-IN"/>
            </w:rPr>
          </w:pPr>
          <w:hyperlink w:anchor="_Toc214879189" w:history="1">
            <w:r w:rsidR="007405C5" w:rsidRPr="00A42155">
              <w:rPr>
                <w:rStyle w:val="Hyperlink"/>
                <w:noProof/>
              </w:rPr>
              <w:t>2. Consumer Behavior Theories Explain OTA Dominance</w:t>
            </w:r>
            <w:r w:rsidR="007405C5">
              <w:rPr>
                <w:noProof/>
                <w:webHidden/>
              </w:rPr>
              <w:tab/>
            </w:r>
            <w:r>
              <w:rPr>
                <w:noProof/>
                <w:webHidden/>
              </w:rPr>
              <w:fldChar w:fldCharType="begin"/>
            </w:r>
            <w:r w:rsidR="007405C5">
              <w:rPr>
                <w:noProof/>
                <w:webHidden/>
              </w:rPr>
              <w:instrText xml:space="preserve"> PAGEREF _Toc214879189 \h </w:instrText>
            </w:r>
            <w:r>
              <w:rPr>
                <w:noProof/>
                <w:webHidden/>
              </w:rPr>
            </w:r>
            <w:r>
              <w:rPr>
                <w:noProof/>
                <w:webHidden/>
              </w:rPr>
              <w:fldChar w:fldCharType="separate"/>
            </w:r>
            <w:r w:rsidR="007405C5">
              <w:rPr>
                <w:noProof/>
                <w:webHidden/>
              </w:rPr>
              <w:t>14</w:t>
            </w:r>
            <w:r>
              <w:rPr>
                <w:noProof/>
                <w:webHidden/>
              </w:rPr>
              <w:fldChar w:fldCharType="end"/>
            </w:r>
          </w:hyperlink>
        </w:p>
        <w:p w:rsidR="007405C5" w:rsidRDefault="00EF2EF3">
          <w:pPr>
            <w:pStyle w:val="TOC3"/>
            <w:tabs>
              <w:tab w:val="right" w:leader="dot" w:pos="9350"/>
            </w:tabs>
            <w:rPr>
              <w:rFonts w:eastAsiaTheme="minorEastAsia"/>
              <w:noProof/>
              <w:szCs w:val="20"/>
              <w:lang w:bidi="hi-IN"/>
            </w:rPr>
          </w:pPr>
          <w:hyperlink w:anchor="_Toc214879190" w:history="1">
            <w:r w:rsidR="007405C5" w:rsidRPr="00A42155">
              <w:rPr>
                <w:rStyle w:val="Hyperlink"/>
                <w:noProof/>
              </w:rPr>
              <w:t>3. Post-Pandemic Digital Acceleration Reinforced OTA Importance</w:t>
            </w:r>
            <w:r w:rsidR="007405C5">
              <w:rPr>
                <w:noProof/>
                <w:webHidden/>
              </w:rPr>
              <w:tab/>
            </w:r>
            <w:r>
              <w:rPr>
                <w:noProof/>
                <w:webHidden/>
              </w:rPr>
              <w:fldChar w:fldCharType="begin"/>
            </w:r>
            <w:r w:rsidR="007405C5">
              <w:rPr>
                <w:noProof/>
                <w:webHidden/>
              </w:rPr>
              <w:instrText xml:space="preserve"> PAGEREF _Toc214879190 \h </w:instrText>
            </w:r>
            <w:r>
              <w:rPr>
                <w:noProof/>
                <w:webHidden/>
              </w:rPr>
            </w:r>
            <w:r>
              <w:rPr>
                <w:noProof/>
                <w:webHidden/>
              </w:rPr>
              <w:fldChar w:fldCharType="separate"/>
            </w:r>
            <w:r w:rsidR="007405C5">
              <w:rPr>
                <w:noProof/>
                <w:webHidden/>
              </w:rPr>
              <w:t>14</w:t>
            </w:r>
            <w:r>
              <w:rPr>
                <w:noProof/>
                <w:webHidden/>
              </w:rPr>
              <w:fldChar w:fldCharType="end"/>
            </w:r>
          </w:hyperlink>
        </w:p>
        <w:p w:rsidR="007405C5" w:rsidRDefault="00EF2EF3">
          <w:pPr>
            <w:pStyle w:val="TOC3"/>
            <w:tabs>
              <w:tab w:val="right" w:leader="dot" w:pos="9350"/>
            </w:tabs>
            <w:rPr>
              <w:rFonts w:eastAsiaTheme="minorEastAsia"/>
              <w:noProof/>
              <w:szCs w:val="20"/>
              <w:lang w:bidi="hi-IN"/>
            </w:rPr>
          </w:pPr>
          <w:hyperlink w:anchor="_Toc214879191" w:history="1">
            <w:r w:rsidR="007405C5" w:rsidRPr="00A42155">
              <w:rPr>
                <w:rStyle w:val="Hyperlink"/>
                <w:noProof/>
              </w:rPr>
              <w:t>4. The Dilemma for Tourism Suppliers</w:t>
            </w:r>
            <w:r w:rsidR="007405C5">
              <w:rPr>
                <w:noProof/>
                <w:webHidden/>
              </w:rPr>
              <w:tab/>
            </w:r>
            <w:r>
              <w:rPr>
                <w:noProof/>
                <w:webHidden/>
              </w:rPr>
              <w:fldChar w:fldCharType="begin"/>
            </w:r>
            <w:r w:rsidR="007405C5">
              <w:rPr>
                <w:noProof/>
                <w:webHidden/>
              </w:rPr>
              <w:instrText xml:space="preserve"> PAGEREF _Toc214879191 \h </w:instrText>
            </w:r>
            <w:r>
              <w:rPr>
                <w:noProof/>
                <w:webHidden/>
              </w:rPr>
            </w:r>
            <w:r>
              <w:rPr>
                <w:noProof/>
                <w:webHidden/>
              </w:rPr>
              <w:fldChar w:fldCharType="separate"/>
            </w:r>
            <w:r w:rsidR="007405C5">
              <w:rPr>
                <w:noProof/>
                <w:webHidden/>
              </w:rPr>
              <w:t>14</w:t>
            </w:r>
            <w:r>
              <w:rPr>
                <w:noProof/>
                <w:webHidden/>
              </w:rPr>
              <w:fldChar w:fldCharType="end"/>
            </w:r>
          </w:hyperlink>
        </w:p>
        <w:p w:rsidR="007405C5" w:rsidRDefault="00EF2EF3">
          <w:pPr>
            <w:pStyle w:val="TOC3"/>
            <w:tabs>
              <w:tab w:val="right" w:leader="dot" w:pos="9350"/>
            </w:tabs>
            <w:rPr>
              <w:rFonts w:eastAsiaTheme="minorEastAsia"/>
              <w:noProof/>
              <w:szCs w:val="20"/>
              <w:lang w:bidi="hi-IN"/>
            </w:rPr>
          </w:pPr>
          <w:hyperlink w:anchor="_Toc214879192" w:history="1">
            <w:r w:rsidR="007405C5" w:rsidRPr="00A42155">
              <w:rPr>
                <w:rStyle w:val="Hyperlink"/>
                <w:noProof/>
              </w:rPr>
              <w:t>5. Technological Innovation Defines the Future</w:t>
            </w:r>
            <w:r w:rsidR="007405C5">
              <w:rPr>
                <w:noProof/>
                <w:webHidden/>
              </w:rPr>
              <w:tab/>
            </w:r>
            <w:r>
              <w:rPr>
                <w:noProof/>
                <w:webHidden/>
              </w:rPr>
              <w:fldChar w:fldCharType="begin"/>
            </w:r>
            <w:r w:rsidR="007405C5">
              <w:rPr>
                <w:noProof/>
                <w:webHidden/>
              </w:rPr>
              <w:instrText xml:space="preserve"> PAGEREF _Toc214879192 \h </w:instrText>
            </w:r>
            <w:r>
              <w:rPr>
                <w:noProof/>
                <w:webHidden/>
              </w:rPr>
            </w:r>
            <w:r>
              <w:rPr>
                <w:noProof/>
                <w:webHidden/>
              </w:rPr>
              <w:fldChar w:fldCharType="separate"/>
            </w:r>
            <w:r w:rsidR="007405C5">
              <w:rPr>
                <w:noProof/>
                <w:webHidden/>
              </w:rPr>
              <w:t>15</w:t>
            </w:r>
            <w:r>
              <w:rPr>
                <w:noProof/>
                <w:webHidden/>
              </w:rPr>
              <w:fldChar w:fldCharType="end"/>
            </w:r>
          </w:hyperlink>
        </w:p>
        <w:p w:rsidR="007405C5" w:rsidRDefault="00EF2EF3">
          <w:pPr>
            <w:pStyle w:val="TOC3"/>
            <w:tabs>
              <w:tab w:val="right" w:leader="dot" w:pos="9350"/>
            </w:tabs>
            <w:rPr>
              <w:rFonts w:eastAsiaTheme="minorEastAsia"/>
              <w:noProof/>
              <w:szCs w:val="20"/>
              <w:lang w:bidi="hi-IN"/>
            </w:rPr>
          </w:pPr>
          <w:hyperlink w:anchor="_Toc214879193" w:history="1">
            <w:r w:rsidR="007405C5" w:rsidRPr="00A42155">
              <w:rPr>
                <w:rStyle w:val="Hyperlink"/>
                <w:noProof/>
              </w:rPr>
              <w:t>6. The Future Is Hybrid Distribution</w:t>
            </w:r>
            <w:r w:rsidR="007405C5">
              <w:rPr>
                <w:noProof/>
                <w:webHidden/>
              </w:rPr>
              <w:tab/>
            </w:r>
            <w:r>
              <w:rPr>
                <w:noProof/>
                <w:webHidden/>
              </w:rPr>
              <w:fldChar w:fldCharType="begin"/>
            </w:r>
            <w:r w:rsidR="007405C5">
              <w:rPr>
                <w:noProof/>
                <w:webHidden/>
              </w:rPr>
              <w:instrText xml:space="preserve"> PAGEREF _Toc214879193 \h </w:instrText>
            </w:r>
            <w:r>
              <w:rPr>
                <w:noProof/>
                <w:webHidden/>
              </w:rPr>
            </w:r>
            <w:r>
              <w:rPr>
                <w:noProof/>
                <w:webHidden/>
              </w:rPr>
              <w:fldChar w:fldCharType="separate"/>
            </w:r>
            <w:r w:rsidR="007405C5">
              <w:rPr>
                <w:noProof/>
                <w:webHidden/>
              </w:rPr>
              <w:t>15</w:t>
            </w:r>
            <w:r>
              <w:rPr>
                <w:noProof/>
                <w:webHidden/>
              </w:rPr>
              <w:fldChar w:fldCharType="end"/>
            </w:r>
          </w:hyperlink>
        </w:p>
        <w:p w:rsidR="007405C5" w:rsidRDefault="00EF2EF3">
          <w:pPr>
            <w:pStyle w:val="TOC2"/>
            <w:tabs>
              <w:tab w:val="right" w:leader="dot" w:pos="9350"/>
            </w:tabs>
            <w:rPr>
              <w:rFonts w:eastAsiaTheme="minorEastAsia"/>
              <w:noProof/>
              <w:szCs w:val="20"/>
              <w:lang w:bidi="hi-IN"/>
            </w:rPr>
          </w:pPr>
          <w:hyperlink w:anchor="_Toc214879194" w:history="1">
            <w:r w:rsidR="007405C5" w:rsidRPr="00A42155">
              <w:rPr>
                <w:rStyle w:val="Hyperlink"/>
                <w:rFonts w:ascii="Times New Roman" w:eastAsia="Times New Roman" w:hAnsi="Times New Roman" w:cs="Times New Roman"/>
                <w:b/>
                <w:bCs/>
                <w:noProof/>
              </w:rPr>
              <w:t>CONCLUSION</w:t>
            </w:r>
            <w:r w:rsidR="007405C5">
              <w:rPr>
                <w:noProof/>
                <w:webHidden/>
              </w:rPr>
              <w:tab/>
            </w:r>
            <w:r>
              <w:rPr>
                <w:noProof/>
                <w:webHidden/>
              </w:rPr>
              <w:fldChar w:fldCharType="begin"/>
            </w:r>
            <w:r w:rsidR="007405C5">
              <w:rPr>
                <w:noProof/>
                <w:webHidden/>
              </w:rPr>
              <w:instrText xml:space="preserve"> PAGEREF _Toc214879194 \h </w:instrText>
            </w:r>
            <w:r>
              <w:rPr>
                <w:noProof/>
                <w:webHidden/>
              </w:rPr>
            </w:r>
            <w:r>
              <w:rPr>
                <w:noProof/>
                <w:webHidden/>
              </w:rPr>
              <w:fldChar w:fldCharType="separate"/>
            </w:r>
            <w:r w:rsidR="007405C5">
              <w:rPr>
                <w:noProof/>
                <w:webHidden/>
              </w:rPr>
              <w:t>15</w:t>
            </w:r>
            <w:r>
              <w:rPr>
                <w:noProof/>
                <w:webHidden/>
              </w:rPr>
              <w:fldChar w:fldCharType="end"/>
            </w:r>
          </w:hyperlink>
        </w:p>
        <w:p w:rsidR="007405C5" w:rsidRDefault="00EF2EF3">
          <w:pPr>
            <w:pStyle w:val="TOC1"/>
            <w:tabs>
              <w:tab w:val="right" w:leader="dot" w:pos="9350"/>
            </w:tabs>
            <w:rPr>
              <w:rFonts w:eastAsiaTheme="minorEastAsia"/>
              <w:noProof/>
              <w:szCs w:val="20"/>
              <w:lang w:bidi="hi-IN"/>
            </w:rPr>
          </w:pPr>
          <w:hyperlink w:anchor="_Toc214879195" w:history="1">
            <w:r w:rsidR="007405C5" w:rsidRPr="00A42155">
              <w:rPr>
                <w:rStyle w:val="Hyperlink"/>
                <w:rFonts w:ascii="Times New Roman" w:eastAsia="Times New Roman" w:hAnsi="Times New Roman" w:cs="Times New Roman"/>
                <w:b/>
                <w:bCs/>
                <w:noProof/>
                <w:kern w:val="36"/>
              </w:rPr>
              <w:t>REFERENCES</w:t>
            </w:r>
            <w:r w:rsidR="007405C5">
              <w:rPr>
                <w:noProof/>
                <w:webHidden/>
              </w:rPr>
              <w:tab/>
            </w:r>
            <w:r>
              <w:rPr>
                <w:noProof/>
                <w:webHidden/>
              </w:rPr>
              <w:fldChar w:fldCharType="begin"/>
            </w:r>
            <w:r w:rsidR="007405C5">
              <w:rPr>
                <w:noProof/>
                <w:webHidden/>
              </w:rPr>
              <w:instrText xml:space="preserve"> PAGEREF _Toc214879195 \h </w:instrText>
            </w:r>
            <w:r>
              <w:rPr>
                <w:noProof/>
                <w:webHidden/>
              </w:rPr>
            </w:r>
            <w:r>
              <w:rPr>
                <w:noProof/>
                <w:webHidden/>
              </w:rPr>
              <w:fldChar w:fldCharType="separate"/>
            </w:r>
            <w:r w:rsidR="007405C5">
              <w:rPr>
                <w:noProof/>
                <w:webHidden/>
              </w:rPr>
              <w:t>16</w:t>
            </w:r>
            <w:r>
              <w:rPr>
                <w:noProof/>
                <w:webHidden/>
              </w:rPr>
              <w:fldChar w:fldCharType="end"/>
            </w:r>
          </w:hyperlink>
        </w:p>
        <w:p w:rsidR="00545236" w:rsidRPr="00545236" w:rsidRDefault="00EF2EF3">
          <w:r w:rsidRPr="00545236">
            <w:fldChar w:fldCharType="end"/>
          </w:r>
        </w:p>
      </w:sdtContent>
    </w:sdt>
    <w:p w:rsidR="00545236" w:rsidRPr="00545236" w:rsidRDefault="00545236" w:rsidP="003A688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p>
    <w:p w:rsidR="00545236" w:rsidRPr="00545236" w:rsidRDefault="00545236" w:rsidP="003A688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545236" w:rsidRPr="00545236" w:rsidSect="00D064AE">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3A6882" w:rsidRPr="00545236" w:rsidRDefault="003A6882" w:rsidP="003A688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0" w:name="_Toc214879162"/>
      <w:r w:rsidRPr="00545236">
        <w:rPr>
          <w:rFonts w:ascii="Times New Roman" w:eastAsia="Times New Roman" w:hAnsi="Times New Roman" w:cs="Times New Roman"/>
          <w:b/>
          <w:bCs/>
          <w:kern w:val="36"/>
          <w:sz w:val="48"/>
          <w:szCs w:val="48"/>
          <w:lang w:bidi="hi-IN"/>
        </w:rPr>
        <w:lastRenderedPageBreak/>
        <w:t>ABSTRACT</w:t>
      </w:r>
      <w:bookmarkEnd w:id="0"/>
    </w:p>
    <w:p w:rsidR="00432D75" w:rsidRPr="00432D75" w:rsidRDefault="00432D75" w:rsidP="00432D75">
      <w:pPr>
        <w:spacing w:before="100" w:beforeAutospacing="1" w:after="100" w:afterAutospacing="1" w:line="240" w:lineRule="auto"/>
        <w:rPr>
          <w:rFonts w:ascii="Times New Roman" w:eastAsia="Times New Roman" w:hAnsi="Times New Roman" w:cs="Times New Roman"/>
          <w:sz w:val="24"/>
          <w:szCs w:val="24"/>
          <w:lang w:bidi="hi-IN"/>
        </w:rPr>
      </w:pPr>
      <w:r w:rsidRPr="00432D75">
        <w:rPr>
          <w:rFonts w:ascii="Times New Roman" w:eastAsia="Times New Roman" w:hAnsi="Times New Roman" w:cs="Times New Roman"/>
          <w:sz w:val="24"/>
          <w:szCs w:val="24"/>
          <w:lang w:bidi="hi-IN"/>
        </w:rPr>
        <w:t>The global tourism industry has experienced profound structural change over the past decade, largely driven by the rapid expansion of Online Travel Agencies (OTAs) such as Booking.com, Expedia, Agoda, and Airbnb. These platforms have become dominant intermediaries that redefine how accommodation, transportation, and tourism experiences are researched, compared, and ultimately purchased. Scholars note that OTAs have shifted the power balance within the tourism value chain by centralising consumer attention and leveraging digital interfaces to influence decision-making (Buhalis 2019). Their role as algorithmically driven marketplaces has transformed visibility into a form of currency, where suppliers depend heavily on ranking systems, user reviews, and search engine optimisation to remain competitive (Gretzel &amp; Werthner 2020).</w:t>
      </w:r>
    </w:p>
    <w:p w:rsidR="00432D75" w:rsidRPr="00432D75" w:rsidRDefault="00432D75" w:rsidP="00432D75">
      <w:pPr>
        <w:spacing w:before="100" w:beforeAutospacing="1" w:after="100" w:afterAutospacing="1" w:line="240" w:lineRule="auto"/>
        <w:rPr>
          <w:rFonts w:ascii="Times New Roman" w:eastAsia="Times New Roman" w:hAnsi="Times New Roman" w:cs="Times New Roman"/>
          <w:sz w:val="24"/>
          <w:szCs w:val="24"/>
          <w:lang w:bidi="hi-IN"/>
        </w:rPr>
      </w:pPr>
      <w:r w:rsidRPr="00432D75">
        <w:rPr>
          <w:rFonts w:ascii="Times New Roman" w:eastAsia="Times New Roman" w:hAnsi="Times New Roman" w:cs="Times New Roman"/>
          <w:sz w:val="24"/>
          <w:szCs w:val="24"/>
          <w:lang w:bidi="hi-IN"/>
        </w:rPr>
        <w:t>The rise of OTAs has also disrupted traditional distribution channels that were once dominated by tour operators, travel agents, and destination-based intermediaries. OTAs allow consumers to bypass traditional travel agencies, thereby reducing the relevance of offline booking systems and in-person consultations. Research highlights that as consumers increasingly favour real-time price comparison, instant confirmation, and flexible cancellation policies, the conventional distribution model faces declining influence (Law, Chan &amp; Wang 2018). This shift has compelled many tourism businesses to renegotiate commission structures, adopt revenue management technologies, and integrate multi-channel strategies to avoid dependence on a single intermediary (Ivanov &amp; Webster 2021).</w:t>
      </w:r>
    </w:p>
    <w:p w:rsidR="00432D75" w:rsidRPr="00432D75" w:rsidRDefault="00432D75" w:rsidP="00432D75">
      <w:pPr>
        <w:spacing w:before="100" w:beforeAutospacing="1" w:after="100" w:afterAutospacing="1" w:line="240" w:lineRule="auto"/>
        <w:rPr>
          <w:rFonts w:ascii="Times New Roman" w:eastAsia="Times New Roman" w:hAnsi="Times New Roman" w:cs="Times New Roman"/>
          <w:sz w:val="24"/>
          <w:szCs w:val="24"/>
          <w:lang w:bidi="hi-IN"/>
        </w:rPr>
      </w:pPr>
      <w:r w:rsidRPr="00432D75">
        <w:rPr>
          <w:rFonts w:ascii="Times New Roman" w:eastAsia="Times New Roman" w:hAnsi="Times New Roman" w:cs="Times New Roman"/>
          <w:sz w:val="24"/>
          <w:szCs w:val="24"/>
          <w:lang w:bidi="hi-IN"/>
        </w:rPr>
        <w:t>From a consumer behavior perspective, OTAs have fundamentally reshaped the information search process. OTAs function as digital ecosystems that aggregate user-generated content—such as ratings, photos, and long-form reviews—which play a critical role in shaping consumer trust and reducing perceived risk (Filieri 2016). These platforms not only streamline decision-making but also amplify social proof by highlighting aggregated experiences from global users. As a result, consumers increasingly rely on heuristic cues such as “top picks,” “best value,” or “most booked” labels, which research suggests strongly influence booking intentions (Xiang, Du &amp; Ma 2019). The interplay between algorithmic recommendations and consumer psychology strengthens OTA dominance in the digital marketplace.</w:t>
      </w:r>
    </w:p>
    <w:p w:rsidR="00432D75" w:rsidRPr="00432D75" w:rsidRDefault="00432D75" w:rsidP="00432D75">
      <w:pPr>
        <w:spacing w:before="100" w:beforeAutospacing="1" w:after="100" w:afterAutospacing="1" w:line="240" w:lineRule="auto"/>
        <w:rPr>
          <w:rFonts w:ascii="Times New Roman" w:eastAsia="Times New Roman" w:hAnsi="Times New Roman" w:cs="Times New Roman"/>
          <w:sz w:val="24"/>
          <w:szCs w:val="24"/>
          <w:lang w:bidi="hi-IN"/>
        </w:rPr>
      </w:pPr>
      <w:r w:rsidRPr="00432D75">
        <w:rPr>
          <w:rFonts w:ascii="Times New Roman" w:eastAsia="Times New Roman" w:hAnsi="Times New Roman" w:cs="Times New Roman"/>
          <w:sz w:val="24"/>
          <w:szCs w:val="24"/>
          <w:lang w:bidi="hi-IN"/>
        </w:rPr>
        <w:t>The COVID-19 pandemic further accelerated the digital transformation of tourism distribution, reinforcing global dependence on OTAs at a time when physical travel agencies faced widespread closures. The pandemic forced both travellers and suppliers to rely more heavily on digital technologies for cancellations, rebooking, refund negotiations, and the monitoring of travel restrictions. Studies show that during the pandemic, OTAs rapidly integrated safety indicators, flexible booking filters, and real-time travel advisories, helping them maintain consumer engagement and trust (Sigala 2020). At the same time, the crisis revealed tensions between suppliers and OTAs regarding refund policies, commission reductions, and control over inventory management (Wyman 2021), prompting a re-evaluation of power dynamics within the distribution ecosystem.</w:t>
      </w:r>
    </w:p>
    <w:p w:rsidR="00432D75" w:rsidRPr="00432D75" w:rsidRDefault="00432D75" w:rsidP="00432D75">
      <w:pPr>
        <w:spacing w:before="100" w:beforeAutospacing="1" w:after="100" w:afterAutospacing="1" w:line="240" w:lineRule="auto"/>
        <w:rPr>
          <w:rFonts w:ascii="Times New Roman" w:eastAsia="Times New Roman" w:hAnsi="Times New Roman" w:cs="Times New Roman"/>
          <w:sz w:val="24"/>
          <w:szCs w:val="24"/>
          <w:lang w:bidi="hi-IN"/>
        </w:rPr>
      </w:pPr>
      <w:r w:rsidRPr="00432D75">
        <w:rPr>
          <w:rFonts w:ascii="Times New Roman" w:eastAsia="Times New Roman" w:hAnsi="Times New Roman" w:cs="Times New Roman"/>
          <w:sz w:val="24"/>
          <w:szCs w:val="24"/>
          <w:lang w:bidi="hi-IN"/>
        </w:rPr>
        <w:lastRenderedPageBreak/>
        <w:t>For tourism businesses, the evolving OTA landscape presents both opportunities and challenges. While OTAs offer unmatched global reach, advanced data analytics, and access to millions of active users, they also impose high commission fees, encourage price competition, and limit brand visibility through platform-centric design (Buhalis &amp; Volchek 2021). Many small and medium-sized tourism enterprises find themselves increasingly dependent on OTAs for survival, particularly in destinations where digital literacy remains uneven. This dependency has sparked debates on platform fairness, transparency in ranking algorithms, and the long-term sustainability of commission-based distribution models (Cohen &amp; Hopkins 2022).</w:t>
      </w:r>
    </w:p>
    <w:p w:rsidR="00432D75" w:rsidRPr="00432D75" w:rsidRDefault="00432D75" w:rsidP="00432D75">
      <w:pPr>
        <w:spacing w:before="100" w:beforeAutospacing="1" w:after="100" w:afterAutospacing="1" w:line="240" w:lineRule="auto"/>
        <w:rPr>
          <w:rFonts w:ascii="Times New Roman" w:eastAsia="Times New Roman" w:hAnsi="Times New Roman" w:cs="Times New Roman"/>
          <w:sz w:val="24"/>
          <w:szCs w:val="24"/>
          <w:lang w:bidi="hi-IN"/>
        </w:rPr>
      </w:pPr>
      <w:r w:rsidRPr="00432D75">
        <w:rPr>
          <w:rFonts w:ascii="Times New Roman" w:eastAsia="Times New Roman" w:hAnsi="Times New Roman" w:cs="Times New Roman"/>
          <w:sz w:val="24"/>
          <w:szCs w:val="24"/>
          <w:lang w:bidi="hi-IN"/>
        </w:rPr>
        <w:t>In response to these dynamics, tourism businesses seeking resilience must adopt strategic approaches that integrate OTAs without surrendering control of their entire distribution strategy. Scholars advocate for hybrid models that combine direct booking incentives, loyalty management, content-rich websites, and targeted social media campaigns to complement OTA visibility (Holloway &amp; Humphreys 2020). Developing strong digital identities, investing in customer relationship management, and negotiating more balanced partnerships with OTAs can help suppliers achieve sustainable competitiveness. Ultimately, the future of tourism distribution will depend on how effectively businesses adapt to a marketplace defined by platform dominance, mobile-first behaviour, and rapidly evolving digital consumer expectations.</w:t>
      </w:r>
    </w:p>
    <w:p w:rsidR="003A6882" w:rsidRPr="00545236" w:rsidRDefault="003A6882" w:rsidP="003A6882">
      <w:pPr>
        <w:spacing w:after="0" w:line="240" w:lineRule="auto"/>
        <w:rPr>
          <w:rFonts w:ascii="Times New Roman" w:eastAsia="Times New Roman" w:hAnsi="Times New Roman" w:cs="Times New Roman"/>
          <w:sz w:val="24"/>
          <w:szCs w:val="24"/>
          <w:lang w:bidi="hi-IN"/>
        </w:rPr>
      </w:pPr>
    </w:p>
    <w:p w:rsidR="003A6882" w:rsidRPr="00545236" w:rsidRDefault="003A6882" w:rsidP="003A688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14879163"/>
      <w:r w:rsidRPr="00545236">
        <w:rPr>
          <w:rFonts w:ascii="Times New Roman" w:eastAsia="Times New Roman" w:hAnsi="Times New Roman" w:cs="Times New Roman"/>
          <w:b/>
          <w:bCs/>
          <w:kern w:val="36"/>
          <w:sz w:val="48"/>
          <w:szCs w:val="48"/>
          <w:lang w:bidi="hi-IN"/>
        </w:rPr>
        <w:t>INTRODUCTION</w:t>
      </w:r>
      <w:bookmarkEnd w:id="1"/>
    </w:p>
    <w:p w:rsidR="003A6882" w:rsidRPr="00545236" w:rsidRDefault="003A6882" w:rsidP="003A6882">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The tourism landscape has always relied heavily on distribution channels to connect travelers with service providers. Before the digital era, the majority of bookings flowed through traditional travel agencies, tour operators, and telephone-based reservations. These channels functioned as the primary intermediaries, providing travelers with information and facilitating reservations. However, the digital revolution drastically altered this system, leading to the emergence of Online Travel Agencies (OTAs), which now play a decisive role in global tourism flows.</w:t>
      </w:r>
    </w:p>
    <w:p w:rsidR="003A6882" w:rsidRPr="00545236" w:rsidRDefault="003A6882" w:rsidP="003A6882">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OTAs have become central actors in travel planning due to their ability to aggregate large volumes of information, deliver transparent pricing, and provide user-generated content that reduces uncertainty for travelers. For suppliers—especially hotels, airlines, and activity operators—OTAs offer unparalleled access to global markets, enabling them to reach consumers they would otherwise struggle to attract. Yet this visibility comes at a cost: commission fees, loss of customer data, and increased platform dependency.</w:t>
      </w:r>
    </w:p>
    <w:p w:rsidR="003A6882" w:rsidRPr="00545236" w:rsidRDefault="003A6882" w:rsidP="003A6882">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In recent years, the influence of OTAs has extended beyond simple hotel and flight bookings. These platforms increasingly integrate experiences, transportation, loyalty programs, and mobile apps that shape consumer behavior. Emerging technologies such as algorithmic recommendation systems, dynamic pricing models, and artificial intelligence personalization further strengthen OTA dominance. Airbnb’s rise as an alternative-accommodation and experiences platform has added another layer of disruption, challenging both hotel distribution systems and consumer expectations.</w:t>
      </w:r>
    </w:p>
    <w:p w:rsidR="003A6882" w:rsidRPr="00545236" w:rsidRDefault="003A6882" w:rsidP="003A6882">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lastRenderedPageBreak/>
        <w:t>The COVID-19 pandemic served as a turning point in this ongoing transformation. With sudden shifts in travel restrictions, fluctuating consumer confidence, and heightened demand for flexible bookings, OTAs were compelled to innovate rapidly. Their response in terms of flexible cancellation policies, safety labeling, domestic travel promotion, and mobile-first support accelerated the decline of traditional booking approaches.</w:t>
      </w:r>
    </w:p>
    <w:p w:rsidR="003A6882" w:rsidRPr="00545236" w:rsidRDefault="003A6882" w:rsidP="003A6882">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The purpose of this assignment is to explore the role of OTAs in shaping the future of tourism distribution channels. This will be achieved by addressing the following key questions:</w:t>
      </w:r>
    </w:p>
    <w:p w:rsidR="003A6882" w:rsidRPr="00545236" w:rsidRDefault="003A6882" w:rsidP="003A6882">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How have OTAs disrupted or transformed traditional tourism distribution structures?</w:t>
      </w:r>
    </w:p>
    <w:p w:rsidR="003A6882" w:rsidRPr="00545236" w:rsidRDefault="003A6882" w:rsidP="003A6882">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What are the benefits and drawbacks of OTA usage for tourism suppliers and consumers?</w:t>
      </w:r>
    </w:p>
    <w:p w:rsidR="003A6882" w:rsidRPr="00545236" w:rsidRDefault="003A6882" w:rsidP="003A6882">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How are digital transformation and post-pandemic shifts influencing OTA strategies?</w:t>
      </w:r>
    </w:p>
    <w:p w:rsidR="003A6882" w:rsidRPr="00545236" w:rsidRDefault="003A6882" w:rsidP="003A6882">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What recommendations can be made for tourism businesses operating in this platform-dominated environment?</w:t>
      </w:r>
    </w:p>
    <w:p w:rsidR="003A6882" w:rsidRPr="00545236" w:rsidRDefault="003A6882" w:rsidP="003A6882">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To address these questions, this assignment integrates academic literature, real-world case studies, financial data from major OTAs, and recent tourism recovery insights. Through this analysis, the paper aims to provide a nuanced understanding of how OTAs both challenge and enhance the tourism value chain.</w:t>
      </w:r>
    </w:p>
    <w:p w:rsidR="003A6882" w:rsidRPr="00545236" w:rsidRDefault="003A6882" w:rsidP="003A6882">
      <w:pPr>
        <w:pStyle w:val="Heading1"/>
      </w:pPr>
      <w:r w:rsidRPr="00545236">
        <w:t xml:space="preserve"> </w:t>
      </w:r>
    </w:p>
    <w:p w:rsidR="003A6882" w:rsidRPr="00545236" w:rsidRDefault="003A6882" w:rsidP="003A6882">
      <w:pPr>
        <w:pStyle w:val="Heading2"/>
      </w:pPr>
      <w:bookmarkStart w:id="2" w:name="_Toc214879164"/>
      <w:r w:rsidRPr="00545236">
        <w:rPr>
          <w:rStyle w:val="Strong"/>
          <w:b/>
          <w:bCs/>
        </w:rPr>
        <w:t>LITERATURE REVIEW</w:t>
      </w:r>
      <w:bookmarkEnd w:id="2"/>
    </w:p>
    <w:p w:rsidR="003A6882" w:rsidRPr="00545236" w:rsidRDefault="003A6882" w:rsidP="003A6882">
      <w:pPr>
        <w:pStyle w:val="Heading3"/>
        <w:rPr>
          <w:color w:val="auto"/>
        </w:rPr>
      </w:pPr>
      <w:bookmarkStart w:id="3" w:name="_Toc214879165"/>
      <w:r w:rsidRPr="00545236">
        <w:rPr>
          <w:rStyle w:val="Strong"/>
          <w:b/>
          <w:bCs/>
          <w:color w:val="auto"/>
        </w:rPr>
        <w:t>1. Introduction to Tourism Distribution Systems</w:t>
      </w:r>
      <w:bookmarkEnd w:id="3"/>
    </w:p>
    <w:p w:rsidR="003A6882" w:rsidRPr="00545236" w:rsidRDefault="003A6882" w:rsidP="003A6882">
      <w:pPr>
        <w:pStyle w:val="NormalWeb"/>
      </w:pPr>
      <w:r w:rsidRPr="00545236">
        <w:t>Tourism distribution channels have traditionally served as the connective infrastructure between tourism suppliers and consumers. Early studies by Middleton and Clarke (2001) describe distribution channels as essential components of the tourism supply chain, enabling the movement of information, financial transactions, and bookings. Historically, intermediaries such as travel agents, tour operators, and GDS systems played crucial roles in mediating access to tourism products. However, technological advancements dramatically transformed this structure, creating a shift from physical to digital distribution models.</w:t>
      </w:r>
    </w:p>
    <w:p w:rsidR="003A6882" w:rsidRPr="00545236" w:rsidRDefault="003A6882" w:rsidP="003A6882">
      <w:pPr>
        <w:pStyle w:val="NormalWeb"/>
      </w:pPr>
      <w:r w:rsidRPr="00545236">
        <w:t>With the internet’s integration into consumer lifestyles, the tourism industry experienced unprecedented restructuring. Buhalis and Law (2008) argue that information communication technologies (ICTs) introduced new forms of competition and transparency that forced tourism businesses to adapt rapidly. This laid the groundwork for the rise of Online Travel Agencies (OTAs), which by the late 2000s had become influential global intermediaries.</w:t>
      </w:r>
    </w:p>
    <w:p w:rsidR="003A6882" w:rsidRPr="00545236" w:rsidRDefault="003A6882" w:rsidP="003A6882">
      <w:pPr>
        <w:pStyle w:val="Heading3"/>
        <w:rPr>
          <w:color w:val="auto"/>
        </w:rPr>
      </w:pPr>
      <w:bookmarkStart w:id="4" w:name="_Toc214879166"/>
      <w:r w:rsidRPr="00545236">
        <w:rPr>
          <w:rStyle w:val="Strong"/>
          <w:b/>
          <w:bCs/>
          <w:color w:val="auto"/>
        </w:rPr>
        <w:t>2. Concept and Characteristics of Online Travel Agencies</w:t>
      </w:r>
      <w:bookmarkEnd w:id="4"/>
    </w:p>
    <w:p w:rsidR="003A6882" w:rsidRPr="00545236" w:rsidRDefault="003A6882" w:rsidP="003A6882">
      <w:pPr>
        <w:pStyle w:val="NormalWeb"/>
      </w:pPr>
      <w:r w:rsidRPr="00545236">
        <w:t xml:space="preserve">OTAs are defined as third-party digital platforms that allow consumers to research, compare, and book tourism products. According to O’Connor (2010), OTAs function as “electronic </w:t>
      </w:r>
      <w:r w:rsidRPr="00545236">
        <w:lastRenderedPageBreak/>
        <w:t>intermediaries,” combining digital search tools with reservation capabilities. Their core value proposition includes:</w:t>
      </w:r>
    </w:p>
    <w:p w:rsidR="003A6882" w:rsidRPr="00545236" w:rsidRDefault="003A6882" w:rsidP="003A6882">
      <w:pPr>
        <w:pStyle w:val="NormalWeb"/>
        <w:numPr>
          <w:ilvl w:val="0"/>
          <w:numId w:val="3"/>
        </w:numPr>
      </w:pPr>
      <w:r w:rsidRPr="00545236">
        <w:t>high-volume inventory</w:t>
      </w:r>
    </w:p>
    <w:p w:rsidR="003A6882" w:rsidRPr="00545236" w:rsidRDefault="003A6882" w:rsidP="003A6882">
      <w:pPr>
        <w:pStyle w:val="NormalWeb"/>
        <w:numPr>
          <w:ilvl w:val="0"/>
          <w:numId w:val="3"/>
        </w:numPr>
      </w:pPr>
      <w:r w:rsidRPr="00545236">
        <w:t>real-time availability</w:t>
      </w:r>
    </w:p>
    <w:p w:rsidR="003A6882" w:rsidRPr="00545236" w:rsidRDefault="003A6882" w:rsidP="003A6882">
      <w:pPr>
        <w:pStyle w:val="NormalWeb"/>
        <w:numPr>
          <w:ilvl w:val="0"/>
          <w:numId w:val="3"/>
        </w:numPr>
      </w:pPr>
      <w:r w:rsidRPr="00545236">
        <w:t>transparent pricing</w:t>
      </w:r>
    </w:p>
    <w:p w:rsidR="003A6882" w:rsidRPr="00545236" w:rsidRDefault="003A6882" w:rsidP="003A6882">
      <w:pPr>
        <w:pStyle w:val="NormalWeb"/>
        <w:numPr>
          <w:ilvl w:val="0"/>
          <w:numId w:val="3"/>
        </w:numPr>
      </w:pPr>
      <w:r w:rsidRPr="00545236">
        <w:t>verified reviews</w:t>
      </w:r>
    </w:p>
    <w:p w:rsidR="003A6882" w:rsidRPr="00545236" w:rsidRDefault="003A6882" w:rsidP="003A6882">
      <w:pPr>
        <w:pStyle w:val="NormalWeb"/>
        <w:numPr>
          <w:ilvl w:val="0"/>
          <w:numId w:val="3"/>
        </w:numPr>
      </w:pPr>
      <w:r w:rsidRPr="00545236">
        <w:t>integrated payment systems</w:t>
      </w:r>
    </w:p>
    <w:p w:rsidR="003A6882" w:rsidRPr="00545236" w:rsidRDefault="003A6882" w:rsidP="003A6882">
      <w:pPr>
        <w:pStyle w:val="NormalWeb"/>
      </w:pPr>
      <w:r w:rsidRPr="00545236">
        <w:t>Major OTAs such as Booking.com, Expedia, Trip.com, and Agoda operate under two primary business models:</w:t>
      </w:r>
    </w:p>
    <w:p w:rsidR="003A6882" w:rsidRPr="00545236" w:rsidRDefault="003A6882" w:rsidP="003A6882">
      <w:pPr>
        <w:pStyle w:val="NormalWeb"/>
        <w:numPr>
          <w:ilvl w:val="0"/>
          <w:numId w:val="4"/>
        </w:numPr>
      </w:pPr>
      <w:r w:rsidRPr="00545236">
        <w:rPr>
          <w:rStyle w:val="Strong"/>
        </w:rPr>
        <w:t>Agency Model</w:t>
      </w:r>
      <w:r w:rsidRPr="00545236">
        <w:t xml:space="preserve"> – hotels control pricing, OTAs earn commission</w:t>
      </w:r>
    </w:p>
    <w:p w:rsidR="003A6882" w:rsidRPr="00545236" w:rsidRDefault="003A6882" w:rsidP="003A6882">
      <w:pPr>
        <w:pStyle w:val="NormalWeb"/>
        <w:numPr>
          <w:ilvl w:val="0"/>
          <w:numId w:val="4"/>
        </w:numPr>
      </w:pPr>
      <w:r w:rsidRPr="00545236">
        <w:rPr>
          <w:rStyle w:val="Strong"/>
        </w:rPr>
        <w:t>Merchant Model</w:t>
      </w:r>
      <w:r w:rsidRPr="00545236">
        <w:t xml:space="preserve"> – OTAs purchase inventory at discounted rates and resell</w:t>
      </w:r>
    </w:p>
    <w:p w:rsidR="003A6882" w:rsidRPr="00545236" w:rsidRDefault="003A6882" w:rsidP="003A6882">
      <w:pPr>
        <w:pStyle w:val="NormalWeb"/>
      </w:pPr>
      <w:r w:rsidRPr="00545236">
        <w:t>Airbnb introduces a hybrid model by acting as both a platform facilitator and service verifier, particularly for alternative accommodations.</w:t>
      </w:r>
    </w:p>
    <w:p w:rsidR="003A6882" w:rsidRPr="00545236" w:rsidRDefault="003A6882" w:rsidP="003A6882">
      <w:pPr>
        <w:pStyle w:val="Heading3"/>
        <w:rPr>
          <w:color w:val="auto"/>
        </w:rPr>
      </w:pPr>
      <w:bookmarkStart w:id="5" w:name="_Toc214879167"/>
      <w:r w:rsidRPr="00545236">
        <w:rPr>
          <w:rStyle w:val="Strong"/>
          <w:b/>
          <w:bCs/>
          <w:color w:val="auto"/>
        </w:rPr>
        <w:t>3. OTA Market Dominance and Platform Economy</w:t>
      </w:r>
      <w:bookmarkEnd w:id="5"/>
    </w:p>
    <w:p w:rsidR="003A6882" w:rsidRPr="00545236" w:rsidRDefault="003A6882" w:rsidP="003A6882">
      <w:pPr>
        <w:pStyle w:val="NormalWeb"/>
      </w:pPr>
      <w:r w:rsidRPr="00545236">
        <w:t>The rise of OTAs aligns strongly with platform-economy theories. Kenney and Zysman (2016) describe digital platforms as ecosystems that create value by facilitating exchanges between different user groups. OTAs leverage network effects: the more hotels and travelers join, the more powerful and valuable the platform becomes.</w:t>
      </w:r>
    </w:p>
    <w:p w:rsidR="003A6882" w:rsidRPr="00545236" w:rsidRDefault="003A6882" w:rsidP="003A6882">
      <w:pPr>
        <w:pStyle w:val="NormalWeb"/>
      </w:pPr>
      <w:r w:rsidRPr="00545236">
        <w:t>Booking Holdings and Expedia Group collectively command a massive share of the online accommodation market. Their dominance stems from several competitive advantages:</w:t>
      </w:r>
    </w:p>
    <w:p w:rsidR="003A6882" w:rsidRPr="00545236" w:rsidRDefault="003A6882" w:rsidP="003A6882">
      <w:pPr>
        <w:pStyle w:val="NormalWeb"/>
        <w:numPr>
          <w:ilvl w:val="0"/>
          <w:numId w:val="5"/>
        </w:numPr>
      </w:pPr>
      <w:r w:rsidRPr="00545236">
        <w:t>extensive digital marketing budgets</w:t>
      </w:r>
    </w:p>
    <w:p w:rsidR="003A6882" w:rsidRPr="00545236" w:rsidRDefault="003A6882" w:rsidP="003A6882">
      <w:pPr>
        <w:pStyle w:val="NormalWeb"/>
        <w:numPr>
          <w:ilvl w:val="0"/>
          <w:numId w:val="5"/>
        </w:numPr>
      </w:pPr>
      <w:r w:rsidRPr="00545236">
        <w:t>sophisticated search and pricing algorithms</w:t>
      </w:r>
    </w:p>
    <w:p w:rsidR="003A6882" w:rsidRPr="00545236" w:rsidRDefault="003A6882" w:rsidP="003A6882">
      <w:pPr>
        <w:pStyle w:val="NormalWeb"/>
        <w:numPr>
          <w:ilvl w:val="0"/>
          <w:numId w:val="5"/>
        </w:numPr>
      </w:pPr>
      <w:r w:rsidRPr="00545236">
        <w:t>global inventory partnerships</w:t>
      </w:r>
    </w:p>
    <w:p w:rsidR="003A6882" w:rsidRPr="00545236" w:rsidRDefault="003A6882" w:rsidP="003A6882">
      <w:pPr>
        <w:pStyle w:val="NormalWeb"/>
        <w:numPr>
          <w:ilvl w:val="0"/>
          <w:numId w:val="5"/>
        </w:numPr>
      </w:pPr>
      <w:r w:rsidRPr="00545236">
        <w:t>loyalty programs such as Expedia Rewards and Booking.com Genius</w:t>
      </w:r>
    </w:p>
    <w:p w:rsidR="003A6882" w:rsidRPr="00545236" w:rsidRDefault="003A6882" w:rsidP="003A6882">
      <w:pPr>
        <w:pStyle w:val="NormalWeb"/>
        <w:numPr>
          <w:ilvl w:val="0"/>
          <w:numId w:val="5"/>
        </w:numPr>
      </w:pPr>
      <w:r w:rsidRPr="00545236">
        <w:t>user-generated content ecosystems</w:t>
      </w:r>
    </w:p>
    <w:p w:rsidR="003A6882" w:rsidRPr="00545236" w:rsidRDefault="003A6882" w:rsidP="003A6882">
      <w:pPr>
        <w:pStyle w:val="NormalWeb"/>
      </w:pPr>
      <w:r w:rsidRPr="00545236">
        <w:t>Researchers such as Sigala (2018) assert that OTAs have evolved beyond simple booking tools to become travel-intelligence platforms that analyze user behavior to drive higher conversions.</w:t>
      </w:r>
    </w:p>
    <w:p w:rsidR="003A6882" w:rsidRPr="00545236" w:rsidRDefault="003A6882" w:rsidP="003A6882">
      <w:pPr>
        <w:pStyle w:val="Heading3"/>
        <w:rPr>
          <w:color w:val="auto"/>
        </w:rPr>
      </w:pPr>
      <w:bookmarkStart w:id="6" w:name="_Toc214879168"/>
      <w:r w:rsidRPr="00545236">
        <w:rPr>
          <w:rStyle w:val="Strong"/>
          <w:b/>
          <w:bCs/>
          <w:color w:val="auto"/>
        </w:rPr>
        <w:t>4. Impact on Traditional Travel Agencies</w:t>
      </w:r>
      <w:bookmarkEnd w:id="6"/>
    </w:p>
    <w:p w:rsidR="003A6882" w:rsidRPr="00545236" w:rsidRDefault="003A6882" w:rsidP="003A6882">
      <w:pPr>
        <w:pStyle w:val="NormalWeb"/>
      </w:pPr>
      <w:r w:rsidRPr="00545236">
        <w:t>Traditional travel agencies have experienced significant disruption. Early studies noted a decline in walk-in and telephone-based reservations as consumers grew comfortable with direct online bookings (Sheldon, 1997). In recent literature, it is emphasized that OTAs have absorbed much of the transactional work that agencies once handled.</w:t>
      </w:r>
    </w:p>
    <w:p w:rsidR="003A6882" w:rsidRPr="00545236" w:rsidRDefault="003A6882" w:rsidP="003A6882">
      <w:pPr>
        <w:pStyle w:val="NormalWeb"/>
      </w:pPr>
      <w:r w:rsidRPr="00545236">
        <w:t>However, the displacement effect is not absolute. According to Wong and Liu (2020), traditional agencies remain competitive in specialized segments such as:</w:t>
      </w:r>
    </w:p>
    <w:p w:rsidR="003A6882" w:rsidRPr="00545236" w:rsidRDefault="003A6882" w:rsidP="003A6882">
      <w:pPr>
        <w:pStyle w:val="NormalWeb"/>
        <w:numPr>
          <w:ilvl w:val="0"/>
          <w:numId w:val="6"/>
        </w:numPr>
      </w:pPr>
      <w:r w:rsidRPr="00545236">
        <w:lastRenderedPageBreak/>
        <w:t>corporate travel</w:t>
      </w:r>
    </w:p>
    <w:p w:rsidR="003A6882" w:rsidRPr="00545236" w:rsidRDefault="003A6882" w:rsidP="003A6882">
      <w:pPr>
        <w:pStyle w:val="NormalWeb"/>
        <w:numPr>
          <w:ilvl w:val="0"/>
          <w:numId w:val="6"/>
        </w:numPr>
      </w:pPr>
      <w:r w:rsidRPr="00545236">
        <w:t>cruise tourism</w:t>
      </w:r>
    </w:p>
    <w:p w:rsidR="003A6882" w:rsidRPr="00545236" w:rsidRDefault="003A6882" w:rsidP="003A6882">
      <w:pPr>
        <w:pStyle w:val="NormalWeb"/>
        <w:numPr>
          <w:ilvl w:val="0"/>
          <w:numId w:val="6"/>
        </w:numPr>
      </w:pPr>
      <w:r w:rsidRPr="00545236">
        <w:t>luxury customized itineraries</w:t>
      </w:r>
    </w:p>
    <w:p w:rsidR="003A6882" w:rsidRPr="00545236" w:rsidRDefault="003A6882" w:rsidP="003A6882">
      <w:pPr>
        <w:pStyle w:val="NormalWeb"/>
        <w:numPr>
          <w:ilvl w:val="0"/>
          <w:numId w:val="6"/>
        </w:numPr>
      </w:pPr>
      <w:r w:rsidRPr="00545236">
        <w:t>senior travel segments</w:t>
      </w:r>
    </w:p>
    <w:p w:rsidR="003A6882" w:rsidRPr="00545236" w:rsidRDefault="003A6882" w:rsidP="003A6882">
      <w:pPr>
        <w:pStyle w:val="NormalWeb"/>
      </w:pPr>
      <w:r w:rsidRPr="00545236">
        <w:t>The literature shows that instead of disappearing, many travel agencies are repositioning themselves as consultants rather than purely transactional intermediaries.</w:t>
      </w:r>
    </w:p>
    <w:p w:rsidR="003A6882" w:rsidRPr="00545236" w:rsidRDefault="003A6882" w:rsidP="003A6882">
      <w:pPr>
        <w:pStyle w:val="Heading3"/>
        <w:rPr>
          <w:color w:val="auto"/>
        </w:rPr>
      </w:pPr>
      <w:bookmarkStart w:id="7" w:name="_Toc214879169"/>
      <w:r w:rsidRPr="00545236">
        <w:rPr>
          <w:rStyle w:val="Strong"/>
          <w:b/>
          <w:bCs/>
          <w:color w:val="auto"/>
        </w:rPr>
        <w:t>5. Consumer Behavior and OTA Usage</w:t>
      </w:r>
      <w:bookmarkEnd w:id="7"/>
    </w:p>
    <w:p w:rsidR="003A6882" w:rsidRPr="00545236" w:rsidRDefault="003A6882" w:rsidP="003A6882">
      <w:pPr>
        <w:pStyle w:val="NormalWeb"/>
      </w:pPr>
      <w:r w:rsidRPr="00545236">
        <w:t>The rapid adoption of OTAs is deeply tied to changes in consumer behavior. Several theories help explain why travelers gravitate toward OTAs:</w:t>
      </w:r>
    </w:p>
    <w:p w:rsidR="003A6882" w:rsidRPr="00545236" w:rsidRDefault="003A6882" w:rsidP="003A6882">
      <w:pPr>
        <w:pStyle w:val="Heading4"/>
        <w:rPr>
          <w:color w:val="auto"/>
        </w:rPr>
      </w:pPr>
      <w:r w:rsidRPr="00545236">
        <w:rPr>
          <w:rStyle w:val="Strong"/>
          <w:b/>
          <w:bCs/>
          <w:color w:val="auto"/>
        </w:rPr>
        <w:t>5.1 Expectation-Confirmation Theory (ECT)</w:t>
      </w:r>
    </w:p>
    <w:p w:rsidR="003A6882" w:rsidRPr="00545236" w:rsidRDefault="003A6882" w:rsidP="003A6882">
      <w:pPr>
        <w:pStyle w:val="NormalWeb"/>
      </w:pPr>
      <w:r w:rsidRPr="00545236">
        <w:t>Originally used in marketing, ECT suggests that satisfaction occurs when performance meets or exceeds expectations. OTAs continuously refine their interfaces to ensure:</w:t>
      </w:r>
    </w:p>
    <w:p w:rsidR="003A6882" w:rsidRPr="00545236" w:rsidRDefault="003A6882" w:rsidP="003A6882">
      <w:pPr>
        <w:pStyle w:val="NormalWeb"/>
        <w:numPr>
          <w:ilvl w:val="0"/>
          <w:numId w:val="7"/>
        </w:numPr>
      </w:pPr>
      <w:r w:rsidRPr="00545236">
        <w:t>ease of navigation</w:t>
      </w:r>
    </w:p>
    <w:p w:rsidR="003A6882" w:rsidRPr="00545236" w:rsidRDefault="003A6882" w:rsidP="003A6882">
      <w:pPr>
        <w:pStyle w:val="NormalWeb"/>
        <w:numPr>
          <w:ilvl w:val="0"/>
          <w:numId w:val="7"/>
        </w:numPr>
      </w:pPr>
      <w:r w:rsidRPr="00545236">
        <w:t>accurate information</w:t>
      </w:r>
    </w:p>
    <w:p w:rsidR="003A6882" w:rsidRPr="00545236" w:rsidRDefault="003A6882" w:rsidP="003A6882">
      <w:pPr>
        <w:pStyle w:val="NormalWeb"/>
        <w:numPr>
          <w:ilvl w:val="0"/>
          <w:numId w:val="7"/>
        </w:numPr>
      </w:pPr>
      <w:r w:rsidRPr="00545236">
        <w:t>consistent fulfillment</w:t>
      </w:r>
    </w:p>
    <w:p w:rsidR="003A6882" w:rsidRPr="00545236" w:rsidRDefault="003A6882" w:rsidP="003A6882">
      <w:pPr>
        <w:pStyle w:val="NormalWeb"/>
      </w:pPr>
      <w:r w:rsidRPr="00545236">
        <w:t>This strengthens repeat usage intentions (Bhattacherjee, 2001).</w:t>
      </w:r>
    </w:p>
    <w:p w:rsidR="003A6882" w:rsidRPr="00545236" w:rsidRDefault="003A6882" w:rsidP="003A6882">
      <w:pPr>
        <w:pStyle w:val="Heading4"/>
        <w:rPr>
          <w:color w:val="auto"/>
        </w:rPr>
      </w:pPr>
      <w:r w:rsidRPr="00545236">
        <w:rPr>
          <w:rStyle w:val="Strong"/>
          <w:b/>
          <w:bCs/>
          <w:color w:val="auto"/>
        </w:rPr>
        <w:t>5.2 Prospect Theory</w:t>
      </w:r>
    </w:p>
    <w:p w:rsidR="003A6882" w:rsidRPr="00545236" w:rsidRDefault="003A6882" w:rsidP="003A6882">
      <w:pPr>
        <w:pStyle w:val="NormalWeb"/>
      </w:pPr>
      <w:r w:rsidRPr="00545236">
        <w:t>Travel decisions involve risk and uncertainty. Prospect Theory (Kahneman &amp; Tversky, 1979) explains why travelers value cancellation flexibility and transparent pricing. OTAs reduce perceived risk through:</w:t>
      </w:r>
    </w:p>
    <w:p w:rsidR="003A6882" w:rsidRPr="00545236" w:rsidRDefault="003A6882" w:rsidP="003A6882">
      <w:pPr>
        <w:pStyle w:val="NormalWeb"/>
        <w:numPr>
          <w:ilvl w:val="0"/>
          <w:numId w:val="8"/>
        </w:numPr>
      </w:pPr>
      <w:r w:rsidRPr="00545236">
        <w:t>free cancellation filters</w:t>
      </w:r>
    </w:p>
    <w:p w:rsidR="003A6882" w:rsidRPr="00545236" w:rsidRDefault="003A6882" w:rsidP="003A6882">
      <w:pPr>
        <w:pStyle w:val="NormalWeb"/>
        <w:numPr>
          <w:ilvl w:val="0"/>
          <w:numId w:val="8"/>
        </w:numPr>
      </w:pPr>
      <w:r w:rsidRPr="00545236">
        <w:t>refund assurances</w:t>
      </w:r>
    </w:p>
    <w:p w:rsidR="003A6882" w:rsidRPr="00545236" w:rsidRDefault="003A6882" w:rsidP="003A6882">
      <w:pPr>
        <w:pStyle w:val="NormalWeb"/>
        <w:numPr>
          <w:ilvl w:val="0"/>
          <w:numId w:val="8"/>
        </w:numPr>
      </w:pPr>
      <w:r w:rsidRPr="00545236">
        <w:t>review systems</w:t>
      </w:r>
    </w:p>
    <w:p w:rsidR="003A6882" w:rsidRPr="00545236" w:rsidRDefault="003A6882" w:rsidP="003A6882">
      <w:pPr>
        <w:pStyle w:val="Heading4"/>
        <w:rPr>
          <w:color w:val="auto"/>
        </w:rPr>
      </w:pPr>
      <w:r w:rsidRPr="00545236">
        <w:rPr>
          <w:rStyle w:val="Strong"/>
          <w:b/>
          <w:bCs/>
          <w:color w:val="auto"/>
        </w:rPr>
        <w:t>5.3 Stimulus-Organism-Response (SOR) Framework</w:t>
      </w:r>
    </w:p>
    <w:p w:rsidR="003A6882" w:rsidRPr="00545236" w:rsidRDefault="003A6882" w:rsidP="003A6882">
      <w:pPr>
        <w:pStyle w:val="NormalWeb"/>
      </w:pPr>
      <w:r w:rsidRPr="00545236">
        <w:t>The SOR model is increasingly applied to digital tourism research. In OTA contexts:</w:t>
      </w:r>
    </w:p>
    <w:p w:rsidR="003A6882" w:rsidRPr="00545236" w:rsidRDefault="003A6882" w:rsidP="003A6882">
      <w:pPr>
        <w:pStyle w:val="NormalWeb"/>
        <w:numPr>
          <w:ilvl w:val="0"/>
          <w:numId w:val="9"/>
        </w:numPr>
      </w:pPr>
      <w:r w:rsidRPr="00545236">
        <w:rPr>
          <w:rStyle w:val="Strong"/>
        </w:rPr>
        <w:t>Stimulus</w:t>
      </w:r>
      <w:r w:rsidRPr="00545236">
        <w:t xml:space="preserve"> = website design, visuals, filters</w:t>
      </w:r>
    </w:p>
    <w:p w:rsidR="003A6882" w:rsidRPr="00545236" w:rsidRDefault="003A6882" w:rsidP="003A6882">
      <w:pPr>
        <w:pStyle w:val="NormalWeb"/>
        <w:numPr>
          <w:ilvl w:val="0"/>
          <w:numId w:val="9"/>
        </w:numPr>
      </w:pPr>
      <w:r w:rsidRPr="00545236">
        <w:rPr>
          <w:rStyle w:val="Strong"/>
        </w:rPr>
        <w:t>Organism</w:t>
      </w:r>
      <w:r w:rsidRPr="00545236">
        <w:t xml:space="preserve"> = emotional response, trust, perceived usefulness</w:t>
      </w:r>
    </w:p>
    <w:p w:rsidR="003A6882" w:rsidRPr="00545236" w:rsidRDefault="003A6882" w:rsidP="003A6882">
      <w:pPr>
        <w:pStyle w:val="NormalWeb"/>
        <w:numPr>
          <w:ilvl w:val="0"/>
          <w:numId w:val="9"/>
        </w:numPr>
      </w:pPr>
      <w:r w:rsidRPr="00545236">
        <w:rPr>
          <w:rStyle w:val="Strong"/>
        </w:rPr>
        <w:t>Response</w:t>
      </w:r>
      <w:r w:rsidRPr="00545236">
        <w:t xml:space="preserve"> = booking intention</w:t>
      </w:r>
    </w:p>
    <w:p w:rsidR="003A6882" w:rsidRPr="00545236" w:rsidRDefault="003A6882" w:rsidP="003A6882">
      <w:pPr>
        <w:pStyle w:val="NormalWeb"/>
      </w:pPr>
      <w:r w:rsidRPr="00545236">
        <w:t>Studies show that high-quality website stimuli significantly increase trust and purchase likelihood (Peng et al., 2022).</w:t>
      </w:r>
    </w:p>
    <w:p w:rsidR="003A6882" w:rsidRPr="00545236" w:rsidRDefault="003A6882" w:rsidP="003A6882">
      <w:pPr>
        <w:pStyle w:val="Heading3"/>
        <w:rPr>
          <w:color w:val="auto"/>
        </w:rPr>
      </w:pPr>
      <w:bookmarkStart w:id="8" w:name="_Toc214879170"/>
      <w:r w:rsidRPr="00545236">
        <w:rPr>
          <w:rStyle w:val="Strong"/>
          <w:b/>
          <w:bCs/>
          <w:color w:val="auto"/>
        </w:rPr>
        <w:lastRenderedPageBreak/>
        <w:t>6. Benefits of OTAs for Tourism Suppliers</w:t>
      </w:r>
      <w:bookmarkEnd w:id="8"/>
    </w:p>
    <w:p w:rsidR="003A6882" w:rsidRPr="00545236" w:rsidRDefault="003A6882" w:rsidP="003A6882">
      <w:pPr>
        <w:pStyle w:val="NormalWeb"/>
      </w:pPr>
      <w:r w:rsidRPr="00545236">
        <w:t>The literature consistently identifies several supplier benefits:</w:t>
      </w:r>
    </w:p>
    <w:p w:rsidR="003A6882" w:rsidRPr="00545236" w:rsidRDefault="003A6882" w:rsidP="003A6882">
      <w:pPr>
        <w:pStyle w:val="NormalWeb"/>
        <w:numPr>
          <w:ilvl w:val="0"/>
          <w:numId w:val="10"/>
        </w:numPr>
      </w:pPr>
      <w:r w:rsidRPr="00545236">
        <w:rPr>
          <w:rStyle w:val="Strong"/>
        </w:rPr>
        <w:t>Global Exposure</w:t>
      </w:r>
      <w:r w:rsidRPr="00545236">
        <w:t xml:space="preserve"> – OTAs give small hotels access to international customers.</w:t>
      </w:r>
    </w:p>
    <w:p w:rsidR="003A6882" w:rsidRPr="00545236" w:rsidRDefault="003A6882" w:rsidP="003A6882">
      <w:pPr>
        <w:pStyle w:val="NormalWeb"/>
        <w:numPr>
          <w:ilvl w:val="0"/>
          <w:numId w:val="10"/>
        </w:numPr>
      </w:pPr>
      <w:r w:rsidRPr="00545236">
        <w:rPr>
          <w:rStyle w:val="Strong"/>
        </w:rPr>
        <w:t>Demand Stabilization</w:t>
      </w:r>
      <w:r w:rsidRPr="00545236">
        <w:t xml:space="preserve"> – OTAs often help fill occupancy gaps during low season.</w:t>
      </w:r>
    </w:p>
    <w:p w:rsidR="003A6882" w:rsidRPr="00545236" w:rsidRDefault="003A6882" w:rsidP="003A6882">
      <w:pPr>
        <w:pStyle w:val="NormalWeb"/>
        <w:numPr>
          <w:ilvl w:val="0"/>
          <w:numId w:val="10"/>
        </w:numPr>
      </w:pPr>
      <w:r w:rsidRPr="00545236">
        <w:rPr>
          <w:rStyle w:val="Strong"/>
        </w:rPr>
        <w:t>Marketing Leverage</w:t>
      </w:r>
      <w:r w:rsidRPr="00545236">
        <w:t xml:space="preserve"> – Hotels benefit from OTA advertising, SEO dominance, and brand recognition.</w:t>
      </w:r>
    </w:p>
    <w:p w:rsidR="003A6882" w:rsidRPr="00545236" w:rsidRDefault="003A6882" w:rsidP="003A6882">
      <w:pPr>
        <w:pStyle w:val="NormalWeb"/>
        <w:numPr>
          <w:ilvl w:val="0"/>
          <w:numId w:val="10"/>
        </w:numPr>
      </w:pPr>
      <w:r w:rsidRPr="00545236">
        <w:rPr>
          <w:rStyle w:val="Strong"/>
        </w:rPr>
        <w:t>Data-Driven Insights</w:t>
      </w:r>
      <w:r w:rsidRPr="00545236">
        <w:t xml:space="preserve"> – Although OTAs keep customer data, they offer market analytics and performance benchmarks.</w:t>
      </w:r>
    </w:p>
    <w:p w:rsidR="003A6882" w:rsidRPr="00545236" w:rsidRDefault="003A6882" w:rsidP="003A6882">
      <w:pPr>
        <w:pStyle w:val="NormalWeb"/>
      </w:pPr>
      <w:r w:rsidRPr="00545236">
        <w:t>Many hotels report revenue uplift after joining OTAs, particularly in competitive urban destinations.</w:t>
      </w:r>
    </w:p>
    <w:p w:rsidR="003A6882" w:rsidRPr="00545236" w:rsidRDefault="003A6882" w:rsidP="003A6882">
      <w:pPr>
        <w:pStyle w:val="Heading3"/>
        <w:rPr>
          <w:color w:val="auto"/>
        </w:rPr>
      </w:pPr>
      <w:bookmarkStart w:id="9" w:name="_Toc214879171"/>
      <w:r w:rsidRPr="00545236">
        <w:rPr>
          <w:rStyle w:val="Strong"/>
          <w:b/>
          <w:bCs/>
          <w:color w:val="auto"/>
        </w:rPr>
        <w:t>7. Challenges and Negative Impacts on Suppliers</w:t>
      </w:r>
      <w:bookmarkEnd w:id="9"/>
    </w:p>
    <w:p w:rsidR="003A6882" w:rsidRPr="00545236" w:rsidRDefault="003A6882" w:rsidP="003A6882">
      <w:pPr>
        <w:pStyle w:val="NormalWeb"/>
      </w:pPr>
      <w:r w:rsidRPr="00545236">
        <w:t>Despite benefits, suppliers experience several drawbacks:</w:t>
      </w:r>
    </w:p>
    <w:p w:rsidR="003A6882" w:rsidRPr="00545236" w:rsidRDefault="003A6882" w:rsidP="003A6882">
      <w:pPr>
        <w:pStyle w:val="Heading4"/>
        <w:rPr>
          <w:color w:val="auto"/>
        </w:rPr>
      </w:pPr>
      <w:r w:rsidRPr="00545236">
        <w:rPr>
          <w:rStyle w:val="Strong"/>
          <w:b/>
          <w:bCs/>
          <w:color w:val="auto"/>
        </w:rPr>
        <w:t>7.1 Rising Commission Costs</w:t>
      </w:r>
    </w:p>
    <w:p w:rsidR="003A6882" w:rsidRPr="00545236" w:rsidRDefault="003A6882" w:rsidP="003A6882">
      <w:pPr>
        <w:pStyle w:val="NormalWeb"/>
      </w:pPr>
      <w:r w:rsidRPr="00545236">
        <w:t>Commission fees have increased over the years, ranging from 12% to 28% depending on region and hotel size. These fees erode profit margins and reduce pricing flexibility (Enz, 2019).</w:t>
      </w:r>
    </w:p>
    <w:p w:rsidR="003A6882" w:rsidRPr="00545236" w:rsidRDefault="003A6882" w:rsidP="003A6882">
      <w:pPr>
        <w:pStyle w:val="Heading4"/>
        <w:rPr>
          <w:color w:val="auto"/>
        </w:rPr>
      </w:pPr>
      <w:r w:rsidRPr="00545236">
        <w:rPr>
          <w:rStyle w:val="Strong"/>
          <w:b/>
          <w:bCs/>
          <w:color w:val="auto"/>
        </w:rPr>
        <w:t>7.2 Rate Parity Constraints</w:t>
      </w:r>
    </w:p>
    <w:p w:rsidR="003A6882" w:rsidRPr="00545236" w:rsidRDefault="003A6882" w:rsidP="003A6882">
      <w:pPr>
        <w:pStyle w:val="NormalWeb"/>
      </w:pPr>
      <w:r w:rsidRPr="00545236">
        <w:t>Until recently, many OTAs required hotels to maintain equal pricing across all channels. Although regulated in some markets, rate parity still affects supplier autonomy (Zach et al., 2020).</w:t>
      </w:r>
    </w:p>
    <w:p w:rsidR="003A6882" w:rsidRPr="00545236" w:rsidRDefault="003A6882" w:rsidP="003A6882">
      <w:pPr>
        <w:pStyle w:val="Heading4"/>
        <w:rPr>
          <w:color w:val="auto"/>
        </w:rPr>
      </w:pPr>
      <w:r w:rsidRPr="00545236">
        <w:rPr>
          <w:rStyle w:val="Strong"/>
          <w:b/>
          <w:bCs/>
          <w:color w:val="auto"/>
        </w:rPr>
        <w:t>7.3 Data Ownership Issues</w:t>
      </w:r>
    </w:p>
    <w:p w:rsidR="003A6882" w:rsidRPr="00545236" w:rsidRDefault="003A6882" w:rsidP="003A6882">
      <w:pPr>
        <w:pStyle w:val="NormalWeb"/>
      </w:pPr>
      <w:r w:rsidRPr="00545236">
        <w:t>OTAs commonly restrict hotels from accessing full guest data, undermining direct marketing efforts and loyalty-building strategies.</w:t>
      </w:r>
    </w:p>
    <w:p w:rsidR="003A6882" w:rsidRPr="00545236" w:rsidRDefault="003A6882" w:rsidP="003A6882">
      <w:pPr>
        <w:pStyle w:val="Heading4"/>
        <w:rPr>
          <w:color w:val="auto"/>
        </w:rPr>
      </w:pPr>
      <w:r w:rsidRPr="00545236">
        <w:rPr>
          <w:rStyle w:val="Strong"/>
          <w:b/>
          <w:bCs/>
          <w:color w:val="auto"/>
        </w:rPr>
        <w:t>7.4 Algorithmic Inequality</w:t>
      </w:r>
    </w:p>
    <w:p w:rsidR="003A6882" w:rsidRPr="00545236" w:rsidRDefault="003A6882" w:rsidP="003A6882">
      <w:pPr>
        <w:pStyle w:val="NormalWeb"/>
      </w:pPr>
      <w:r w:rsidRPr="00545236">
        <w:t>Visibility depends on OTA ranking algorithms. Hotels that refuse higher commissions or promotional discounts often appear lower in results. This creates structural disadvantages for smaller operators.</w:t>
      </w:r>
    </w:p>
    <w:p w:rsidR="003A6882" w:rsidRPr="00545236" w:rsidRDefault="003A6882" w:rsidP="003A6882">
      <w:pPr>
        <w:pStyle w:val="Heading3"/>
        <w:rPr>
          <w:color w:val="auto"/>
        </w:rPr>
      </w:pPr>
      <w:bookmarkStart w:id="10" w:name="_Toc214879172"/>
      <w:r w:rsidRPr="00545236">
        <w:rPr>
          <w:rStyle w:val="Strong"/>
          <w:b/>
          <w:bCs/>
          <w:color w:val="auto"/>
        </w:rPr>
        <w:t>8. The Post-Pandemic OTA Landscape</w:t>
      </w:r>
      <w:bookmarkEnd w:id="10"/>
    </w:p>
    <w:p w:rsidR="003A6882" w:rsidRPr="00545236" w:rsidRDefault="003A6882" w:rsidP="003A6882">
      <w:pPr>
        <w:pStyle w:val="NormalWeb"/>
      </w:pPr>
      <w:r w:rsidRPr="00545236">
        <w:t>The COVID-19 crisis introduced shifts in distribution behavior. Studies by UNWTO (2022) highlight the rise of:</w:t>
      </w:r>
    </w:p>
    <w:p w:rsidR="003A6882" w:rsidRPr="00545236" w:rsidRDefault="003A6882" w:rsidP="003A6882">
      <w:pPr>
        <w:pStyle w:val="NormalWeb"/>
        <w:numPr>
          <w:ilvl w:val="0"/>
          <w:numId w:val="11"/>
        </w:numPr>
      </w:pPr>
      <w:r w:rsidRPr="00545236">
        <w:t>domestic tourism</w:t>
      </w:r>
    </w:p>
    <w:p w:rsidR="003A6882" w:rsidRPr="00545236" w:rsidRDefault="003A6882" w:rsidP="003A6882">
      <w:pPr>
        <w:pStyle w:val="NormalWeb"/>
        <w:numPr>
          <w:ilvl w:val="0"/>
          <w:numId w:val="11"/>
        </w:numPr>
      </w:pPr>
      <w:r w:rsidRPr="00545236">
        <w:lastRenderedPageBreak/>
        <w:t>flexible travel planning</w:t>
      </w:r>
    </w:p>
    <w:p w:rsidR="003A6882" w:rsidRPr="00545236" w:rsidRDefault="003A6882" w:rsidP="003A6882">
      <w:pPr>
        <w:pStyle w:val="NormalWeb"/>
        <w:numPr>
          <w:ilvl w:val="0"/>
          <w:numId w:val="11"/>
        </w:numPr>
      </w:pPr>
      <w:r w:rsidRPr="00545236">
        <w:t>last-minute bookings</w:t>
      </w:r>
    </w:p>
    <w:p w:rsidR="003A6882" w:rsidRPr="00545236" w:rsidRDefault="003A6882" w:rsidP="003A6882">
      <w:pPr>
        <w:pStyle w:val="NormalWeb"/>
        <w:numPr>
          <w:ilvl w:val="0"/>
          <w:numId w:val="11"/>
        </w:numPr>
      </w:pPr>
      <w:r w:rsidRPr="00545236">
        <w:t>preference for refundable reservations</w:t>
      </w:r>
    </w:p>
    <w:p w:rsidR="003A6882" w:rsidRPr="00545236" w:rsidRDefault="003A6882" w:rsidP="003A6882">
      <w:pPr>
        <w:pStyle w:val="NormalWeb"/>
      </w:pPr>
      <w:r w:rsidRPr="00545236">
        <w:t>OTAs responded quickly. Airbnb emphasized longer stays and remote-work accommodations, while Booking.com introduced “health and safety” filters. Expedia invested heavily in traveler support after global cancellations. Such adaptive measures strengthened OTA reliability during uncertainty.</w:t>
      </w:r>
    </w:p>
    <w:p w:rsidR="003A6882" w:rsidRPr="00545236" w:rsidRDefault="003A6882" w:rsidP="003A6882">
      <w:pPr>
        <w:pStyle w:val="Heading3"/>
        <w:rPr>
          <w:color w:val="auto"/>
        </w:rPr>
      </w:pPr>
      <w:bookmarkStart w:id="11" w:name="_Toc214879173"/>
      <w:r w:rsidRPr="00545236">
        <w:rPr>
          <w:rStyle w:val="Strong"/>
          <w:b/>
          <w:bCs/>
          <w:color w:val="auto"/>
        </w:rPr>
        <w:t>9. New Directions and Emerging Trends</w:t>
      </w:r>
      <w:bookmarkEnd w:id="11"/>
    </w:p>
    <w:p w:rsidR="003A6882" w:rsidRPr="00545236" w:rsidRDefault="003A6882" w:rsidP="003A6882">
      <w:pPr>
        <w:pStyle w:val="NormalWeb"/>
      </w:pPr>
      <w:r w:rsidRPr="00545236">
        <w:t>Recent literature highlights several emerging OTA trends:</w:t>
      </w:r>
    </w:p>
    <w:p w:rsidR="003A6882" w:rsidRPr="00545236" w:rsidRDefault="003A6882" w:rsidP="003A6882">
      <w:pPr>
        <w:pStyle w:val="NormalWeb"/>
        <w:numPr>
          <w:ilvl w:val="0"/>
          <w:numId w:val="12"/>
        </w:numPr>
      </w:pPr>
      <w:r w:rsidRPr="00545236">
        <w:rPr>
          <w:rStyle w:val="Strong"/>
        </w:rPr>
        <w:t>AI-driven personalization</w:t>
      </w:r>
      <w:r w:rsidRPr="00545236">
        <w:t xml:space="preserve"> (recommendation engines, automated support).</w:t>
      </w:r>
    </w:p>
    <w:p w:rsidR="003A6882" w:rsidRPr="00545236" w:rsidRDefault="003A6882" w:rsidP="003A6882">
      <w:pPr>
        <w:pStyle w:val="NormalWeb"/>
        <w:numPr>
          <w:ilvl w:val="0"/>
          <w:numId w:val="12"/>
        </w:numPr>
      </w:pPr>
      <w:r w:rsidRPr="00545236">
        <w:rPr>
          <w:rStyle w:val="Strong"/>
        </w:rPr>
        <w:t>Mobile-first consumption</w:t>
      </w:r>
      <w:r w:rsidRPr="00545236">
        <w:t>, especially among Gen Z and millennial travelers.</w:t>
      </w:r>
    </w:p>
    <w:p w:rsidR="003A6882" w:rsidRPr="00545236" w:rsidRDefault="003A6882" w:rsidP="003A6882">
      <w:pPr>
        <w:pStyle w:val="NormalWeb"/>
        <w:numPr>
          <w:ilvl w:val="0"/>
          <w:numId w:val="12"/>
        </w:numPr>
      </w:pPr>
      <w:r w:rsidRPr="00545236">
        <w:rPr>
          <w:rStyle w:val="Strong"/>
        </w:rPr>
        <w:t>Sustainability integration</w:t>
      </w:r>
      <w:r w:rsidRPr="00545236">
        <w:t>, including eco-labels and “green stay” badges.</w:t>
      </w:r>
    </w:p>
    <w:p w:rsidR="003A6882" w:rsidRPr="00545236" w:rsidRDefault="003A6882" w:rsidP="003A6882">
      <w:pPr>
        <w:pStyle w:val="NormalWeb"/>
        <w:numPr>
          <w:ilvl w:val="0"/>
          <w:numId w:val="12"/>
        </w:numPr>
      </w:pPr>
      <w:r w:rsidRPr="00545236">
        <w:rPr>
          <w:rStyle w:val="Strong"/>
        </w:rPr>
        <w:t>Experience bundling</w:t>
      </w:r>
      <w:r w:rsidRPr="00545236">
        <w:t>, where flights, accommodations, and activities are dynamically packaged.</w:t>
      </w:r>
    </w:p>
    <w:p w:rsidR="003A6882" w:rsidRPr="00545236" w:rsidRDefault="003A6882" w:rsidP="003A6882">
      <w:pPr>
        <w:pStyle w:val="NormalWeb"/>
        <w:numPr>
          <w:ilvl w:val="0"/>
          <w:numId w:val="12"/>
        </w:numPr>
      </w:pPr>
      <w:r w:rsidRPr="00545236">
        <w:rPr>
          <w:rStyle w:val="Strong"/>
        </w:rPr>
        <w:t>The rise of super apps</w:t>
      </w:r>
      <w:r w:rsidRPr="00545236">
        <w:t xml:space="preserve"> in Asia (Trip.com, Grab, WeChat).</w:t>
      </w:r>
    </w:p>
    <w:p w:rsidR="003A6882" w:rsidRPr="00545236" w:rsidRDefault="003A6882" w:rsidP="003A6882">
      <w:pPr>
        <w:pStyle w:val="NormalWeb"/>
        <w:numPr>
          <w:ilvl w:val="0"/>
          <w:numId w:val="12"/>
        </w:numPr>
      </w:pPr>
      <w:r w:rsidRPr="00545236">
        <w:rPr>
          <w:rStyle w:val="Strong"/>
        </w:rPr>
        <w:t>Blockchain experiments</w:t>
      </w:r>
      <w:r w:rsidRPr="00545236">
        <w:t xml:space="preserve"> for secure payments and decentralized reviews.</w:t>
      </w:r>
    </w:p>
    <w:p w:rsidR="003A6882" w:rsidRPr="00545236" w:rsidRDefault="003A6882" w:rsidP="003A6882">
      <w:pPr>
        <w:pStyle w:val="NormalWeb"/>
      </w:pPr>
      <w:r w:rsidRPr="00545236">
        <w:t>These innovations suggest that OTAs are shifting from distribution tools into full-service digital ecosystems.</w:t>
      </w:r>
    </w:p>
    <w:p w:rsidR="00AF1438" w:rsidRPr="00545236" w:rsidRDefault="00AF1438" w:rsidP="00AF1438">
      <w:pPr>
        <w:pStyle w:val="Heading1"/>
      </w:pPr>
      <w:r w:rsidRPr="00545236">
        <w:t xml:space="preserve"> </w:t>
      </w:r>
    </w:p>
    <w:p w:rsidR="00AF1438" w:rsidRPr="00545236" w:rsidRDefault="00AF1438" w:rsidP="00AF1438">
      <w:pPr>
        <w:pStyle w:val="Heading2"/>
      </w:pPr>
      <w:bookmarkStart w:id="12" w:name="_Toc214879174"/>
      <w:r w:rsidRPr="00545236">
        <w:rPr>
          <w:rStyle w:val="Strong"/>
          <w:b/>
          <w:bCs/>
        </w:rPr>
        <w:t>METHODOLOGY</w:t>
      </w:r>
      <w:bookmarkEnd w:id="12"/>
    </w:p>
    <w:p w:rsidR="00AF1438" w:rsidRPr="00545236" w:rsidRDefault="00AF1438" w:rsidP="00AF1438">
      <w:pPr>
        <w:pStyle w:val="Heading3"/>
        <w:rPr>
          <w:color w:val="auto"/>
        </w:rPr>
      </w:pPr>
      <w:bookmarkStart w:id="13" w:name="_Toc214879175"/>
      <w:r w:rsidRPr="00545236">
        <w:rPr>
          <w:rStyle w:val="Strong"/>
          <w:b/>
          <w:bCs/>
          <w:color w:val="auto"/>
        </w:rPr>
        <w:t>1. Research Approach</w:t>
      </w:r>
      <w:bookmarkEnd w:id="13"/>
    </w:p>
    <w:p w:rsidR="00AF1438" w:rsidRPr="00545236" w:rsidRDefault="00AF1438" w:rsidP="00AF1438">
      <w:pPr>
        <w:pStyle w:val="NormalWeb"/>
      </w:pPr>
      <w:r w:rsidRPr="00545236">
        <w:t xml:space="preserve">This study adopts a </w:t>
      </w:r>
      <w:r w:rsidRPr="00545236">
        <w:rPr>
          <w:rStyle w:val="Strong"/>
        </w:rPr>
        <w:t>qualitative, interpretive research approach</w:t>
      </w:r>
      <w:r w:rsidRPr="00545236">
        <w:t>, which is widely used in tourism research to understand behaviors, perceptions, and structural changes (Jennings, 2010). The topic—examining the influence of OTAs on tourism distribution—requires an interpretive lens because it involves analyzing evolving digital behaviors, market dynamics, and platform-based interactions rather than measuring numerical outcomes.</w:t>
      </w:r>
    </w:p>
    <w:p w:rsidR="00AF1438" w:rsidRPr="00545236" w:rsidRDefault="00AF1438" w:rsidP="00AF1438">
      <w:pPr>
        <w:pStyle w:val="NormalWeb"/>
      </w:pPr>
      <w:r w:rsidRPr="00545236">
        <w:t>A qualitative approach enables:</w:t>
      </w:r>
    </w:p>
    <w:p w:rsidR="00AF1438" w:rsidRPr="00545236" w:rsidRDefault="00AF1438" w:rsidP="00AF1438">
      <w:pPr>
        <w:pStyle w:val="NormalWeb"/>
        <w:numPr>
          <w:ilvl w:val="0"/>
          <w:numId w:val="13"/>
        </w:numPr>
      </w:pPr>
      <w:r w:rsidRPr="00545236">
        <w:t>contextualized understanding of OTA functions,</w:t>
      </w:r>
    </w:p>
    <w:p w:rsidR="00AF1438" w:rsidRPr="00545236" w:rsidRDefault="00AF1438" w:rsidP="00AF1438">
      <w:pPr>
        <w:pStyle w:val="NormalWeb"/>
        <w:numPr>
          <w:ilvl w:val="0"/>
          <w:numId w:val="13"/>
        </w:numPr>
      </w:pPr>
      <w:r w:rsidRPr="00545236">
        <w:t>synthesis of diverse academic perspectives,</w:t>
      </w:r>
    </w:p>
    <w:p w:rsidR="00AF1438" w:rsidRPr="00545236" w:rsidRDefault="00AF1438" w:rsidP="00AF1438">
      <w:pPr>
        <w:pStyle w:val="NormalWeb"/>
        <w:numPr>
          <w:ilvl w:val="0"/>
          <w:numId w:val="13"/>
        </w:numPr>
      </w:pPr>
      <w:r w:rsidRPr="00545236">
        <w:t>incorporation of case studies, and</w:t>
      </w:r>
    </w:p>
    <w:p w:rsidR="00AF1438" w:rsidRPr="00545236" w:rsidRDefault="00AF1438" w:rsidP="00AF1438">
      <w:pPr>
        <w:pStyle w:val="NormalWeb"/>
        <w:numPr>
          <w:ilvl w:val="0"/>
          <w:numId w:val="13"/>
        </w:numPr>
      </w:pPr>
      <w:r w:rsidRPr="00545236">
        <w:t>critical evaluation of post-pandemic changes.</w:t>
      </w:r>
    </w:p>
    <w:p w:rsidR="00AF1438" w:rsidRPr="00545236" w:rsidRDefault="00AF1438" w:rsidP="00AF1438">
      <w:pPr>
        <w:pStyle w:val="NormalWeb"/>
      </w:pPr>
      <w:r w:rsidRPr="00545236">
        <w:t>This approach aligns with tourism research conventions where technology, consumer behavior, and distribution systems intersect.</w:t>
      </w:r>
    </w:p>
    <w:p w:rsidR="00AF1438" w:rsidRPr="00545236" w:rsidRDefault="00AF1438" w:rsidP="00AF1438">
      <w:pPr>
        <w:pStyle w:val="Heading3"/>
        <w:rPr>
          <w:color w:val="auto"/>
        </w:rPr>
      </w:pPr>
      <w:bookmarkStart w:id="14" w:name="_Toc214879176"/>
      <w:r w:rsidRPr="00545236">
        <w:rPr>
          <w:rStyle w:val="Strong"/>
          <w:b/>
          <w:bCs/>
          <w:color w:val="auto"/>
        </w:rPr>
        <w:lastRenderedPageBreak/>
        <w:t>2. Data Type and Source</w:t>
      </w:r>
      <w:bookmarkEnd w:id="14"/>
    </w:p>
    <w:p w:rsidR="00AF1438" w:rsidRPr="00545236" w:rsidRDefault="00AF1438" w:rsidP="00AF1438">
      <w:pPr>
        <w:pStyle w:val="NormalWeb"/>
      </w:pPr>
      <w:r w:rsidRPr="00545236">
        <w:t xml:space="preserve">The assignment relies on </w:t>
      </w:r>
      <w:r w:rsidRPr="00545236">
        <w:rPr>
          <w:rStyle w:val="Strong"/>
        </w:rPr>
        <w:t>secondary data</w:t>
      </w:r>
      <w:r w:rsidRPr="00545236">
        <w:t>, including:</w:t>
      </w:r>
    </w:p>
    <w:p w:rsidR="00AF1438" w:rsidRPr="00545236" w:rsidRDefault="00AF1438" w:rsidP="00AF1438">
      <w:pPr>
        <w:pStyle w:val="NormalWeb"/>
        <w:numPr>
          <w:ilvl w:val="0"/>
          <w:numId w:val="14"/>
        </w:numPr>
      </w:pPr>
      <w:r w:rsidRPr="00545236">
        <w:t>peer-reviewed journal articles,</w:t>
      </w:r>
    </w:p>
    <w:p w:rsidR="00AF1438" w:rsidRPr="00545236" w:rsidRDefault="00AF1438" w:rsidP="00AF1438">
      <w:pPr>
        <w:pStyle w:val="NormalWeb"/>
        <w:numPr>
          <w:ilvl w:val="0"/>
          <w:numId w:val="14"/>
        </w:numPr>
      </w:pPr>
      <w:r w:rsidRPr="00545236">
        <w:t>industry reports from UNWTO, Statista, Skift, Phocuswright, and Trip.com,</w:t>
      </w:r>
    </w:p>
    <w:p w:rsidR="00AF1438" w:rsidRPr="00545236" w:rsidRDefault="00AF1438" w:rsidP="00AF1438">
      <w:pPr>
        <w:pStyle w:val="NormalWeb"/>
        <w:numPr>
          <w:ilvl w:val="0"/>
          <w:numId w:val="14"/>
        </w:numPr>
      </w:pPr>
      <w:r w:rsidRPr="00545236">
        <w:t>published case studies on Expedia, Airbnb, and Booking Holdings,</w:t>
      </w:r>
    </w:p>
    <w:p w:rsidR="00AF1438" w:rsidRPr="00545236" w:rsidRDefault="00AF1438" w:rsidP="00AF1438">
      <w:pPr>
        <w:pStyle w:val="NormalWeb"/>
        <w:numPr>
          <w:ilvl w:val="0"/>
          <w:numId w:val="14"/>
        </w:numPr>
      </w:pPr>
      <w:r w:rsidRPr="00545236">
        <w:t>tourism economics literature, and</w:t>
      </w:r>
    </w:p>
    <w:p w:rsidR="00AF1438" w:rsidRPr="00545236" w:rsidRDefault="00AF1438" w:rsidP="00AF1438">
      <w:pPr>
        <w:pStyle w:val="NormalWeb"/>
        <w:numPr>
          <w:ilvl w:val="0"/>
          <w:numId w:val="14"/>
        </w:numPr>
      </w:pPr>
      <w:r w:rsidRPr="00545236">
        <w:t>digital marketing and consumer behavior studies.</w:t>
      </w:r>
    </w:p>
    <w:p w:rsidR="00AF1438" w:rsidRPr="00545236" w:rsidRDefault="00AF1438" w:rsidP="00AF1438">
      <w:pPr>
        <w:pStyle w:val="NormalWeb"/>
      </w:pPr>
      <w:r w:rsidRPr="00545236">
        <w:t>Using secondary data ensures access to large-scale, credible information and allows comparisons across multiple markets and time periods.</w:t>
      </w:r>
    </w:p>
    <w:p w:rsidR="00AF1438" w:rsidRPr="00545236" w:rsidRDefault="00AF1438" w:rsidP="00AF1438">
      <w:pPr>
        <w:pStyle w:val="Heading3"/>
        <w:rPr>
          <w:color w:val="auto"/>
        </w:rPr>
      </w:pPr>
      <w:bookmarkStart w:id="15" w:name="_Toc214879177"/>
      <w:r w:rsidRPr="00545236">
        <w:rPr>
          <w:rStyle w:val="Strong"/>
          <w:b/>
          <w:bCs/>
          <w:color w:val="auto"/>
        </w:rPr>
        <w:t>3. Sampling Strategy for Literature</w:t>
      </w:r>
      <w:bookmarkEnd w:id="15"/>
    </w:p>
    <w:p w:rsidR="00AF1438" w:rsidRPr="00545236" w:rsidRDefault="00AF1438" w:rsidP="00AF1438">
      <w:pPr>
        <w:pStyle w:val="NormalWeb"/>
      </w:pPr>
      <w:r w:rsidRPr="00545236">
        <w:t>A purposive sampling technique was used. Articles were selected based on:</w:t>
      </w:r>
    </w:p>
    <w:p w:rsidR="00AF1438" w:rsidRPr="00545236" w:rsidRDefault="00AF1438" w:rsidP="00AF1438">
      <w:pPr>
        <w:pStyle w:val="NormalWeb"/>
        <w:numPr>
          <w:ilvl w:val="0"/>
          <w:numId w:val="15"/>
        </w:numPr>
      </w:pPr>
      <w:r w:rsidRPr="00545236">
        <w:t>relevance to tourism distribution or OTA research,</w:t>
      </w:r>
    </w:p>
    <w:p w:rsidR="00AF1438" w:rsidRPr="00545236" w:rsidRDefault="00AF1438" w:rsidP="00AF1438">
      <w:pPr>
        <w:pStyle w:val="NormalWeb"/>
        <w:numPr>
          <w:ilvl w:val="0"/>
          <w:numId w:val="15"/>
        </w:numPr>
      </w:pPr>
      <w:r w:rsidRPr="00545236">
        <w:t>publication date (preferably 2015–2024),</w:t>
      </w:r>
    </w:p>
    <w:p w:rsidR="00AF1438" w:rsidRPr="00545236" w:rsidRDefault="00AF1438" w:rsidP="00AF1438">
      <w:pPr>
        <w:pStyle w:val="NormalWeb"/>
        <w:numPr>
          <w:ilvl w:val="0"/>
          <w:numId w:val="15"/>
        </w:numPr>
      </w:pPr>
      <w:r w:rsidRPr="00545236">
        <w:t>academic credibility,</w:t>
      </w:r>
    </w:p>
    <w:p w:rsidR="00AF1438" w:rsidRPr="00545236" w:rsidRDefault="00AF1438" w:rsidP="00AF1438">
      <w:pPr>
        <w:pStyle w:val="NormalWeb"/>
        <w:numPr>
          <w:ilvl w:val="0"/>
          <w:numId w:val="15"/>
        </w:numPr>
      </w:pPr>
      <w:r w:rsidRPr="00545236">
        <w:t>empirical richness (case studies, surveys, data-driven insights),</w:t>
      </w:r>
    </w:p>
    <w:p w:rsidR="00AF1438" w:rsidRPr="00545236" w:rsidRDefault="00AF1438" w:rsidP="00AF1438">
      <w:pPr>
        <w:pStyle w:val="NormalWeb"/>
        <w:numPr>
          <w:ilvl w:val="0"/>
          <w:numId w:val="15"/>
        </w:numPr>
      </w:pPr>
      <w:r w:rsidRPr="00545236">
        <w:t>focus on platform economy, consumer behavior, or digital transformation.</w:t>
      </w:r>
    </w:p>
    <w:p w:rsidR="00AF1438" w:rsidRPr="00545236" w:rsidRDefault="00AF1438" w:rsidP="00AF1438">
      <w:pPr>
        <w:pStyle w:val="NormalWeb"/>
      </w:pPr>
      <w:r w:rsidRPr="00545236">
        <w:t>Industry reports were chosen for their timely, real-world data and ability to complement academic theory.</w:t>
      </w:r>
    </w:p>
    <w:p w:rsidR="00AF1438" w:rsidRPr="00545236" w:rsidRDefault="00AF1438" w:rsidP="00AF1438">
      <w:pPr>
        <w:pStyle w:val="Heading3"/>
        <w:rPr>
          <w:color w:val="auto"/>
        </w:rPr>
      </w:pPr>
      <w:bookmarkStart w:id="16" w:name="_Toc214879178"/>
      <w:r w:rsidRPr="00545236">
        <w:rPr>
          <w:rStyle w:val="Strong"/>
          <w:b/>
          <w:bCs/>
          <w:color w:val="auto"/>
        </w:rPr>
        <w:t>4. Data Analysis Technique</w:t>
      </w:r>
      <w:bookmarkEnd w:id="16"/>
    </w:p>
    <w:p w:rsidR="00AF1438" w:rsidRPr="00545236" w:rsidRDefault="00AF1438" w:rsidP="00AF1438">
      <w:pPr>
        <w:pStyle w:val="NormalWeb"/>
      </w:pPr>
      <w:r w:rsidRPr="00545236">
        <w:t xml:space="preserve">A </w:t>
      </w:r>
      <w:r w:rsidRPr="00545236">
        <w:rPr>
          <w:rStyle w:val="Strong"/>
        </w:rPr>
        <w:t>thematic analysis</w:t>
      </w:r>
      <w:r w:rsidRPr="00545236">
        <w:t xml:space="preserve"> was conducted. Key themes emerged through repeated reading and coding of the literature:</w:t>
      </w:r>
    </w:p>
    <w:p w:rsidR="00AF1438" w:rsidRPr="00545236" w:rsidRDefault="00AF1438" w:rsidP="00AF1438">
      <w:pPr>
        <w:pStyle w:val="NormalWeb"/>
        <w:numPr>
          <w:ilvl w:val="0"/>
          <w:numId w:val="16"/>
        </w:numPr>
      </w:pPr>
      <w:r w:rsidRPr="00545236">
        <w:t>platform economy dominance,</w:t>
      </w:r>
    </w:p>
    <w:p w:rsidR="00AF1438" w:rsidRPr="00545236" w:rsidRDefault="00AF1438" w:rsidP="00AF1438">
      <w:pPr>
        <w:pStyle w:val="NormalWeb"/>
        <w:numPr>
          <w:ilvl w:val="0"/>
          <w:numId w:val="16"/>
        </w:numPr>
      </w:pPr>
      <w:r w:rsidRPr="00545236">
        <w:t>consumer decision-making online,</w:t>
      </w:r>
    </w:p>
    <w:p w:rsidR="00AF1438" w:rsidRPr="00545236" w:rsidRDefault="00AF1438" w:rsidP="00AF1438">
      <w:pPr>
        <w:pStyle w:val="NormalWeb"/>
        <w:numPr>
          <w:ilvl w:val="0"/>
          <w:numId w:val="16"/>
        </w:numPr>
      </w:pPr>
      <w:r w:rsidRPr="00545236">
        <w:t>impact on suppliers,</w:t>
      </w:r>
    </w:p>
    <w:p w:rsidR="00AF1438" w:rsidRPr="00545236" w:rsidRDefault="00AF1438" w:rsidP="00AF1438">
      <w:pPr>
        <w:pStyle w:val="NormalWeb"/>
        <w:numPr>
          <w:ilvl w:val="0"/>
          <w:numId w:val="16"/>
        </w:numPr>
      </w:pPr>
      <w:r w:rsidRPr="00545236">
        <w:t>digital marketing dynamics,</w:t>
      </w:r>
    </w:p>
    <w:p w:rsidR="00AF1438" w:rsidRPr="00545236" w:rsidRDefault="00AF1438" w:rsidP="00AF1438">
      <w:pPr>
        <w:pStyle w:val="NormalWeb"/>
        <w:numPr>
          <w:ilvl w:val="0"/>
          <w:numId w:val="16"/>
        </w:numPr>
      </w:pPr>
      <w:r w:rsidRPr="00545236">
        <w:t>post-pandemic shifts,</w:t>
      </w:r>
    </w:p>
    <w:p w:rsidR="00AF1438" w:rsidRPr="00545236" w:rsidRDefault="00AF1438" w:rsidP="00AF1438">
      <w:pPr>
        <w:pStyle w:val="NormalWeb"/>
        <w:numPr>
          <w:ilvl w:val="0"/>
          <w:numId w:val="16"/>
        </w:numPr>
      </w:pPr>
      <w:r w:rsidRPr="00545236">
        <w:t>technological innovations.</w:t>
      </w:r>
    </w:p>
    <w:p w:rsidR="00AF1438" w:rsidRPr="00545236" w:rsidRDefault="00AF1438" w:rsidP="00AF1438">
      <w:pPr>
        <w:pStyle w:val="NormalWeb"/>
      </w:pPr>
      <w:r w:rsidRPr="00545236">
        <w:t>These themes shaped the findings and informed the strategic discussion.</w:t>
      </w:r>
    </w:p>
    <w:p w:rsidR="00AF1438" w:rsidRPr="00545236" w:rsidRDefault="00AF1438" w:rsidP="00AF1438">
      <w:pPr>
        <w:pStyle w:val="Heading3"/>
        <w:rPr>
          <w:color w:val="auto"/>
        </w:rPr>
      </w:pPr>
      <w:bookmarkStart w:id="17" w:name="_Toc214879179"/>
      <w:r w:rsidRPr="00545236">
        <w:rPr>
          <w:rStyle w:val="Strong"/>
          <w:b/>
          <w:bCs/>
          <w:color w:val="auto"/>
        </w:rPr>
        <w:t>5. Methodological Limitations</w:t>
      </w:r>
      <w:bookmarkEnd w:id="17"/>
    </w:p>
    <w:p w:rsidR="00AF1438" w:rsidRPr="00545236" w:rsidRDefault="00AF1438" w:rsidP="00AF1438">
      <w:pPr>
        <w:pStyle w:val="NormalWeb"/>
      </w:pPr>
      <w:r w:rsidRPr="00545236">
        <w:t>The limitations include:</w:t>
      </w:r>
    </w:p>
    <w:p w:rsidR="00AF1438" w:rsidRPr="00545236" w:rsidRDefault="00AF1438" w:rsidP="00AF1438">
      <w:pPr>
        <w:pStyle w:val="NormalWeb"/>
        <w:numPr>
          <w:ilvl w:val="0"/>
          <w:numId w:val="17"/>
        </w:numPr>
      </w:pPr>
      <w:r w:rsidRPr="00545236">
        <w:t>reliance on secondary data without primary surveys,</w:t>
      </w:r>
    </w:p>
    <w:p w:rsidR="00AF1438" w:rsidRPr="00545236" w:rsidRDefault="00AF1438" w:rsidP="00AF1438">
      <w:pPr>
        <w:pStyle w:val="NormalWeb"/>
        <w:numPr>
          <w:ilvl w:val="0"/>
          <w:numId w:val="17"/>
        </w:numPr>
      </w:pPr>
      <w:r w:rsidRPr="00545236">
        <w:t>potential industry-report bias toward major OTAs,</w:t>
      </w:r>
    </w:p>
    <w:p w:rsidR="00AF1438" w:rsidRPr="00545236" w:rsidRDefault="00AF1438" w:rsidP="00AF1438">
      <w:pPr>
        <w:pStyle w:val="NormalWeb"/>
        <w:numPr>
          <w:ilvl w:val="0"/>
          <w:numId w:val="17"/>
        </w:numPr>
      </w:pPr>
      <w:r w:rsidRPr="00545236">
        <w:lastRenderedPageBreak/>
        <w:t>rapid technological evolution that may outpace academic publication cycles,</w:t>
      </w:r>
    </w:p>
    <w:p w:rsidR="00AF1438" w:rsidRPr="00545236" w:rsidRDefault="00AF1438" w:rsidP="00AF1438">
      <w:pPr>
        <w:pStyle w:val="NormalWeb"/>
        <w:numPr>
          <w:ilvl w:val="0"/>
          <w:numId w:val="17"/>
        </w:numPr>
      </w:pPr>
      <w:r w:rsidRPr="00545236">
        <w:t>lack of quantitative financial modeling.</w:t>
      </w:r>
    </w:p>
    <w:p w:rsidR="00AF1438" w:rsidRPr="00545236" w:rsidRDefault="00AF1438" w:rsidP="00AF1438">
      <w:pPr>
        <w:pStyle w:val="NormalWeb"/>
      </w:pPr>
      <w:r w:rsidRPr="00545236">
        <w:t>Despite limitations, the combination of academic theory and industry data provides a strong foundation for credible analysis.</w:t>
      </w:r>
    </w:p>
    <w:p w:rsidR="00AF1438" w:rsidRPr="00545236" w:rsidRDefault="00AF1438" w:rsidP="00AF1438"/>
    <w:p w:rsidR="00AF1438" w:rsidRPr="00545236" w:rsidRDefault="00AF1438" w:rsidP="00AF1438">
      <w:pPr>
        <w:pStyle w:val="Heading1"/>
      </w:pPr>
      <w:bookmarkStart w:id="18" w:name="_Toc214879180"/>
      <w:r w:rsidRPr="00545236">
        <w:rPr>
          <w:rStyle w:val="Strong"/>
          <w:b/>
          <w:bCs/>
        </w:rPr>
        <w:t>FINDINGS</w:t>
      </w:r>
      <w:bookmarkEnd w:id="18"/>
    </w:p>
    <w:p w:rsidR="00AF1438" w:rsidRPr="00545236" w:rsidRDefault="00AF1438" w:rsidP="00AF1438">
      <w:pPr>
        <w:pStyle w:val="Heading3"/>
        <w:rPr>
          <w:color w:val="auto"/>
        </w:rPr>
      </w:pPr>
      <w:bookmarkStart w:id="19" w:name="_Toc214879181"/>
      <w:r w:rsidRPr="00545236">
        <w:rPr>
          <w:rStyle w:val="Strong"/>
          <w:b/>
          <w:bCs/>
          <w:color w:val="auto"/>
        </w:rPr>
        <w:t>1. OTAs Have Restructured Tourism Distribution Hierarchies</w:t>
      </w:r>
      <w:bookmarkEnd w:id="19"/>
    </w:p>
    <w:p w:rsidR="00AF1438" w:rsidRPr="00545236" w:rsidRDefault="00AF1438" w:rsidP="00AF1438">
      <w:pPr>
        <w:pStyle w:val="NormalWeb"/>
      </w:pPr>
      <w:r w:rsidRPr="00545236">
        <w:t>The findings show that OTAs have fundamentally reconfigured the traditional tourism distribution hierarchy. Where distribution once flowed through wholesalers and retail agents, it now operates through platform-based systems. OTAs occupy a central gatekeeping role, connecting millions of suppliers to consumers globally.</w:t>
      </w:r>
    </w:p>
    <w:p w:rsidR="00AF1438" w:rsidRPr="00545236" w:rsidRDefault="00AF1438" w:rsidP="00AF1438">
      <w:pPr>
        <w:pStyle w:val="NormalWeb"/>
      </w:pPr>
      <w:r w:rsidRPr="00545236">
        <w:t>Major OTAs such as Booking.com and Expedia have become industry “super nodes,” dominating search visibility and pricing influence. Their algorithms determine which hotels appear first, shaping consumer choice behavior.</w:t>
      </w:r>
    </w:p>
    <w:p w:rsidR="00AF1438" w:rsidRPr="00545236" w:rsidRDefault="00AF1438" w:rsidP="00AF1438">
      <w:pPr>
        <w:pStyle w:val="Heading3"/>
        <w:rPr>
          <w:color w:val="auto"/>
        </w:rPr>
      </w:pPr>
      <w:bookmarkStart w:id="20" w:name="_Toc214879182"/>
      <w:r w:rsidRPr="00545236">
        <w:rPr>
          <w:rStyle w:val="Strong"/>
          <w:b/>
          <w:bCs/>
          <w:color w:val="auto"/>
        </w:rPr>
        <w:t>2. Traveler Trust in Digital Platforms Has Intensified</w:t>
      </w:r>
      <w:bookmarkEnd w:id="20"/>
    </w:p>
    <w:p w:rsidR="00AF1438" w:rsidRPr="00545236" w:rsidRDefault="00AF1438" w:rsidP="00AF1438">
      <w:pPr>
        <w:pStyle w:val="NormalWeb"/>
      </w:pPr>
      <w:r w:rsidRPr="00545236">
        <w:t>The literature reveals a significant rise in consumer trust toward OTA platforms. Travelers rely heavily on:</w:t>
      </w:r>
    </w:p>
    <w:p w:rsidR="00AF1438" w:rsidRPr="00545236" w:rsidRDefault="00AF1438" w:rsidP="00AF1438">
      <w:pPr>
        <w:pStyle w:val="NormalWeb"/>
        <w:numPr>
          <w:ilvl w:val="0"/>
          <w:numId w:val="18"/>
        </w:numPr>
      </w:pPr>
      <w:r w:rsidRPr="00545236">
        <w:t>verified reviews,</w:t>
      </w:r>
    </w:p>
    <w:p w:rsidR="00AF1438" w:rsidRPr="00545236" w:rsidRDefault="00AF1438" w:rsidP="00AF1438">
      <w:pPr>
        <w:pStyle w:val="NormalWeb"/>
        <w:numPr>
          <w:ilvl w:val="0"/>
          <w:numId w:val="18"/>
        </w:numPr>
      </w:pPr>
      <w:r w:rsidRPr="00545236">
        <w:t>aggregated comparisons,</w:t>
      </w:r>
    </w:p>
    <w:p w:rsidR="00AF1438" w:rsidRPr="00545236" w:rsidRDefault="00AF1438" w:rsidP="00AF1438">
      <w:pPr>
        <w:pStyle w:val="NormalWeb"/>
        <w:numPr>
          <w:ilvl w:val="0"/>
          <w:numId w:val="18"/>
        </w:numPr>
      </w:pPr>
      <w:r w:rsidRPr="00545236">
        <w:t>authentic photos,</w:t>
      </w:r>
    </w:p>
    <w:p w:rsidR="00AF1438" w:rsidRPr="00545236" w:rsidRDefault="00AF1438" w:rsidP="00AF1438">
      <w:pPr>
        <w:pStyle w:val="NormalWeb"/>
        <w:numPr>
          <w:ilvl w:val="0"/>
          <w:numId w:val="18"/>
        </w:numPr>
      </w:pPr>
      <w:r w:rsidRPr="00545236">
        <w:t>flexible cancellation filters,</w:t>
      </w:r>
    </w:p>
    <w:p w:rsidR="00AF1438" w:rsidRPr="00545236" w:rsidRDefault="00AF1438" w:rsidP="00AF1438">
      <w:pPr>
        <w:pStyle w:val="NormalWeb"/>
        <w:numPr>
          <w:ilvl w:val="0"/>
          <w:numId w:val="18"/>
        </w:numPr>
      </w:pPr>
      <w:r w:rsidRPr="00545236">
        <w:t>map-based search tools.</w:t>
      </w:r>
    </w:p>
    <w:p w:rsidR="00AF1438" w:rsidRPr="00545236" w:rsidRDefault="00AF1438" w:rsidP="00AF1438">
      <w:pPr>
        <w:pStyle w:val="NormalWeb"/>
      </w:pPr>
      <w:r w:rsidRPr="00545236">
        <w:t>Trust is reinforced by social-proof mechanisms like:</w:t>
      </w:r>
    </w:p>
    <w:p w:rsidR="00AF1438" w:rsidRPr="00545236" w:rsidRDefault="00AF1438" w:rsidP="00AF1438">
      <w:pPr>
        <w:pStyle w:val="NormalWeb"/>
        <w:numPr>
          <w:ilvl w:val="0"/>
          <w:numId w:val="19"/>
        </w:numPr>
      </w:pPr>
      <w:r w:rsidRPr="00545236">
        <w:t>Booking.com’s “Genius” loyalty markers,</w:t>
      </w:r>
    </w:p>
    <w:p w:rsidR="00AF1438" w:rsidRPr="00545236" w:rsidRDefault="00AF1438" w:rsidP="00AF1438">
      <w:pPr>
        <w:pStyle w:val="NormalWeb"/>
        <w:numPr>
          <w:ilvl w:val="0"/>
          <w:numId w:val="19"/>
        </w:numPr>
      </w:pPr>
      <w:r w:rsidRPr="00545236">
        <w:t>Airbnb’s “Superhost” labels,</w:t>
      </w:r>
    </w:p>
    <w:p w:rsidR="00AF1438" w:rsidRPr="00545236" w:rsidRDefault="00AF1438" w:rsidP="00AF1438">
      <w:pPr>
        <w:pStyle w:val="NormalWeb"/>
        <w:numPr>
          <w:ilvl w:val="0"/>
          <w:numId w:val="19"/>
        </w:numPr>
      </w:pPr>
      <w:r w:rsidRPr="00545236">
        <w:t>Expedia’s “VIP Access” hotels.</w:t>
      </w:r>
    </w:p>
    <w:p w:rsidR="00AF1438" w:rsidRPr="00545236" w:rsidRDefault="00AF1438" w:rsidP="00AF1438">
      <w:pPr>
        <w:pStyle w:val="NormalWeb"/>
      </w:pPr>
      <w:r w:rsidRPr="00545236">
        <w:t>Consumers associate OTAs with reliability and transparency, especially when uncertainty is high.</w:t>
      </w:r>
    </w:p>
    <w:p w:rsidR="00AF1438" w:rsidRPr="00545236" w:rsidRDefault="00AF1438" w:rsidP="00AF1438">
      <w:pPr>
        <w:pStyle w:val="Heading3"/>
        <w:rPr>
          <w:color w:val="auto"/>
        </w:rPr>
      </w:pPr>
      <w:bookmarkStart w:id="21" w:name="_Toc214879183"/>
      <w:r w:rsidRPr="00545236">
        <w:rPr>
          <w:rStyle w:val="Strong"/>
          <w:b/>
          <w:bCs/>
          <w:color w:val="auto"/>
        </w:rPr>
        <w:t>3. Hotels Gain Exposure but Lose Margin and Data</w:t>
      </w:r>
      <w:bookmarkEnd w:id="21"/>
    </w:p>
    <w:p w:rsidR="00AF1438" w:rsidRPr="00545236" w:rsidRDefault="00AF1438" w:rsidP="00AF1438">
      <w:pPr>
        <w:pStyle w:val="NormalWeb"/>
      </w:pPr>
      <w:r w:rsidRPr="00545236">
        <w:t>Hotels benefit from increased visibility, especially small and independent properties. OTAs deliver diversification, attracting international markets that hotels cannot reach on their own.</w:t>
      </w:r>
    </w:p>
    <w:p w:rsidR="00AF1438" w:rsidRPr="00545236" w:rsidRDefault="00AF1438" w:rsidP="00AF1438">
      <w:pPr>
        <w:pStyle w:val="NormalWeb"/>
      </w:pPr>
      <w:r w:rsidRPr="00545236">
        <w:lastRenderedPageBreak/>
        <w:t>However, issues identified include:</w:t>
      </w:r>
    </w:p>
    <w:p w:rsidR="00AF1438" w:rsidRPr="00545236" w:rsidRDefault="00AF1438" w:rsidP="00AF1438">
      <w:pPr>
        <w:pStyle w:val="NormalWeb"/>
        <w:numPr>
          <w:ilvl w:val="0"/>
          <w:numId w:val="20"/>
        </w:numPr>
      </w:pPr>
      <w:r w:rsidRPr="00545236">
        <w:t>commission fees ranging from 12%–28%,</w:t>
      </w:r>
    </w:p>
    <w:p w:rsidR="00AF1438" w:rsidRPr="00545236" w:rsidRDefault="00AF1438" w:rsidP="00AF1438">
      <w:pPr>
        <w:pStyle w:val="NormalWeb"/>
        <w:numPr>
          <w:ilvl w:val="0"/>
          <w:numId w:val="20"/>
        </w:numPr>
      </w:pPr>
      <w:r w:rsidRPr="00545236">
        <w:t>restricted access to guest data,</w:t>
      </w:r>
    </w:p>
    <w:p w:rsidR="00AF1438" w:rsidRPr="00545236" w:rsidRDefault="00AF1438" w:rsidP="00AF1438">
      <w:pPr>
        <w:pStyle w:val="NormalWeb"/>
        <w:numPr>
          <w:ilvl w:val="0"/>
          <w:numId w:val="20"/>
        </w:numPr>
      </w:pPr>
      <w:r w:rsidRPr="00545236">
        <w:t>dependency on OTA visibility rankings,</w:t>
      </w:r>
    </w:p>
    <w:p w:rsidR="00AF1438" w:rsidRPr="00545236" w:rsidRDefault="00AF1438" w:rsidP="00AF1438">
      <w:pPr>
        <w:pStyle w:val="NormalWeb"/>
        <w:numPr>
          <w:ilvl w:val="0"/>
          <w:numId w:val="20"/>
        </w:numPr>
      </w:pPr>
      <w:r w:rsidRPr="00545236">
        <w:t>barriers to promoting direct-booking incentives.</w:t>
      </w:r>
    </w:p>
    <w:p w:rsidR="00AF1438" w:rsidRPr="00545236" w:rsidRDefault="00AF1438" w:rsidP="00AF1438">
      <w:pPr>
        <w:pStyle w:val="NormalWeb"/>
      </w:pPr>
      <w:r w:rsidRPr="00545236">
        <w:t>Hotels often struggle to compete with OTA marketing budgets and SEO dominance.</w:t>
      </w:r>
    </w:p>
    <w:p w:rsidR="00AF1438" w:rsidRPr="00545236" w:rsidRDefault="00AF1438" w:rsidP="00AF1438">
      <w:pPr>
        <w:pStyle w:val="Heading3"/>
        <w:rPr>
          <w:color w:val="auto"/>
        </w:rPr>
      </w:pPr>
      <w:bookmarkStart w:id="22" w:name="_Toc214879184"/>
      <w:r w:rsidRPr="00545236">
        <w:rPr>
          <w:rStyle w:val="Strong"/>
          <w:b/>
          <w:bCs/>
          <w:color w:val="auto"/>
        </w:rPr>
        <w:t>4. The Role of OTAs Was Strengthened Post-COVID</w:t>
      </w:r>
      <w:bookmarkEnd w:id="22"/>
    </w:p>
    <w:p w:rsidR="00AF1438" w:rsidRPr="00545236" w:rsidRDefault="00AF1438" w:rsidP="00AF1438">
      <w:pPr>
        <w:pStyle w:val="NormalWeb"/>
      </w:pPr>
      <w:r w:rsidRPr="00545236">
        <w:t>The findings strongly indicate that the pandemic accelerated OTA reliance. OTAs responded quickly by:</w:t>
      </w:r>
    </w:p>
    <w:p w:rsidR="00AF1438" w:rsidRPr="00545236" w:rsidRDefault="00AF1438" w:rsidP="00AF1438">
      <w:pPr>
        <w:pStyle w:val="NormalWeb"/>
        <w:numPr>
          <w:ilvl w:val="0"/>
          <w:numId w:val="21"/>
        </w:numPr>
      </w:pPr>
      <w:r w:rsidRPr="00545236">
        <w:t>relaxing cancellation policies,</w:t>
      </w:r>
    </w:p>
    <w:p w:rsidR="00AF1438" w:rsidRPr="00545236" w:rsidRDefault="00AF1438" w:rsidP="00AF1438">
      <w:pPr>
        <w:pStyle w:val="NormalWeb"/>
        <w:numPr>
          <w:ilvl w:val="0"/>
          <w:numId w:val="21"/>
        </w:numPr>
      </w:pPr>
      <w:r w:rsidRPr="00545236">
        <w:t>enhancing health and safety information,</w:t>
      </w:r>
    </w:p>
    <w:p w:rsidR="00AF1438" w:rsidRPr="00545236" w:rsidRDefault="00AF1438" w:rsidP="00AF1438">
      <w:pPr>
        <w:pStyle w:val="NormalWeb"/>
        <w:numPr>
          <w:ilvl w:val="0"/>
          <w:numId w:val="21"/>
        </w:numPr>
      </w:pPr>
      <w:r w:rsidRPr="00545236">
        <w:t>promoting domestic stays,</w:t>
      </w:r>
    </w:p>
    <w:p w:rsidR="00AF1438" w:rsidRPr="00545236" w:rsidRDefault="00AF1438" w:rsidP="00AF1438">
      <w:pPr>
        <w:pStyle w:val="NormalWeb"/>
        <w:numPr>
          <w:ilvl w:val="0"/>
          <w:numId w:val="21"/>
        </w:numPr>
      </w:pPr>
      <w:r w:rsidRPr="00545236">
        <w:t>focusing on alternative accommodations.</w:t>
      </w:r>
    </w:p>
    <w:p w:rsidR="00AF1438" w:rsidRPr="00545236" w:rsidRDefault="00AF1438" w:rsidP="00AF1438">
      <w:pPr>
        <w:pStyle w:val="NormalWeb"/>
      </w:pPr>
      <w:r w:rsidRPr="00545236">
        <w:t>Airbnb benefited enormously from the rise of remote work and long-stay travel. Booking.com and Expedia saw faster recovery in mobile bookings.</w:t>
      </w:r>
    </w:p>
    <w:p w:rsidR="00AF1438" w:rsidRPr="00545236" w:rsidRDefault="00AF1438" w:rsidP="00AF1438">
      <w:pPr>
        <w:pStyle w:val="Heading3"/>
        <w:rPr>
          <w:color w:val="auto"/>
        </w:rPr>
      </w:pPr>
      <w:bookmarkStart w:id="23" w:name="_Toc214879185"/>
      <w:r w:rsidRPr="00545236">
        <w:rPr>
          <w:rStyle w:val="Strong"/>
          <w:b/>
          <w:bCs/>
          <w:color w:val="auto"/>
        </w:rPr>
        <w:t>5. Travelers Are Increasingly Mobile-First and Experience-Oriented</w:t>
      </w:r>
      <w:bookmarkEnd w:id="23"/>
    </w:p>
    <w:p w:rsidR="00AF1438" w:rsidRPr="00545236" w:rsidRDefault="00AF1438" w:rsidP="00AF1438">
      <w:pPr>
        <w:pStyle w:val="NormalWeb"/>
      </w:pPr>
      <w:r w:rsidRPr="00545236">
        <w:t>A major finding is that OTA usage has shifted towards mobile applications. Younger travelers, especially Millennials and Gen Z, prefer mobile-first interactions. These segments value:</w:t>
      </w:r>
    </w:p>
    <w:p w:rsidR="00AF1438" w:rsidRPr="00545236" w:rsidRDefault="00AF1438" w:rsidP="00AF1438">
      <w:pPr>
        <w:pStyle w:val="NormalWeb"/>
        <w:numPr>
          <w:ilvl w:val="0"/>
          <w:numId w:val="22"/>
        </w:numPr>
      </w:pPr>
      <w:r w:rsidRPr="00545236">
        <w:t>instant booking,</w:t>
      </w:r>
    </w:p>
    <w:p w:rsidR="00AF1438" w:rsidRPr="00545236" w:rsidRDefault="00AF1438" w:rsidP="00AF1438">
      <w:pPr>
        <w:pStyle w:val="NormalWeb"/>
        <w:numPr>
          <w:ilvl w:val="0"/>
          <w:numId w:val="22"/>
        </w:numPr>
      </w:pPr>
      <w:r w:rsidRPr="00545236">
        <w:t>real-time notifications,</w:t>
      </w:r>
    </w:p>
    <w:p w:rsidR="00AF1438" w:rsidRPr="00545236" w:rsidRDefault="00AF1438" w:rsidP="00AF1438">
      <w:pPr>
        <w:pStyle w:val="NormalWeb"/>
        <w:numPr>
          <w:ilvl w:val="0"/>
          <w:numId w:val="22"/>
        </w:numPr>
      </w:pPr>
      <w:r w:rsidRPr="00545236">
        <w:t>location-based suggestions.</w:t>
      </w:r>
    </w:p>
    <w:p w:rsidR="00AF1438" w:rsidRPr="00545236" w:rsidRDefault="00AF1438" w:rsidP="00AF1438">
      <w:pPr>
        <w:pStyle w:val="NormalWeb"/>
      </w:pPr>
      <w:r w:rsidRPr="00545236">
        <w:t>Additionally, activity-based platforms (GetYourGuide, Klook, Airbnb Experiences) show strong growth, indicating demand for integrated, experience-led travel ecosystems.</w:t>
      </w:r>
    </w:p>
    <w:p w:rsidR="00AF1438" w:rsidRPr="00545236" w:rsidRDefault="00AF1438" w:rsidP="00AF1438">
      <w:pPr>
        <w:pStyle w:val="Heading3"/>
        <w:rPr>
          <w:color w:val="auto"/>
        </w:rPr>
      </w:pPr>
      <w:bookmarkStart w:id="24" w:name="_Toc214879186"/>
      <w:r w:rsidRPr="00545236">
        <w:rPr>
          <w:rStyle w:val="Strong"/>
          <w:b/>
          <w:bCs/>
          <w:color w:val="auto"/>
        </w:rPr>
        <w:t>6. New Distribution Models Are Emerging in Asia</w:t>
      </w:r>
      <w:bookmarkEnd w:id="24"/>
    </w:p>
    <w:p w:rsidR="00AF1438" w:rsidRPr="00545236" w:rsidRDefault="00AF1438" w:rsidP="00AF1438">
      <w:pPr>
        <w:pStyle w:val="NormalWeb"/>
      </w:pPr>
      <w:r w:rsidRPr="00545236">
        <w:t>Asian markets demonstrate unique innovations:</w:t>
      </w:r>
    </w:p>
    <w:p w:rsidR="00AF1438" w:rsidRPr="00545236" w:rsidRDefault="00AF1438" w:rsidP="00AF1438">
      <w:pPr>
        <w:pStyle w:val="NormalWeb"/>
        <w:numPr>
          <w:ilvl w:val="0"/>
          <w:numId w:val="23"/>
        </w:numPr>
      </w:pPr>
      <w:r w:rsidRPr="00545236">
        <w:t>Trip.com’s super-app ecosystem,</w:t>
      </w:r>
    </w:p>
    <w:p w:rsidR="00AF1438" w:rsidRPr="00545236" w:rsidRDefault="00AF1438" w:rsidP="00AF1438">
      <w:pPr>
        <w:pStyle w:val="NormalWeb"/>
        <w:numPr>
          <w:ilvl w:val="0"/>
          <w:numId w:val="23"/>
        </w:numPr>
      </w:pPr>
      <w:r w:rsidRPr="00545236">
        <w:t>Grab’s integration of travel, transport, and payments,</w:t>
      </w:r>
    </w:p>
    <w:p w:rsidR="00AF1438" w:rsidRPr="00545236" w:rsidRDefault="00AF1438" w:rsidP="00AF1438">
      <w:pPr>
        <w:pStyle w:val="NormalWeb"/>
        <w:numPr>
          <w:ilvl w:val="0"/>
          <w:numId w:val="23"/>
        </w:numPr>
      </w:pPr>
      <w:r w:rsidRPr="00545236">
        <w:t>hybrid OTA-social media platforms like WeChat mini programs.</w:t>
      </w:r>
    </w:p>
    <w:p w:rsidR="00AF1438" w:rsidRPr="00545236" w:rsidRDefault="00AF1438" w:rsidP="00AF1438">
      <w:pPr>
        <w:pStyle w:val="NormalWeb"/>
      </w:pPr>
      <w:r w:rsidRPr="00545236">
        <w:t>These models hint at future global trends where OTAs become multi-service digital lifestyle platforms.</w:t>
      </w:r>
    </w:p>
    <w:p w:rsidR="00AF1438" w:rsidRPr="00545236" w:rsidRDefault="00AF1438" w:rsidP="00AF1438"/>
    <w:p w:rsidR="00AF1438" w:rsidRPr="00545236" w:rsidRDefault="00AF1438" w:rsidP="00AF1438">
      <w:pPr>
        <w:pStyle w:val="Heading1"/>
      </w:pPr>
      <w:bookmarkStart w:id="25" w:name="_Toc214879187"/>
      <w:r w:rsidRPr="00545236">
        <w:rPr>
          <w:rStyle w:val="Strong"/>
          <w:b/>
          <w:bCs/>
        </w:rPr>
        <w:lastRenderedPageBreak/>
        <w:t>DISCUSSION</w:t>
      </w:r>
      <w:bookmarkEnd w:id="25"/>
    </w:p>
    <w:p w:rsidR="00AF1438" w:rsidRPr="00545236" w:rsidRDefault="00AF1438" w:rsidP="00AF1438">
      <w:pPr>
        <w:pStyle w:val="Heading3"/>
        <w:rPr>
          <w:color w:val="auto"/>
        </w:rPr>
      </w:pPr>
      <w:bookmarkStart w:id="26" w:name="_Toc214879188"/>
      <w:r w:rsidRPr="00545236">
        <w:rPr>
          <w:rStyle w:val="Strong"/>
          <w:b/>
          <w:bCs/>
          <w:color w:val="auto"/>
        </w:rPr>
        <w:t>1. OTAs as Power Brokers in the Digital Tourism Ecosystem</w:t>
      </w:r>
      <w:bookmarkEnd w:id="26"/>
    </w:p>
    <w:p w:rsidR="00AF1438" w:rsidRPr="00545236" w:rsidRDefault="00AF1438" w:rsidP="00AF1438">
      <w:pPr>
        <w:pStyle w:val="NormalWeb"/>
      </w:pPr>
      <w:r w:rsidRPr="00545236">
        <w:t>The findings confirm that OTAs occupy a powerful role within digital tourism distribution. Their dominance aligns with theories of platform capitalism, where value is created through data aggregation and algorithmic control (Srnicek, 2017). OTAs govern critical touchpoints across the traveler journey—from inspiration to booking—giving them unprecedented control over demand generation.</w:t>
      </w:r>
    </w:p>
    <w:p w:rsidR="00AF1438" w:rsidRPr="00545236" w:rsidRDefault="00AF1438" w:rsidP="00AF1438">
      <w:pPr>
        <w:pStyle w:val="NormalWeb"/>
      </w:pPr>
      <w:r w:rsidRPr="00545236">
        <w:t>Hotels frequently express concerns about asymmetrical power relations. For many small tourism businesses, OTAs function as essential yet costly partners. This dynamic mirrors broader digital-market trends where intermediaries gain strategic leverage over suppliers.</w:t>
      </w:r>
    </w:p>
    <w:p w:rsidR="00AF1438" w:rsidRPr="00545236" w:rsidRDefault="00AF1438" w:rsidP="00AF1438">
      <w:pPr>
        <w:pStyle w:val="Heading3"/>
        <w:rPr>
          <w:color w:val="auto"/>
        </w:rPr>
      </w:pPr>
      <w:bookmarkStart w:id="27" w:name="_Toc214879189"/>
      <w:r w:rsidRPr="00545236">
        <w:rPr>
          <w:rStyle w:val="Strong"/>
          <w:b/>
          <w:bCs/>
          <w:color w:val="auto"/>
        </w:rPr>
        <w:t>2. Consumer Behavior Theories Explain OTA Dominance</w:t>
      </w:r>
      <w:bookmarkEnd w:id="27"/>
    </w:p>
    <w:p w:rsidR="00AF1438" w:rsidRPr="00545236" w:rsidRDefault="00AF1438" w:rsidP="00AF1438">
      <w:pPr>
        <w:pStyle w:val="NormalWeb"/>
      </w:pPr>
      <w:r w:rsidRPr="00545236">
        <w:t>The assignment’s findings support multiple consumer-behavior theories:</w:t>
      </w:r>
    </w:p>
    <w:p w:rsidR="00AF1438" w:rsidRPr="00545236" w:rsidRDefault="00AF1438" w:rsidP="00AF1438">
      <w:pPr>
        <w:pStyle w:val="NormalWeb"/>
        <w:numPr>
          <w:ilvl w:val="0"/>
          <w:numId w:val="24"/>
        </w:numPr>
      </w:pPr>
      <w:r w:rsidRPr="00545236">
        <w:rPr>
          <w:rStyle w:val="Strong"/>
        </w:rPr>
        <w:t>Prospect Theory</w:t>
      </w:r>
      <w:r w:rsidRPr="00545236">
        <w:t xml:space="preserve"> explains preferences for free cancellation and risk reduction.</w:t>
      </w:r>
    </w:p>
    <w:p w:rsidR="00AF1438" w:rsidRPr="00545236" w:rsidRDefault="00AF1438" w:rsidP="00AF1438">
      <w:pPr>
        <w:pStyle w:val="NormalWeb"/>
        <w:numPr>
          <w:ilvl w:val="0"/>
          <w:numId w:val="24"/>
        </w:numPr>
      </w:pPr>
      <w:r w:rsidRPr="00545236">
        <w:rPr>
          <w:rStyle w:val="Strong"/>
        </w:rPr>
        <w:t>SOR Framework</w:t>
      </w:r>
      <w:r w:rsidRPr="00545236">
        <w:t xml:space="preserve"> highlights how OTA design stimuli influence emotions and booking intentions.</w:t>
      </w:r>
    </w:p>
    <w:p w:rsidR="00AF1438" w:rsidRPr="00545236" w:rsidRDefault="00AF1438" w:rsidP="00AF1438">
      <w:pPr>
        <w:pStyle w:val="NormalWeb"/>
        <w:numPr>
          <w:ilvl w:val="0"/>
          <w:numId w:val="24"/>
        </w:numPr>
      </w:pPr>
      <w:r w:rsidRPr="00545236">
        <w:rPr>
          <w:rStyle w:val="Strong"/>
        </w:rPr>
        <w:t>Expectation-Confirmation Theory</w:t>
      </w:r>
      <w:r w:rsidRPr="00545236">
        <w:t xml:space="preserve"> explains repeat usage driven by reliable performance.</w:t>
      </w:r>
    </w:p>
    <w:p w:rsidR="00AF1438" w:rsidRPr="00545236" w:rsidRDefault="00AF1438" w:rsidP="00AF1438">
      <w:pPr>
        <w:pStyle w:val="NormalWeb"/>
      </w:pPr>
      <w:r w:rsidRPr="00545236">
        <w:t>Travelers seek convenience, security, and control—needs OTAs fulfill exceptionally well.</w:t>
      </w:r>
    </w:p>
    <w:p w:rsidR="00AF1438" w:rsidRPr="00545236" w:rsidRDefault="00AF1438" w:rsidP="00AF1438">
      <w:pPr>
        <w:pStyle w:val="Heading3"/>
        <w:rPr>
          <w:color w:val="auto"/>
        </w:rPr>
      </w:pPr>
      <w:bookmarkStart w:id="28" w:name="_Toc214879190"/>
      <w:r w:rsidRPr="00545236">
        <w:rPr>
          <w:rStyle w:val="Strong"/>
          <w:b/>
          <w:bCs/>
          <w:color w:val="auto"/>
        </w:rPr>
        <w:t>3. Post-Pandemic Digital Acceleration Reinforced OTA Importance</w:t>
      </w:r>
      <w:bookmarkEnd w:id="28"/>
    </w:p>
    <w:p w:rsidR="00AF1438" w:rsidRPr="00545236" w:rsidRDefault="00AF1438" w:rsidP="00AF1438">
      <w:pPr>
        <w:pStyle w:val="NormalWeb"/>
      </w:pPr>
      <w:r w:rsidRPr="00545236">
        <w:t>The pandemic reshaped travel behaviors. Travelers shifted towards digital-first decision-making and demanded flexible cancellation—values that traditional agencies struggled to meet. OTAs that introduced user-friendly refund policies and safety labels gained significant trust.</w:t>
      </w:r>
    </w:p>
    <w:p w:rsidR="00AF1438" w:rsidRPr="00545236" w:rsidRDefault="00AF1438" w:rsidP="00AF1438">
      <w:pPr>
        <w:pStyle w:val="NormalWeb"/>
      </w:pPr>
      <w:r w:rsidRPr="00545236">
        <w:t>This reinforces the idea that OTA success is tied to agility and responsiveness during crises.</w:t>
      </w:r>
    </w:p>
    <w:p w:rsidR="00AF1438" w:rsidRPr="00545236" w:rsidRDefault="00AF1438" w:rsidP="00AF1438">
      <w:pPr>
        <w:pStyle w:val="Heading3"/>
        <w:rPr>
          <w:color w:val="auto"/>
        </w:rPr>
      </w:pPr>
      <w:bookmarkStart w:id="29" w:name="_Toc214879191"/>
      <w:r w:rsidRPr="00545236">
        <w:rPr>
          <w:rStyle w:val="Strong"/>
          <w:b/>
          <w:bCs/>
          <w:color w:val="auto"/>
        </w:rPr>
        <w:t>4. The Dilemma for Tourism Suppliers</w:t>
      </w:r>
      <w:bookmarkEnd w:id="29"/>
    </w:p>
    <w:p w:rsidR="00AF1438" w:rsidRPr="00545236" w:rsidRDefault="00AF1438" w:rsidP="00AF1438">
      <w:pPr>
        <w:pStyle w:val="NormalWeb"/>
      </w:pPr>
      <w:r w:rsidRPr="00545236">
        <w:t>Suppliers face a paradox:</w:t>
      </w:r>
    </w:p>
    <w:p w:rsidR="00AF1438" w:rsidRPr="00545236" w:rsidRDefault="00AF1438" w:rsidP="00AF1438">
      <w:pPr>
        <w:pStyle w:val="NormalWeb"/>
        <w:numPr>
          <w:ilvl w:val="0"/>
          <w:numId w:val="25"/>
        </w:numPr>
      </w:pPr>
      <w:r w:rsidRPr="00545236">
        <w:t>Without OTAs → they lose visibility</w:t>
      </w:r>
    </w:p>
    <w:p w:rsidR="00AF1438" w:rsidRPr="00545236" w:rsidRDefault="00AF1438" w:rsidP="00AF1438">
      <w:pPr>
        <w:pStyle w:val="NormalWeb"/>
        <w:numPr>
          <w:ilvl w:val="0"/>
          <w:numId w:val="25"/>
        </w:numPr>
      </w:pPr>
      <w:r w:rsidRPr="00545236">
        <w:t>With OTAs → they lose margin and customer ownership</w:t>
      </w:r>
    </w:p>
    <w:p w:rsidR="00AF1438" w:rsidRPr="00545236" w:rsidRDefault="00AF1438" w:rsidP="00AF1438">
      <w:pPr>
        <w:pStyle w:val="NormalWeb"/>
      </w:pPr>
      <w:r w:rsidRPr="00545236">
        <w:t>This dilemma reflects a structural imbalance inherent in platform economies. Hotels must balance OTA exposure with strategies that strengthen direct channels.</w:t>
      </w:r>
    </w:p>
    <w:p w:rsidR="00AF1438" w:rsidRPr="00545236" w:rsidRDefault="00AF1438" w:rsidP="00AF1438">
      <w:pPr>
        <w:pStyle w:val="Heading3"/>
        <w:rPr>
          <w:color w:val="auto"/>
        </w:rPr>
      </w:pPr>
      <w:bookmarkStart w:id="30" w:name="_Toc214879192"/>
      <w:r w:rsidRPr="00545236">
        <w:rPr>
          <w:rStyle w:val="Strong"/>
          <w:b/>
          <w:bCs/>
          <w:color w:val="auto"/>
        </w:rPr>
        <w:lastRenderedPageBreak/>
        <w:t>5. Technological Innovation Defines the Future</w:t>
      </w:r>
      <w:bookmarkEnd w:id="30"/>
    </w:p>
    <w:p w:rsidR="00AF1438" w:rsidRPr="00545236" w:rsidRDefault="00AF1438" w:rsidP="00AF1438">
      <w:pPr>
        <w:pStyle w:val="NormalWeb"/>
      </w:pPr>
      <w:r w:rsidRPr="00545236">
        <w:t>Trends such as AI-driven personalization, mobile-first travel, super-app ecosystems, and immersive content (AR/VR) will increasingly shape distribution. OTAs are investing heavily in these technologies, widening the gap between digital leaders and traditional suppliers.</w:t>
      </w:r>
    </w:p>
    <w:p w:rsidR="00AF1438" w:rsidRPr="00545236" w:rsidRDefault="00AF1438" w:rsidP="00AF1438">
      <w:pPr>
        <w:pStyle w:val="Heading3"/>
        <w:rPr>
          <w:color w:val="auto"/>
        </w:rPr>
      </w:pPr>
      <w:bookmarkStart w:id="31" w:name="_Toc214879193"/>
      <w:r w:rsidRPr="00545236">
        <w:rPr>
          <w:rStyle w:val="Strong"/>
          <w:b/>
          <w:bCs/>
          <w:color w:val="auto"/>
        </w:rPr>
        <w:t>6. The Future Is Hybrid Distribution</w:t>
      </w:r>
      <w:bookmarkEnd w:id="31"/>
    </w:p>
    <w:p w:rsidR="00AF1438" w:rsidRPr="00545236" w:rsidRDefault="00AF1438" w:rsidP="00AF1438">
      <w:pPr>
        <w:pStyle w:val="NormalWeb"/>
      </w:pPr>
      <w:r w:rsidRPr="00545236">
        <w:t>The evidence strongly suggests that:</w:t>
      </w:r>
    </w:p>
    <w:p w:rsidR="00AF1438" w:rsidRPr="00545236" w:rsidRDefault="00AF1438" w:rsidP="00AF1438">
      <w:pPr>
        <w:pStyle w:val="NormalWeb"/>
        <w:numPr>
          <w:ilvl w:val="0"/>
          <w:numId w:val="26"/>
        </w:numPr>
      </w:pPr>
      <w:r w:rsidRPr="00545236">
        <w:t>OTAs will remain dominant aggregators</w:t>
      </w:r>
    </w:p>
    <w:p w:rsidR="00AF1438" w:rsidRPr="00545236" w:rsidRDefault="00AF1438" w:rsidP="00AF1438">
      <w:pPr>
        <w:pStyle w:val="NormalWeb"/>
        <w:numPr>
          <w:ilvl w:val="0"/>
          <w:numId w:val="26"/>
        </w:numPr>
      </w:pPr>
      <w:r w:rsidRPr="00545236">
        <w:t>Direct channels will grow through loyalty incentives</w:t>
      </w:r>
    </w:p>
    <w:p w:rsidR="00AF1438" w:rsidRPr="00545236" w:rsidRDefault="00AF1438" w:rsidP="00AF1438">
      <w:pPr>
        <w:pStyle w:val="NormalWeb"/>
        <w:numPr>
          <w:ilvl w:val="0"/>
          <w:numId w:val="26"/>
        </w:numPr>
      </w:pPr>
      <w:r w:rsidRPr="00545236">
        <w:t>Travelers will continue relying on multi-channel research</w:t>
      </w:r>
    </w:p>
    <w:p w:rsidR="00AF1438" w:rsidRPr="00545236" w:rsidRDefault="00AF1438" w:rsidP="00AF1438">
      <w:pPr>
        <w:pStyle w:val="NormalWeb"/>
      </w:pPr>
      <w:r w:rsidRPr="00545236">
        <w:t xml:space="preserve">Thus, the future involves </w:t>
      </w:r>
      <w:r w:rsidRPr="00545236">
        <w:rPr>
          <w:rStyle w:val="Strong"/>
        </w:rPr>
        <w:t>hybrid, integrated distribution ecosystems</w:t>
      </w:r>
      <w:r w:rsidRPr="00545236">
        <w:t>, combining OTA reach with supplier-driven personalization.</w:t>
      </w:r>
    </w:p>
    <w:p w:rsidR="007F0B65" w:rsidRPr="00545236" w:rsidRDefault="007F0B65" w:rsidP="007F0B65">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r w:rsidRPr="00545236">
        <w:rPr>
          <w:rFonts w:ascii="Times New Roman" w:eastAsia="Times New Roman" w:hAnsi="Times New Roman" w:cs="Times New Roman"/>
          <w:sz w:val="24"/>
          <w:szCs w:val="24"/>
          <w:lang w:bidi="hi-IN"/>
        </w:rPr>
        <w:t xml:space="preserve"> </w:t>
      </w:r>
    </w:p>
    <w:p w:rsidR="007F0B65" w:rsidRPr="00545236" w:rsidRDefault="007F0B65" w:rsidP="007F0B6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2" w:name="_Toc214879194"/>
      <w:r w:rsidRPr="00545236">
        <w:rPr>
          <w:rFonts w:ascii="Times New Roman" w:eastAsia="Times New Roman" w:hAnsi="Times New Roman" w:cs="Times New Roman"/>
          <w:b/>
          <w:bCs/>
          <w:sz w:val="36"/>
          <w:szCs w:val="36"/>
          <w:lang w:bidi="hi-IN"/>
        </w:rPr>
        <w:t>CONCLUSION</w:t>
      </w:r>
      <w:bookmarkEnd w:id="32"/>
    </w:p>
    <w:p w:rsidR="007F0B65" w:rsidRPr="00545236" w:rsidRDefault="007F0B65" w:rsidP="007F0B65">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The analysis of Online Travel Agencies (OTAs) presented in this assignment demonstrates that these platforms have become foundational pillars of the contemporary tourism distribution landscape. Over the past two decades, OTAs have evolved from basic online reservation systems to sophisticated, multi-service ecosystems that influence every stage of the traveler decision-making process. Their capacity to aggregate vast inventories, provide transparent comparison tools, and embed social-proof mechanisms has transformed how travelers evaluate and purchase tourism services.</w:t>
      </w:r>
    </w:p>
    <w:p w:rsidR="007F0B65" w:rsidRPr="00545236" w:rsidRDefault="007F0B65" w:rsidP="007F0B65">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From the consumer standpoint, OTAs offer clear advantages: convenience, price transparency, verified reviews, flexible booking policies, and mobile accessibility. These features align closely with modern digital consumption behaviors and reinforce the dominance of OTAs across global markets. As consumer expectations continue to align with mobile-first, fast, and transparent digital experiences, OTA relevance is expected to increase.</w:t>
      </w:r>
    </w:p>
    <w:p w:rsidR="007F0B65" w:rsidRPr="00545236" w:rsidRDefault="007F0B65" w:rsidP="007F0B65">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For tourism suppliers, OTAs present both opportunities and challenges. They provide global reach, demand generation, and valuable exposure—particularly for small, independent, and regionally located hotels that lack significant marketing resources. However, this increased visibility often comes at the cost of high commissions, reduced pricing autonomy, restricted access to customer data, and dependence on platform algorithms. This imbalance highlights ongoing power asymmetries within the digital travel economy.</w:t>
      </w:r>
    </w:p>
    <w:p w:rsidR="007F0B65" w:rsidRPr="00545236" w:rsidRDefault="007F0B65" w:rsidP="007F0B65">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 xml:space="preserve">The COVID-19 pandemic magnified OTA importance. As travelers sought flexible booking options, clear cancellation policies, and health-related information, OTAs adapted quickly. Their ability to deploy technological updates and respond to rapidly changing consumer needs allowed </w:t>
      </w:r>
      <w:r w:rsidRPr="00545236">
        <w:rPr>
          <w:rFonts w:ascii="Times New Roman" w:eastAsia="Times New Roman" w:hAnsi="Times New Roman" w:cs="Times New Roman"/>
          <w:sz w:val="24"/>
          <w:szCs w:val="24"/>
          <w:lang w:bidi="hi-IN"/>
        </w:rPr>
        <w:lastRenderedPageBreak/>
        <w:t>them to retain trust and accelerate recovery post-pandemic. Meanwhile, traditional travel agencies, although not obsolete, struggled to adapt at the same pace.</w:t>
      </w:r>
    </w:p>
    <w:p w:rsidR="007F0B65" w:rsidRPr="00545236" w:rsidRDefault="007F0B65" w:rsidP="007F0B65">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Looking forward, the future of tourism distribution will be shaped by several transformative forces: AI-driven personalization, the expansion of super-app ecosystems, increased demand for sustainable travel labeling, and the blending of accommodation, transportation, and experiential products into unified booking platforms. OTAs are well positioned to lead this evolution due to their technological resources and vast datasets.</w:t>
      </w:r>
    </w:p>
    <w:p w:rsidR="007F0B65" w:rsidRPr="00545236" w:rsidRDefault="007F0B65" w:rsidP="007F0B65">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Nevertheless, a sustainable future for tourism distribution requires a balanced approach. Tourism suppliers must strengthen their direct channels through loyalty programs, improved website UX, targeted digital marketing, and value-added experiences that encourage direct engagement. Rather than viewing OTAs solely as competitors, businesses can strategically leverage them as part of a hybrid distribution strategy that blends the reach of OTAs with the relationship-building potential of direct bookings.</w:t>
      </w:r>
    </w:p>
    <w:p w:rsidR="007F0B65" w:rsidRPr="00545236" w:rsidRDefault="007F0B65" w:rsidP="007F0B65">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In conclusion, OTAs will continue to play a decisive role in shaping tourism distribution dynamics. Their influence reflects broader societal shifts toward digitization, platform-based consumption, and technology-driven decision-making. The challenge for tourism businesses lies not in resisting OTA dominance but in adapting to it—strategically, creatively, and with a focus on long-term customer relationships. By doing so, businesses can navigate the complexities of the platform economy while ensuring competitiveness and resilience in an ever-changing tourism landscape.</w:t>
      </w:r>
    </w:p>
    <w:p w:rsidR="007F0B65" w:rsidRPr="00545236" w:rsidRDefault="007F0B65" w:rsidP="007F0B65">
      <w:pPr>
        <w:spacing w:after="0" w:line="240" w:lineRule="auto"/>
        <w:rPr>
          <w:rFonts w:ascii="Times New Roman" w:eastAsia="Times New Roman" w:hAnsi="Times New Roman" w:cs="Times New Roman"/>
          <w:sz w:val="24"/>
          <w:szCs w:val="24"/>
          <w:lang w:bidi="hi-IN"/>
        </w:rPr>
      </w:pPr>
    </w:p>
    <w:p w:rsidR="007F0B65" w:rsidRPr="00545236" w:rsidRDefault="007F0B65" w:rsidP="00545236">
      <w:pPr>
        <w:spacing w:before="100" w:beforeAutospacing="1" w:after="100" w:afterAutospacing="1" w:line="240" w:lineRule="auto"/>
        <w:outlineLvl w:val="0"/>
        <w:rPr>
          <w:rFonts w:ascii="Times New Roman" w:eastAsia="Times New Roman" w:hAnsi="Times New Roman" w:cs="Times New Roman"/>
          <w:sz w:val="24"/>
          <w:szCs w:val="24"/>
          <w:lang w:bidi="hi-IN"/>
        </w:rPr>
      </w:pPr>
      <w:bookmarkStart w:id="33" w:name="_Toc214879195"/>
      <w:r w:rsidRPr="00545236">
        <w:rPr>
          <w:rFonts w:ascii="Times New Roman" w:eastAsia="Times New Roman" w:hAnsi="Times New Roman" w:cs="Times New Roman"/>
          <w:b/>
          <w:bCs/>
          <w:kern w:val="36"/>
          <w:sz w:val="48"/>
          <w:szCs w:val="48"/>
          <w:lang w:bidi="hi-IN"/>
        </w:rPr>
        <w:t>REFERENCES</w:t>
      </w:r>
      <w:bookmarkEnd w:id="33"/>
      <w:r w:rsidRPr="00545236">
        <w:rPr>
          <w:rFonts w:ascii="Times New Roman" w:eastAsia="Times New Roman" w:hAnsi="Times New Roman" w:cs="Times New Roman"/>
          <w:b/>
          <w:bCs/>
          <w:kern w:val="36"/>
          <w:sz w:val="48"/>
          <w:szCs w:val="48"/>
          <w:lang w:bidi="hi-IN"/>
        </w:rPr>
        <w:t xml:space="preserve"> </w:t>
      </w:r>
    </w:p>
    <w:p w:rsidR="007F0B65" w:rsidRPr="00545236" w:rsidRDefault="007F0B65" w:rsidP="007F0B65">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 xml:space="preserve">Bhattacherjee, A. (2001). Understanding information systems continuance: An expectation-confirmation model. </w:t>
      </w:r>
      <w:r w:rsidRPr="00545236">
        <w:rPr>
          <w:rFonts w:ascii="Times New Roman" w:eastAsia="Times New Roman" w:hAnsi="Times New Roman" w:cs="Times New Roman"/>
          <w:i/>
          <w:iCs/>
          <w:sz w:val="24"/>
          <w:szCs w:val="24"/>
          <w:lang w:bidi="hi-IN"/>
        </w:rPr>
        <w:t>MIS Quarterly</w:t>
      </w:r>
      <w:r w:rsidRPr="00545236">
        <w:rPr>
          <w:rFonts w:ascii="Times New Roman" w:eastAsia="Times New Roman" w:hAnsi="Times New Roman" w:cs="Times New Roman"/>
          <w:sz w:val="24"/>
          <w:szCs w:val="24"/>
          <w:lang w:bidi="hi-IN"/>
        </w:rPr>
        <w:t>, 25(3), 351–370.</w:t>
      </w:r>
    </w:p>
    <w:p w:rsidR="007F0B65" w:rsidRPr="00545236" w:rsidRDefault="007F0B65" w:rsidP="007F0B65">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 xml:space="preserve">Buhalis, D., &amp; Law, R. (2008). Progress in information technology and tourism management: 20 years on. </w:t>
      </w:r>
      <w:r w:rsidRPr="00545236">
        <w:rPr>
          <w:rFonts w:ascii="Times New Roman" w:eastAsia="Times New Roman" w:hAnsi="Times New Roman" w:cs="Times New Roman"/>
          <w:i/>
          <w:iCs/>
          <w:sz w:val="24"/>
          <w:szCs w:val="24"/>
          <w:lang w:bidi="hi-IN"/>
        </w:rPr>
        <w:t>Tourism Management</w:t>
      </w:r>
      <w:r w:rsidRPr="00545236">
        <w:rPr>
          <w:rFonts w:ascii="Times New Roman" w:eastAsia="Times New Roman" w:hAnsi="Times New Roman" w:cs="Times New Roman"/>
          <w:sz w:val="24"/>
          <w:szCs w:val="24"/>
          <w:lang w:bidi="hi-IN"/>
        </w:rPr>
        <w:t>, 29(4), 609–623.</w:t>
      </w:r>
    </w:p>
    <w:p w:rsidR="007F0B65" w:rsidRPr="00545236" w:rsidRDefault="007F0B65" w:rsidP="007F0B65">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 xml:space="preserve">Enz, C. A. (2019). Strategies for the hotel industry: Management approaches and financial performance. </w:t>
      </w:r>
      <w:r w:rsidRPr="00545236">
        <w:rPr>
          <w:rFonts w:ascii="Times New Roman" w:eastAsia="Times New Roman" w:hAnsi="Times New Roman" w:cs="Times New Roman"/>
          <w:i/>
          <w:iCs/>
          <w:sz w:val="24"/>
          <w:szCs w:val="24"/>
          <w:lang w:bidi="hi-IN"/>
        </w:rPr>
        <w:t>Cornell Hospitality Quarterly</w:t>
      </w:r>
      <w:r w:rsidRPr="00545236">
        <w:rPr>
          <w:rFonts w:ascii="Times New Roman" w:eastAsia="Times New Roman" w:hAnsi="Times New Roman" w:cs="Times New Roman"/>
          <w:sz w:val="24"/>
          <w:szCs w:val="24"/>
          <w:lang w:bidi="hi-IN"/>
        </w:rPr>
        <w:t>, 60(3), 245–259.</w:t>
      </w:r>
    </w:p>
    <w:p w:rsidR="007F0B65" w:rsidRPr="00545236" w:rsidRDefault="007F0B65" w:rsidP="007F0B65">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 xml:space="preserve">Jennings, G. (2010). </w:t>
      </w:r>
      <w:r w:rsidRPr="00545236">
        <w:rPr>
          <w:rFonts w:ascii="Times New Roman" w:eastAsia="Times New Roman" w:hAnsi="Times New Roman" w:cs="Times New Roman"/>
          <w:i/>
          <w:iCs/>
          <w:sz w:val="24"/>
          <w:szCs w:val="24"/>
          <w:lang w:bidi="hi-IN"/>
        </w:rPr>
        <w:t>Tourism research</w:t>
      </w:r>
      <w:r w:rsidRPr="00545236">
        <w:rPr>
          <w:rFonts w:ascii="Times New Roman" w:eastAsia="Times New Roman" w:hAnsi="Times New Roman" w:cs="Times New Roman"/>
          <w:sz w:val="24"/>
          <w:szCs w:val="24"/>
          <w:lang w:bidi="hi-IN"/>
        </w:rPr>
        <w:t xml:space="preserve"> (2nd ed.). John Wiley &amp; Sons.</w:t>
      </w:r>
    </w:p>
    <w:p w:rsidR="007F0B65" w:rsidRPr="00545236" w:rsidRDefault="007F0B65" w:rsidP="007F0B65">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 xml:space="preserve">Kahneman, D., &amp; Tversky, A. (1979). Prospect theory: An analysis of decision under risk. </w:t>
      </w:r>
      <w:r w:rsidRPr="00545236">
        <w:rPr>
          <w:rFonts w:ascii="Times New Roman" w:eastAsia="Times New Roman" w:hAnsi="Times New Roman" w:cs="Times New Roman"/>
          <w:i/>
          <w:iCs/>
          <w:sz w:val="24"/>
          <w:szCs w:val="24"/>
          <w:lang w:bidi="hi-IN"/>
        </w:rPr>
        <w:t>Econometrica</w:t>
      </w:r>
      <w:r w:rsidRPr="00545236">
        <w:rPr>
          <w:rFonts w:ascii="Times New Roman" w:eastAsia="Times New Roman" w:hAnsi="Times New Roman" w:cs="Times New Roman"/>
          <w:sz w:val="24"/>
          <w:szCs w:val="24"/>
          <w:lang w:bidi="hi-IN"/>
        </w:rPr>
        <w:t>, 47(2), 263–291.</w:t>
      </w:r>
    </w:p>
    <w:p w:rsidR="007F0B65" w:rsidRPr="00545236" w:rsidRDefault="007F0B65" w:rsidP="007F0B65">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 xml:space="preserve">Kenney, M., &amp; Zysman, J. (2016). The rise of the platform economy. </w:t>
      </w:r>
      <w:r w:rsidRPr="00545236">
        <w:rPr>
          <w:rFonts w:ascii="Times New Roman" w:eastAsia="Times New Roman" w:hAnsi="Times New Roman" w:cs="Times New Roman"/>
          <w:i/>
          <w:iCs/>
          <w:sz w:val="24"/>
          <w:szCs w:val="24"/>
          <w:lang w:bidi="hi-IN"/>
        </w:rPr>
        <w:t>Issues in Science and Technology</w:t>
      </w:r>
      <w:r w:rsidRPr="00545236">
        <w:rPr>
          <w:rFonts w:ascii="Times New Roman" w:eastAsia="Times New Roman" w:hAnsi="Times New Roman" w:cs="Times New Roman"/>
          <w:sz w:val="24"/>
          <w:szCs w:val="24"/>
          <w:lang w:bidi="hi-IN"/>
        </w:rPr>
        <w:t>, 32(3), 61–69.</w:t>
      </w:r>
    </w:p>
    <w:p w:rsidR="007F0B65" w:rsidRPr="00545236" w:rsidRDefault="007F0B65" w:rsidP="007F0B65">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lastRenderedPageBreak/>
        <w:t xml:space="preserve">Middleton, V. T. C., &amp; Clarke, J. (2001). </w:t>
      </w:r>
      <w:r w:rsidRPr="00545236">
        <w:rPr>
          <w:rFonts w:ascii="Times New Roman" w:eastAsia="Times New Roman" w:hAnsi="Times New Roman" w:cs="Times New Roman"/>
          <w:i/>
          <w:iCs/>
          <w:sz w:val="24"/>
          <w:szCs w:val="24"/>
          <w:lang w:bidi="hi-IN"/>
        </w:rPr>
        <w:t>Marketing in travel and tourism</w:t>
      </w:r>
      <w:r w:rsidRPr="00545236">
        <w:rPr>
          <w:rFonts w:ascii="Times New Roman" w:eastAsia="Times New Roman" w:hAnsi="Times New Roman" w:cs="Times New Roman"/>
          <w:sz w:val="24"/>
          <w:szCs w:val="24"/>
          <w:lang w:bidi="hi-IN"/>
        </w:rPr>
        <w:t xml:space="preserve"> (3rd ed.). Butterworth-Heinemann.</w:t>
      </w:r>
    </w:p>
    <w:p w:rsidR="007F0B65" w:rsidRPr="00545236" w:rsidRDefault="007F0B65" w:rsidP="007F0B65">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 xml:space="preserve">O’Connor, P. (2010). Managing a hotel’s image on TripAdvisor. </w:t>
      </w:r>
      <w:r w:rsidRPr="00545236">
        <w:rPr>
          <w:rFonts w:ascii="Times New Roman" w:eastAsia="Times New Roman" w:hAnsi="Times New Roman" w:cs="Times New Roman"/>
          <w:i/>
          <w:iCs/>
          <w:sz w:val="24"/>
          <w:szCs w:val="24"/>
          <w:lang w:bidi="hi-IN"/>
        </w:rPr>
        <w:t>Journal of Hospitality Marketing &amp; Management</w:t>
      </w:r>
      <w:r w:rsidRPr="00545236">
        <w:rPr>
          <w:rFonts w:ascii="Times New Roman" w:eastAsia="Times New Roman" w:hAnsi="Times New Roman" w:cs="Times New Roman"/>
          <w:sz w:val="24"/>
          <w:szCs w:val="24"/>
          <w:lang w:bidi="hi-IN"/>
        </w:rPr>
        <w:t>, 19(7), 754–772.</w:t>
      </w:r>
    </w:p>
    <w:p w:rsidR="007F0B65" w:rsidRPr="00545236" w:rsidRDefault="007F0B65" w:rsidP="007F0B65">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 xml:space="preserve">Peng, N., Chen, A., &amp; Hung, K. (2022). Understanding OTA booking intentions: An S-O-R perspective. </w:t>
      </w:r>
      <w:r w:rsidRPr="00545236">
        <w:rPr>
          <w:rFonts w:ascii="Times New Roman" w:eastAsia="Times New Roman" w:hAnsi="Times New Roman" w:cs="Times New Roman"/>
          <w:i/>
          <w:iCs/>
          <w:sz w:val="24"/>
          <w:szCs w:val="24"/>
          <w:lang w:bidi="hi-IN"/>
        </w:rPr>
        <w:t>Journal of Travel &amp; Tourism Marketing</w:t>
      </w:r>
      <w:r w:rsidRPr="00545236">
        <w:rPr>
          <w:rFonts w:ascii="Times New Roman" w:eastAsia="Times New Roman" w:hAnsi="Times New Roman" w:cs="Times New Roman"/>
          <w:sz w:val="24"/>
          <w:szCs w:val="24"/>
          <w:lang w:bidi="hi-IN"/>
        </w:rPr>
        <w:t>, 39(5), 501–517.</w:t>
      </w:r>
    </w:p>
    <w:p w:rsidR="007F0B65" w:rsidRPr="00545236" w:rsidRDefault="007F0B65" w:rsidP="007F0B65">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 xml:space="preserve">Sheldon, P. (1997). </w:t>
      </w:r>
      <w:r w:rsidRPr="00545236">
        <w:rPr>
          <w:rFonts w:ascii="Times New Roman" w:eastAsia="Times New Roman" w:hAnsi="Times New Roman" w:cs="Times New Roman"/>
          <w:i/>
          <w:iCs/>
          <w:sz w:val="24"/>
          <w:szCs w:val="24"/>
          <w:lang w:bidi="hi-IN"/>
        </w:rPr>
        <w:t>Tourism information technology</w:t>
      </w:r>
      <w:r w:rsidRPr="00545236">
        <w:rPr>
          <w:rFonts w:ascii="Times New Roman" w:eastAsia="Times New Roman" w:hAnsi="Times New Roman" w:cs="Times New Roman"/>
          <w:sz w:val="24"/>
          <w:szCs w:val="24"/>
          <w:lang w:bidi="hi-IN"/>
        </w:rPr>
        <w:t>. CABI Publishing.</w:t>
      </w:r>
    </w:p>
    <w:p w:rsidR="007F0B65" w:rsidRPr="00545236" w:rsidRDefault="007F0B65" w:rsidP="007F0B65">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 xml:space="preserve">Sigala, M. (2018). Social media and customer engagement in the hospitality industry. </w:t>
      </w:r>
      <w:r w:rsidRPr="00545236">
        <w:rPr>
          <w:rFonts w:ascii="Times New Roman" w:eastAsia="Times New Roman" w:hAnsi="Times New Roman" w:cs="Times New Roman"/>
          <w:i/>
          <w:iCs/>
          <w:sz w:val="24"/>
          <w:szCs w:val="24"/>
          <w:lang w:bidi="hi-IN"/>
        </w:rPr>
        <w:t>International Journal of Hospitality Management</w:t>
      </w:r>
      <w:r w:rsidRPr="00545236">
        <w:rPr>
          <w:rFonts w:ascii="Times New Roman" w:eastAsia="Times New Roman" w:hAnsi="Times New Roman" w:cs="Times New Roman"/>
          <w:sz w:val="24"/>
          <w:szCs w:val="24"/>
          <w:lang w:bidi="hi-IN"/>
        </w:rPr>
        <w:t>, 76, 1–10.</w:t>
      </w:r>
    </w:p>
    <w:p w:rsidR="007F0B65" w:rsidRPr="00545236" w:rsidRDefault="007F0B65" w:rsidP="007F0B65">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 xml:space="preserve">Srnicek, N. (2017). </w:t>
      </w:r>
      <w:r w:rsidRPr="00545236">
        <w:rPr>
          <w:rFonts w:ascii="Times New Roman" w:eastAsia="Times New Roman" w:hAnsi="Times New Roman" w:cs="Times New Roman"/>
          <w:i/>
          <w:iCs/>
          <w:sz w:val="24"/>
          <w:szCs w:val="24"/>
          <w:lang w:bidi="hi-IN"/>
        </w:rPr>
        <w:t>Platform capitalism</w:t>
      </w:r>
      <w:r w:rsidRPr="00545236">
        <w:rPr>
          <w:rFonts w:ascii="Times New Roman" w:eastAsia="Times New Roman" w:hAnsi="Times New Roman" w:cs="Times New Roman"/>
          <w:sz w:val="24"/>
          <w:szCs w:val="24"/>
          <w:lang w:bidi="hi-IN"/>
        </w:rPr>
        <w:t>. Polity Press.</w:t>
      </w:r>
    </w:p>
    <w:p w:rsidR="007F0B65" w:rsidRPr="00545236" w:rsidRDefault="007F0B65" w:rsidP="007F0B65">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 xml:space="preserve">UNWTO. (2022). </w:t>
      </w:r>
      <w:r w:rsidRPr="00545236">
        <w:rPr>
          <w:rFonts w:ascii="Times New Roman" w:eastAsia="Times New Roman" w:hAnsi="Times New Roman" w:cs="Times New Roman"/>
          <w:i/>
          <w:iCs/>
          <w:sz w:val="24"/>
          <w:szCs w:val="24"/>
          <w:lang w:bidi="hi-IN"/>
        </w:rPr>
        <w:t>Tourism recovery report 2022: Global trends and data</w:t>
      </w:r>
      <w:r w:rsidRPr="00545236">
        <w:rPr>
          <w:rFonts w:ascii="Times New Roman" w:eastAsia="Times New Roman" w:hAnsi="Times New Roman" w:cs="Times New Roman"/>
          <w:sz w:val="24"/>
          <w:szCs w:val="24"/>
          <w:lang w:bidi="hi-IN"/>
        </w:rPr>
        <w:t>. World Tourism Organization.</w:t>
      </w:r>
    </w:p>
    <w:p w:rsidR="007F0B65" w:rsidRPr="00545236" w:rsidRDefault="007F0B65" w:rsidP="007F0B65">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 xml:space="preserve">Wong, M., &amp; Liu, K. (2020). Are travel agencies still relevant? A post-digital analysis. </w:t>
      </w:r>
      <w:r w:rsidRPr="00545236">
        <w:rPr>
          <w:rFonts w:ascii="Times New Roman" w:eastAsia="Times New Roman" w:hAnsi="Times New Roman" w:cs="Times New Roman"/>
          <w:i/>
          <w:iCs/>
          <w:sz w:val="24"/>
          <w:szCs w:val="24"/>
          <w:lang w:bidi="hi-IN"/>
        </w:rPr>
        <w:t>Journal of Tourism Futures</w:t>
      </w:r>
      <w:r w:rsidRPr="00545236">
        <w:rPr>
          <w:rFonts w:ascii="Times New Roman" w:eastAsia="Times New Roman" w:hAnsi="Times New Roman" w:cs="Times New Roman"/>
          <w:sz w:val="24"/>
          <w:szCs w:val="24"/>
          <w:lang w:bidi="hi-IN"/>
        </w:rPr>
        <w:t>, 6(3), 219–233.</w:t>
      </w:r>
    </w:p>
    <w:p w:rsidR="007F0B65" w:rsidRPr="00545236" w:rsidRDefault="007F0B65" w:rsidP="007F0B65">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 xml:space="preserve">Zach, F., Gretzel, U., &amp; Xiang, Z. (2020). Innovation resistance in hotel distribution: Rate parity and OTA dependence. </w:t>
      </w:r>
      <w:r w:rsidRPr="00545236">
        <w:rPr>
          <w:rFonts w:ascii="Times New Roman" w:eastAsia="Times New Roman" w:hAnsi="Times New Roman" w:cs="Times New Roman"/>
          <w:i/>
          <w:iCs/>
          <w:sz w:val="24"/>
          <w:szCs w:val="24"/>
          <w:lang w:bidi="hi-IN"/>
        </w:rPr>
        <w:t>Tourism Management</w:t>
      </w:r>
      <w:r w:rsidRPr="00545236">
        <w:rPr>
          <w:rFonts w:ascii="Times New Roman" w:eastAsia="Times New Roman" w:hAnsi="Times New Roman" w:cs="Times New Roman"/>
          <w:sz w:val="24"/>
          <w:szCs w:val="24"/>
          <w:lang w:bidi="hi-IN"/>
        </w:rPr>
        <w:t>, 78, 104–118.</w:t>
      </w:r>
    </w:p>
    <w:p w:rsidR="00F41090" w:rsidRPr="00545236" w:rsidRDefault="00F41090"/>
    <w:sectPr w:rsidR="00F41090" w:rsidRPr="00545236" w:rsidSect="00D064AE">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77C02" w:rsidRDefault="00677C02" w:rsidP="00D064AE">
      <w:pPr>
        <w:spacing w:after="0" w:line="240" w:lineRule="auto"/>
      </w:pPr>
      <w:r>
        <w:separator/>
      </w:r>
    </w:p>
  </w:endnote>
  <w:endnote w:type="continuationSeparator" w:id="1">
    <w:p w:rsidR="00677C02" w:rsidRDefault="00677C02" w:rsidP="00D064A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9446657"/>
      <w:docPartObj>
        <w:docPartGallery w:val="Page Numbers (Bottom of Page)"/>
        <w:docPartUnique/>
      </w:docPartObj>
    </w:sdtPr>
    <w:sdtContent>
      <w:p w:rsidR="00D064AE" w:rsidRDefault="00EF2EF3">
        <w:pPr>
          <w:pStyle w:val="Footer"/>
          <w:jc w:val="center"/>
        </w:pPr>
        <w:fldSimple w:instr=" PAGE   \* MERGEFORMAT ">
          <w:r w:rsidR="001C7D65">
            <w:rPr>
              <w:noProof/>
            </w:rPr>
            <w:t>1</w:t>
          </w:r>
        </w:fldSimple>
      </w:p>
    </w:sdtContent>
  </w:sdt>
  <w:p w:rsidR="00D064AE" w:rsidRDefault="00D064A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77C02" w:rsidRDefault="00677C02" w:rsidP="00D064AE">
      <w:pPr>
        <w:spacing w:after="0" w:line="240" w:lineRule="auto"/>
      </w:pPr>
      <w:r>
        <w:separator/>
      </w:r>
    </w:p>
  </w:footnote>
  <w:footnote w:type="continuationSeparator" w:id="1">
    <w:p w:rsidR="00677C02" w:rsidRDefault="00677C02" w:rsidP="00D064A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C05959"/>
    <w:multiLevelType w:val="multilevel"/>
    <w:tmpl w:val="F9920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9F40953"/>
    <w:multiLevelType w:val="multilevel"/>
    <w:tmpl w:val="A802D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AD82B92"/>
    <w:multiLevelType w:val="multilevel"/>
    <w:tmpl w:val="9B8A7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B7D6CCC"/>
    <w:multiLevelType w:val="multilevel"/>
    <w:tmpl w:val="4ED81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47A3FCB"/>
    <w:multiLevelType w:val="multilevel"/>
    <w:tmpl w:val="40B60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14765D1"/>
    <w:multiLevelType w:val="multilevel"/>
    <w:tmpl w:val="B74C7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78B4C1C"/>
    <w:multiLevelType w:val="multilevel"/>
    <w:tmpl w:val="32626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89B0855"/>
    <w:multiLevelType w:val="multilevel"/>
    <w:tmpl w:val="92A2C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ED3117A"/>
    <w:multiLevelType w:val="multilevel"/>
    <w:tmpl w:val="67DCCD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26045D6"/>
    <w:multiLevelType w:val="multilevel"/>
    <w:tmpl w:val="AE2659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5DA3DAA"/>
    <w:multiLevelType w:val="multilevel"/>
    <w:tmpl w:val="A4B07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E7E39D8"/>
    <w:multiLevelType w:val="multilevel"/>
    <w:tmpl w:val="BCBC1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654366E"/>
    <w:multiLevelType w:val="multilevel"/>
    <w:tmpl w:val="A2041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A2F31E4"/>
    <w:multiLevelType w:val="multilevel"/>
    <w:tmpl w:val="4C26B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AD51DDE"/>
    <w:multiLevelType w:val="multilevel"/>
    <w:tmpl w:val="2C029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3035CB6"/>
    <w:multiLevelType w:val="multilevel"/>
    <w:tmpl w:val="E9A61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5A60590"/>
    <w:multiLevelType w:val="multilevel"/>
    <w:tmpl w:val="08329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72A3F0A"/>
    <w:multiLevelType w:val="multilevel"/>
    <w:tmpl w:val="55225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FAC225F"/>
    <w:multiLevelType w:val="multilevel"/>
    <w:tmpl w:val="A244B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A254C54"/>
    <w:multiLevelType w:val="multilevel"/>
    <w:tmpl w:val="0F300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39E4FB3"/>
    <w:multiLevelType w:val="multilevel"/>
    <w:tmpl w:val="8466CF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77816DE6"/>
    <w:multiLevelType w:val="multilevel"/>
    <w:tmpl w:val="9D8EF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A8347CD"/>
    <w:multiLevelType w:val="multilevel"/>
    <w:tmpl w:val="948C57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7B4E30AD"/>
    <w:multiLevelType w:val="multilevel"/>
    <w:tmpl w:val="17906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F7A329C"/>
    <w:multiLevelType w:val="multilevel"/>
    <w:tmpl w:val="B636D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FF70E69"/>
    <w:multiLevelType w:val="multilevel"/>
    <w:tmpl w:val="FA204A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5"/>
  </w:num>
  <w:num w:numId="2">
    <w:abstractNumId w:val="22"/>
  </w:num>
  <w:num w:numId="3">
    <w:abstractNumId w:val="17"/>
  </w:num>
  <w:num w:numId="4">
    <w:abstractNumId w:val="9"/>
  </w:num>
  <w:num w:numId="5">
    <w:abstractNumId w:val="0"/>
  </w:num>
  <w:num w:numId="6">
    <w:abstractNumId w:val="15"/>
  </w:num>
  <w:num w:numId="7">
    <w:abstractNumId w:val="6"/>
  </w:num>
  <w:num w:numId="8">
    <w:abstractNumId w:val="11"/>
  </w:num>
  <w:num w:numId="9">
    <w:abstractNumId w:val="24"/>
  </w:num>
  <w:num w:numId="10">
    <w:abstractNumId w:val="20"/>
  </w:num>
  <w:num w:numId="11">
    <w:abstractNumId w:val="16"/>
  </w:num>
  <w:num w:numId="12">
    <w:abstractNumId w:val="8"/>
  </w:num>
  <w:num w:numId="13">
    <w:abstractNumId w:val="12"/>
  </w:num>
  <w:num w:numId="14">
    <w:abstractNumId w:val="19"/>
  </w:num>
  <w:num w:numId="15">
    <w:abstractNumId w:val="14"/>
  </w:num>
  <w:num w:numId="16">
    <w:abstractNumId w:val="18"/>
  </w:num>
  <w:num w:numId="17">
    <w:abstractNumId w:val="5"/>
  </w:num>
  <w:num w:numId="18">
    <w:abstractNumId w:val="21"/>
  </w:num>
  <w:num w:numId="19">
    <w:abstractNumId w:val="23"/>
  </w:num>
  <w:num w:numId="20">
    <w:abstractNumId w:val="3"/>
  </w:num>
  <w:num w:numId="21">
    <w:abstractNumId w:val="10"/>
  </w:num>
  <w:num w:numId="22">
    <w:abstractNumId w:val="2"/>
  </w:num>
  <w:num w:numId="23">
    <w:abstractNumId w:val="13"/>
  </w:num>
  <w:num w:numId="24">
    <w:abstractNumId w:val="4"/>
  </w:num>
  <w:num w:numId="25">
    <w:abstractNumId w:val="7"/>
  </w:num>
  <w:num w:numId="2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footnotePr>
    <w:footnote w:id="0"/>
    <w:footnote w:id="1"/>
  </w:footnotePr>
  <w:endnotePr>
    <w:endnote w:id="0"/>
    <w:endnote w:id="1"/>
  </w:endnotePr>
  <w:compat/>
  <w:rsids>
    <w:rsidRoot w:val="00F53663"/>
    <w:rsid w:val="000A3102"/>
    <w:rsid w:val="000D2B4F"/>
    <w:rsid w:val="001C7D65"/>
    <w:rsid w:val="00223ADC"/>
    <w:rsid w:val="003A6882"/>
    <w:rsid w:val="00432D75"/>
    <w:rsid w:val="00545236"/>
    <w:rsid w:val="00677C02"/>
    <w:rsid w:val="007405C5"/>
    <w:rsid w:val="00762166"/>
    <w:rsid w:val="00784521"/>
    <w:rsid w:val="007F0B65"/>
    <w:rsid w:val="00A7493E"/>
    <w:rsid w:val="00AF1438"/>
    <w:rsid w:val="00D064AE"/>
    <w:rsid w:val="00E64DE2"/>
    <w:rsid w:val="00EF2EF3"/>
    <w:rsid w:val="00EF3D6F"/>
    <w:rsid w:val="00F41090"/>
    <w:rsid w:val="00F53663"/>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3A6882"/>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3A6882"/>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next w:val="Normal"/>
    <w:link w:val="Heading3Char"/>
    <w:uiPriority w:val="9"/>
    <w:semiHidden/>
    <w:unhideWhenUsed/>
    <w:qFormat/>
    <w:rsid w:val="003A6882"/>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3A6882"/>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6882"/>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3A6882"/>
    <w:rPr>
      <w:rFonts w:ascii="Times New Roman" w:eastAsia="Times New Roman" w:hAnsi="Times New Roman" w:cs="Times New Roman"/>
      <w:b/>
      <w:bCs/>
      <w:sz w:val="36"/>
      <w:szCs w:val="36"/>
      <w:lang w:bidi="hi-IN"/>
    </w:rPr>
  </w:style>
  <w:style w:type="paragraph" w:styleId="NormalWeb">
    <w:name w:val="Normal (Web)"/>
    <w:basedOn w:val="Normal"/>
    <w:uiPriority w:val="99"/>
    <w:semiHidden/>
    <w:unhideWhenUsed/>
    <w:rsid w:val="003A6882"/>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3A6882"/>
    <w:rPr>
      <w:b/>
      <w:bCs/>
    </w:rPr>
  </w:style>
  <w:style w:type="character" w:styleId="Emphasis">
    <w:name w:val="Emphasis"/>
    <w:basedOn w:val="DefaultParagraphFont"/>
    <w:uiPriority w:val="20"/>
    <w:qFormat/>
    <w:rsid w:val="003A6882"/>
    <w:rPr>
      <w:i/>
      <w:iCs/>
    </w:rPr>
  </w:style>
  <w:style w:type="character" w:customStyle="1" w:styleId="Heading3Char">
    <w:name w:val="Heading 3 Char"/>
    <w:basedOn w:val="DefaultParagraphFont"/>
    <w:link w:val="Heading3"/>
    <w:uiPriority w:val="9"/>
    <w:semiHidden/>
    <w:rsid w:val="003A6882"/>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3A6882"/>
    <w:rPr>
      <w:rFonts w:asciiTheme="majorHAnsi" w:eastAsiaTheme="majorEastAsia" w:hAnsiTheme="majorHAnsi" w:cstheme="majorBidi"/>
      <w:b/>
      <w:bCs/>
      <w:i/>
      <w:iCs/>
      <w:color w:val="4F81BD" w:themeColor="accent1"/>
    </w:rPr>
  </w:style>
  <w:style w:type="paragraph" w:styleId="BalloonText">
    <w:name w:val="Balloon Text"/>
    <w:basedOn w:val="Normal"/>
    <w:link w:val="BalloonTextChar"/>
    <w:uiPriority w:val="99"/>
    <w:semiHidden/>
    <w:unhideWhenUsed/>
    <w:rsid w:val="00EF3D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3D6F"/>
    <w:rPr>
      <w:rFonts w:ascii="Tahoma" w:hAnsi="Tahoma" w:cs="Tahoma"/>
      <w:sz w:val="16"/>
      <w:szCs w:val="16"/>
    </w:rPr>
  </w:style>
  <w:style w:type="paragraph" w:styleId="Header">
    <w:name w:val="header"/>
    <w:basedOn w:val="Normal"/>
    <w:link w:val="HeaderChar"/>
    <w:uiPriority w:val="99"/>
    <w:semiHidden/>
    <w:unhideWhenUsed/>
    <w:rsid w:val="00D064A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064AE"/>
  </w:style>
  <w:style w:type="paragraph" w:styleId="Footer">
    <w:name w:val="footer"/>
    <w:basedOn w:val="Normal"/>
    <w:link w:val="FooterChar"/>
    <w:uiPriority w:val="99"/>
    <w:unhideWhenUsed/>
    <w:rsid w:val="00D064AE"/>
    <w:pPr>
      <w:tabs>
        <w:tab w:val="center" w:pos="4680"/>
        <w:tab w:val="right" w:pos="9360"/>
      </w:tabs>
      <w:spacing w:after="0" w:line="240" w:lineRule="auto"/>
    </w:pPr>
  </w:style>
  <w:style w:type="character" w:customStyle="1" w:styleId="FooterChar">
    <w:name w:val="Footer Char"/>
    <w:basedOn w:val="DefaultParagraphFont"/>
    <w:link w:val="Footer"/>
    <w:uiPriority w:val="99"/>
    <w:rsid w:val="00D064AE"/>
  </w:style>
  <w:style w:type="paragraph" w:styleId="TOCHeading">
    <w:name w:val="TOC Heading"/>
    <w:basedOn w:val="Heading1"/>
    <w:next w:val="Normal"/>
    <w:uiPriority w:val="39"/>
    <w:semiHidden/>
    <w:unhideWhenUsed/>
    <w:qFormat/>
    <w:rsid w:val="00545236"/>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545236"/>
    <w:pPr>
      <w:spacing w:after="100"/>
    </w:pPr>
  </w:style>
  <w:style w:type="paragraph" w:styleId="TOC2">
    <w:name w:val="toc 2"/>
    <w:basedOn w:val="Normal"/>
    <w:next w:val="Normal"/>
    <w:autoRedefine/>
    <w:uiPriority w:val="39"/>
    <w:unhideWhenUsed/>
    <w:rsid w:val="00545236"/>
    <w:pPr>
      <w:spacing w:after="100"/>
      <w:ind w:left="220"/>
    </w:pPr>
  </w:style>
  <w:style w:type="paragraph" w:styleId="TOC3">
    <w:name w:val="toc 3"/>
    <w:basedOn w:val="Normal"/>
    <w:next w:val="Normal"/>
    <w:autoRedefine/>
    <w:uiPriority w:val="39"/>
    <w:unhideWhenUsed/>
    <w:rsid w:val="00545236"/>
    <w:pPr>
      <w:spacing w:after="100"/>
      <w:ind w:left="440"/>
    </w:pPr>
  </w:style>
  <w:style w:type="character" w:styleId="Hyperlink">
    <w:name w:val="Hyperlink"/>
    <w:basedOn w:val="DefaultParagraphFont"/>
    <w:uiPriority w:val="99"/>
    <w:unhideWhenUsed/>
    <w:rsid w:val="00545236"/>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871386062">
      <w:bodyDiv w:val="1"/>
      <w:marLeft w:val="0"/>
      <w:marRight w:val="0"/>
      <w:marTop w:val="0"/>
      <w:marBottom w:val="0"/>
      <w:divBdr>
        <w:top w:val="none" w:sz="0" w:space="0" w:color="auto"/>
        <w:left w:val="none" w:sz="0" w:space="0" w:color="auto"/>
        <w:bottom w:val="none" w:sz="0" w:space="0" w:color="auto"/>
        <w:right w:val="none" w:sz="0" w:space="0" w:color="auto"/>
      </w:divBdr>
    </w:div>
    <w:div w:id="1083793233">
      <w:bodyDiv w:val="1"/>
      <w:marLeft w:val="0"/>
      <w:marRight w:val="0"/>
      <w:marTop w:val="0"/>
      <w:marBottom w:val="0"/>
      <w:divBdr>
        <w:top w:val="none" w:sz="0" w:space="0" w:color="auto"/>
        <w:left w:val="none" w:sz="0" w:space="0" w:color="auto"/>
        <w:bottom w:val="none" w:sz="0" w:space="0" w:color="auto"/>
        <w:right w:val="none" w:sz="0" w:space="0" w:color="auto"/>
      </w:divBdr>
    </w:div>
    <w:div w:id="1184973085">
      <w:bodyDiv w:val="1"/>
      <w:marLeft w:val="0"/>
      <w:marRight w:val="0"/>
      <w:marTop w:val="0"/>
      <w:marBottom w:val="0"/>
      <w:divBdr>
        <w:top w:val="none" w:sz="0" w:space="0" w:color="auto"/>
        <w:left w:val="none" w:sz="0" w:space="0" w:color="auto"/>
        <w:bottom w:val="none" w:sz="0" w:space="0" w:color="auto"/>
        <w:right w:val="none" w:sz="0" w:space="0" w:color="auto"/>
      </w:divBdr>
    </w:div>
    <w:div w:id="1295255540">
      <w:bodyDiv w:val="1"/>
      <w:marLeft w:val="0"/>
      <w:marRight w:val="0"/>
      <w:marTop w:val="0"/>
      <w:marBottom w:val="0"/>
      <w:divBdr>
        <w:top w:val="none" w:sz="0" w:space="0" w:color="auto"/>
        <w:left w:val="none" w:sz="0" w:space="0" w:color="auto"/>
        <w:bottom w:val="none" w:sz="0" w:space="0" w:color="auto"/>
        <w:right w:val="none" w:sz="0" w:space="0" w:color="auto"/>
      </w:divBdr>
    </w:div>
    <w:div w:id="1372997306">
      <w:bodyDiv w:val="1"/>
      <w:marLeft w:val="0"/>
      <w:marRight w:val="0"/>
      <w:marTop w:val="0"/>
      <w:marBottom w:val="0"/>
      <w:divBdr>
        <w:top w:val="none" w:sz="0" w:space="0" w:color="auto"/>
        <w:left w:val="none" w:sz="0" w:space="0" w:color="auto"/>
        <w:bottom w:val="none" w:sz="0" w:space="0" w:color="auto"/>
        <w:right w:val="none" w:sz="0" w:space="0" w:color="auto"/>
      </w:divBdr>
    </w:div>
    <w:div w:id="1472793348">
      <w:bodyDiv w:val="1"/>
      <w:marLeft w:val="0"/>
      <w:marRight w:val="0"/>
      <w:marTop w:val="0"/>
      <w:marBottom w:val="0"/>
      <w:divBdr>
        <w:top w:val="none" w:sz="0" w:space="0" w:color="auto"/>
        <w:left w:val="none" w:sz="0" w:space="0" w:color="auto"/>
        <w:bottom w:val="none" w:sz="0" w:space="0" w:color="auto"/>
        <w:right w:val="none" w:sz="0" w:space="0" w:color="auto"/>
      </w:divBdr>
    </w:div>
    <w:div w:id="1556962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5AA5C5-F5C5-4B76-9220-3535AB8CE5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678</TotalTime>
  <Pages>17</Pages>
  <Words>4818</Words>
  <Characters>27467</Characters>
  <Application>Microsoft Office Word</Application>
  <DocSecurity>0</DocSecurity>
  <Lines>228</Lines>
  <Paragraphs>64</Paragraphs>
  <ScaleCrop>false</ScaleCrop>
  <Company/>
  <LinksUpToDate>false</LinksUpToDate>
  <CharactersWithSpaces>32221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12</cp:revision>
  <dcterms:created xsi:type="dcterms:W3CDTF">2025-11-18T15:41:00Z</dcterms:created>
  <dcterms:modified xsi:type="dcterms:W3CDTF">2025-11-25T18:07:00Z</dcterms:modified>
</cp:coreProperties>
</file>