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64A5A" w:rsidRPr="003A5C2C" w:rsidRDefault="003A5C2C">
      <w:pPr>
        <w:pStyle w:val="Heading1"/>
        <w:rPr>
          <w:rFonts w:ascii="Bookman Old Style" w:hAnsi="Bookman Old Style"/>
          <w:color w:val="auto"/>
          <w:sz w:val="24"/>
          <w:szCs w:val="24"/>
        </w:rPr>
      </w:pPr>
      <w:r w:rsidRPr="003A5C2C">
        <w:rPr>
          <w:rFonts w:ascii="Bookman Old Style" w:hAnsi="Bookman Old Style"/>
          <w:color w:val="auto"/>
          <w:sz w:val="24"/>
          <w:szCs w:val="24"/>
        </w:rPr>
        <w:t>Business Communication in Tourism &amp; Recreation – MCQ Paper</w:t>
      </w:r>
    </w:p>
    <w:p w:rsidR="00264A5A" w:rsidRPr="003A5C2C" w:rsidRDefault="003A5C2C">
      <w:pPr>
        <w:pStyle w:val="Heading2"/>
        <w:rPr>
          <w:rFonts w:ascii="Bookman Old Style" w:hAnsi="Bookman Old Style"/>
          <w:color w:val="auto"/>
          <w:sz w:val="24"/>
          <w:szCs w:val="24"/>
        </w:rPr>
      </w:pPr>
      <w:r w:rsidRPr="003A5C2C">
        <w:rPr>
          <w:rFonts w:ascii="Bookman Old Style" w:hAnsi="Bookman Old Style"/>
          <w:color w:val="auto"/>
          <w:sz w:val="24"/>
          <w:szCs w:val="24"/>
        </w:rPr>
        <w:t>Section 1: Fundamentals of Business Communication (20 Questions)</w:t>
      </w: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What is the primary goal of business communication in tourism?</w:t>
      </w:r>
      <w:r w:rsidRPr="003A5C2C">
        <w:rPr>
          <w:rFonts w:ascii="Bookman Old Style" w:hAnsi="Bookman Old Style"/>
          <w:sz w:val="24"/>
          <w:szCs w:val="24"/>
        </w:rPr>
        <w:br/>
        <w:t>a) Maximizing profits</w:t>
      </w:r>
      <w:r w:rsidRPr="003A5C2C">
        <w:rPr>
          <w:rFonts w:ascii="Bookman Old Style" w:hAnsi="Bookman Old Style"/>
          <w:sz w:val="24"/>
          <w:szCs w:val="24"/>
        </w:rPr>
        <w:br/>
        <w:t>b) Enhancing customer experience</w:t>
      </w:r>
      <w:r w:rsidRPr="003A5C2C">
        <w:rPr>
          <w:rFonts w:ascii="Bookman Old Style" w:hAnsi="Bookman Old Style"/>
          <w:sz w:val="24"/>
          <w:szCs w:val="24"/>
        </w:rPr>
        <w:br/>
        <w:t xml:space="preserve">c) Reducing </w:t>
      </w:r>
      <w:r w:rsidRPr="003A5C2C">
        <w:rPr>
          <w:rFonts w:ascii="Bookman Old Style" w:hAnsi="Bookman Old Style"/>
          <w:sz w:val="24"/>
          <w:szCs w:val="24"/>
        </w:rPr>
        <w:t>operational costs</w:t>
      </w:r>
      <w:r w:rsidRPr="003A5C2C">
        <w:rPr>
          <w:rFonts w:ascii="Bookman Old Style" w:hAnsi="Bookman Old Style"/>
          <w:sz w:val="24"/>
          <w:szCs w:val="24"/>
        </w:rPr>
        <w:br/>
        <w:t>d) Increasing employee workload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Which communication channel is most effective for last-minute travel updates?</w:t>
      </w:r>
      <w:r w:rsidRPr="003A5C2C">
        <w:rPr>
          <w:rFonts w:ascii="Bookman Old Style" w:hAnsi="Bookman Old Style"/>
          <w:sz w:val="24"/>
          <w:szCs w:val="24"/>
        </w:rPr>
        <w:br/>
        <w:t>a) Email</w:t>
      </w:r>
      <w:r w:rsidRPr="003A5C2C">
        <w:rPr>
          <w:rFonts w:ascii="Bookman Old Style" w:hAnsi="Bookman Old Style"/>
          <w:sz w:val="24"/>
          <w:szCs w:val="24"/>
        </w:rPr>
        <w:br/>
        <w:t>b) Social media</w:t>
      </w:r>
      <w:r w:rsidRPr="003A5C2C">
        <w:rPr>
          <w:rFonts w:ascii="Bookman Old Style" w:hAnsi="Bookman Old Style"/>
          <w:sz w:val="24"/>
          <w:szCs w:val="24"/>
        </w:rPr>
        <w:br/>
        <w:t>c) Printed brochures</w:t>
      </w:r>
      <w:r w:rsidRPr="003A5C2C">
        <w:rPr>
          <w:rFonts w:ascii="Bookman Old Style" w:hAnsi="Bookman Old Style"/>
          <w:sz w:val="24"/>
          <w:szCs w:val="24"/>
        </w:rPr>
        <w:br/>
        <w:t>d) Fax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Active listening in tourism helps in:</w:t>
      </w:r>
      <w:r w:rsidRPr="003A5C2C">
        <w:rPr>
          <w:rFonts w:ascii="Bookman Old Style" w:hAnsi="Bookman Old Style"/>
          <w:sz w:val="24"/>
          <w:szCs w:val="24"/>
        </w:rPr>
        <w:br/>
        <w:t>a) Reducing staff numbers</w:t>
      </w:r>
      <w:r w:rsidRPr="003A5C2C">
        <w:rPr>
          <w:rFonts w:ascii="Bookman Old Style" w:hAnsi="Bookman Old Style"/>
          <w:sz w:val="24"/>
          <w:szCs w:val="24"/>
        </w:rPr>
        <w:br/>
        <w:t>b) Unders</w:t>
      </w:r>
      <w:r w:rsidRPr="003A5C2C">
        <w:rPr>
          <w:rFonts w:ascii="Bookman Old Style" w:hAnsi="Bookman Old Style"/>
          <w:sz w:val="24"/>
          <w:szCs w:val="24"/>
        </w:rPr>
        <w:t>tanding customer needs</w:t>
      </w:r>
      <w:r w:rsidRPr="003A5C2C">
        <w:rPr>
          <w:rFonts w:ascii="Bookman Old Style" w:hAnsi="Bookman Old Style"/>
          <w:sz w:val="24"/>
          <w:szCs w:val="24"/>
        </w:rPr>
        <w:br/>
        <w:t>c) Cutting marketing costs</w:t>
      </w:r>
      <w:r w:rsidRPr="003A5C2C">
        <w:rPr>
          <w:rFonts w:ascii="Bookman Old Style" w:hAnsi="Bookman Old Style"/>
          <w:sz w:val="24"/>
          <w:szCs w:val="24"/>
        </w:rPr>
        <w:br/>
        <w:t>d) Ignoring complaints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A well-written tourism brochure should prioritize:</w:t>
      </w:r>
      <w:r w:rsidRPr="003A5C2C">
        <w:rPr>
          <w:rFonts w:ascii="Bookman Old Style" w:hAnsi="Bookman Old Style"/>
          <w:sz w:val="24"/>
          <w:szCs w:val="24"/>
        </w:rPr>
        <w:br/>
        <w:t>a) Legal disclaimers</w:t>
      </w:r>
      <w:r w:rsidRPr="003A5C2C">
        <w:rPr>
          <w:rFonts w:ascii="Bookman Old Style" w:hAnsi="Bookman Old Style"/>
          <w:sz w:val="24"/>
          <w:szCs w:val="24"/>
        </w:rPr>
        <w:br/>
        <w:t>b) Visual appeal and key information</w:t>
      </w:r>
      <w:r w:rsidRPr="003A5C2C">
        <w:rPr>
          <w:rFonts w:ascii="Bookman Old Style" w:hAnsi="Bookman Old Style"/>
          <w:sz w:val="24"/>
          <w:szCs w:val="24"/>
        </w:rPr>
        <w:br/>
        <w:t>c) Technical jargon</w:t>
      </w:r>
      <w:r w:rsidRPr="003A5C2C">
        <w:rPr>
          <w:rFonts w:ascii="Bookman Old Style" w:hAnsi="Bookman Old Style"/>
          <w:sz w:val="24"/>
          <w:szCs w:val="24"/>
        </w:rPr>
        <w:br/>
        <w:t>d) Long paragraphs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Which is NOT a barrier to effecti</w:t>
      </w:r>
      <w:r w:rsidRPr="003A5C2C">
        <w:rPr>
          <w:rFonts w:ascii="Bookman Old Style" w:hAnsi="Bookman Old Style"/>
          <w:sz w:val="24"/>
          <w:szCs w:val="24"/>
        </w:rPr>
        <w:t>ve communication in hospitality?</w:t>
      </w:r>
      <w:r w:rsidRPr="003A5C2C">
        <w:rPr>
          <w:rFonts w:ascii="Bookman Old Style" w:hAnsi="Bookman Old Style"/>
          <w:sz w:val="24"/>
          <w:szCs w:val="24"/>
        </w:rPr>
        <w:br/>
        <w:t>a) Language differences</w:t>
      </w:r>
      <w:r w:rsidRPr="003A5C2C">
        <w:rPr>
          <w:rFonts w:ascii="Bookman Old Style" w:hAnsi="Bookman Old Style"/>
          <w:sz w:val="24"/>
          <w:szCs w:val="24"/>
        </w:rPr>
        <w:br/>
        <w:t>b) Clear signage</w:t>
      </w:r>
      <w:r w:rsidRPr="003A5C2C">
        <w:rPr>
          <w:rFonts w:ascii="Bookman Old Style" w:hAnsi="Bookman Old Style"/>
          <w:sz w:val="24"/>
          <w:szCs w:val="24"/>
        </w:rPr>
        <w:br/>
        <w:t>c) Cultural misunderstandings</w:t>
      </w:r>
      <w:r w:rsidRPr="003A5C2C">
        <w:rPr>
          <w:rFonts w:ascii="Bookman Old Style" w:hAnsi="Bookman Old Style"/>
          <w:sz w:val="24"/>
          <w:szCs w:val="24"/>
        </w:rPr>
        <w:br/>
        <w:t>d) Noise pollution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pStyle w:val="Heading2"/>
        <w:rPr>
          <w:rFonts w:ascii="Bookman Old Style" w:hAnsi="Bookman Old Style"/>
          <w:color w:val="auto"/>
          <w:sz w:val="24"/>
          <w:szCs w:val="24"/>
        </w:rPr>
      </w:pPr>
      <w:r w:rsidRPr="003A5C2C">
        <w:rPr>
          <w:rFonts w:ascii="Bookman Old Style" w:hAnsi="Bookman Old Style"/>
          <w:color w:val="auto"/>
          <w:sz w:val="24"/>
          <w:szCs w:val="24"/>
        </w:rPr>
        <w:t xml:space="preserve">Section 2: Customer Service </w:t>
      </w:r>
      <w:r w:rsidRPr="003A5C2C">
        <w:rPr>
          <w:rFonts w:ascii="Bookman Old Style" w:hAnsi="Bookman Old Style"/>
          <w:color w:val="auto"/>
          <w:sz w:val="24"/>
          <w:szCs w:val="24"/>
        </w:rPr>
        <w:t>&amp; Intercultural Communication (20 Questions)</w:t>
      </w: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How should a hotel staff handle an angry guest?</w:t>
      </w:r>
      <w:r w:rsidRPr="003A5C2C">
        <w:rPr>
          <w:rFonts w:ascii="Bookman Old Style" w:hAnsi="Bookman Old Style"/>
          <w:sz w:val="24"/>
          <w:szCs w:val="24"/>
        </w:rPr>
        <w:br/>
        <w:t>a) Argue back</w:t>
      </w:r>
      <w:r w:rsidRPr="003A5C2C">
        <w:rPr>
          <w:rFonts w:ascii="Bookman Old Style" w:hAnsi="Bookman Old Style"/>
          <w:sz w:val="24"/>
          <w:szCs w:val="24"/>
        </w:rPr>
        <w:br/>
        <w:t>b) Listen empathetically and offer solutions</w:t>
      </w:r>
      <w:r w:rsidRPr="003A5C2C">
        <w:rPr>
          <w:rFonts w:ascii="Bookman Old Style" w:hAnsi="Bookman Old Style"/>
          <w:sz w:val="24"/>
          <w:szCs w:val="24"/>
        </w:rPr>
        <w:br/>
        <w:t>c) Ignore them</w:t>
      </w:r>
      <w:r w:rsidRPr="003A5C2C">
        <w:rPr>
          <w:rFonts w:ascii="Bookman Old Style" w:hAnsi="Bookman Old Style"/>
          <w:sz w:val="24"/>
          <w:szCs w:val="24"/>
        </w:rPr>
        <w:br/>
        <w:t>d) Refer them to a competitor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Which phrase is culturally sensitive when addressing inter</w:t>
      </w:r>
      <w:r w:rsidRPr="003A5C2C">
        <w:rPr>
          <w:rFonts w:ascii="Bookman Old Style" w:hAnsi="Bookman Old Style"/>
          <w:sz w:val="24"/>
          <w:szCs w:val="24"/>
        </w:rPr>
        <w:t>national tourists?</w:t>
      </w:r>
      <w:r w:rsidRPr="003A5C2C">
        <w:rPr>
          <w:rFonts w:ascii="Bookman Old Style" w:hAnsi="Bookman Old Style"/>
          <w:sz w:val="24"/>
          <w:szCs w:val="24"/>
        </w:rPr>
        <w:br/>
        <w:t>a) “Hurry up!”</w:t>
      </w:r>
      <w:r w:rsidRPr="003A5C2C">
        <w:rPr>
          <w:rFonts w:ascii="Bookman Old Style" w:hAnsi="Bookman Old Style"/>
          <w:sz w:val="24"/>
          <w:szCs w:val="24"/>
        </w:rPr>
        <w:br/>
        <w:t>b) “How may I assist you?”</w:t>
      </w:r>
      <w:r w:rsidRPr="003A5C2C">
        <w:rPr>
          <w:rFonts w:ascii="Bookman Old Style" w:hAnsi="Bookman Old Style"/>
          <w:sz w:val="24"/>
          <w:szCs w:val="24"/>
        </w:rPr>
        <w:br/>
        <w:t>c) “That’s not my problem.”</w:t>
      </w:r>
      <w:r w:rsidRPr="003A5C2C">
        <w:rPr>
          <w:rFonts w:ascii="Bookman Old Style" w:hAnsi="Bookman Old Style"/>
          <w:sz w:val="24"/>
          <w:szCs w:val="24"/>
        </w:rPr>
        <w:br/>
        <w:t>d) “You’re wrong.”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What does “high-context culture” mean in tourism?</w:t>
      </w:r>
      <w:r w:rsidRPr="003A5C2C">
        <w:rPr>
          <w:rFonts w:ascii="Bookman Old Style" w:hAnsi="Bookman Old Style"/>
          <w:sz w:val="24"/>
          <w:szCs w:val="24"/>
        </w:rPr>
        <w:br/>
        <w:t>a) Direct communication is preferred</w:t>
      </w:r>
      <w:r w:rsidRPr="003A5C2C">
        <w:rPr>
          <w:rFonts w:ascii="Bookman Old Style" w:hAnsi="Bookman Old Style"/>
          <w:sz w:val="24"/>
          <w:szCs w:val="24"/>
        </w:rPr>
        <w:br/>
        <w:t>b) Indirect communication relying on context</w:t>
      </w:r>
      <w:r w:rsidRPr="003A5C2C">
        <w:rPr>
          <w:rFonts w:ascii="Bookman Old Style" w:hAnsi="Bookman Old Style"/>
          <w:sz w:val="24"/>
          <w:szCs w:val="24"/>
        </w:rPr>
        <w:br/>
        <w:t>c) No communica</w:t>
      </w:r>
      <w:r w:rsidRPr="003A5C2C">
        <w:rPr>
          <w:rFonts w:ascii="Bookman Old Style" w:hAnsi="Bookman Old Style"/>
          <w:sz w:val="24"/>
          <w:szCs w:val="24"/>
        </w:rPr>
        <w:t>tion needed</w:t>
      </w:r>
      <w:r w:rsidRPr="003A5C2C">
        <w:rPr>
          <w:rFonts w:ascii="Bookman Old Style" w:hAnsi="Bookman Old Style"/>
          <w:sz w:val="24"/>
          <w:szCs w:val="24"/>
        </w:rPr>
        <w:br/>
        <w:t>d) Only written communication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A Japanese tourist bows slightly. How should you respond?</w:t>
      </w:r>
      <w:r w:rsidRPr="003A5C2C">
        <w:rPr>
          <w:rFonts w:ascii="Bookman Old Style" w:hAnsi="Bookman Old Style"/>
          <w:sz w:val="24"/>
          <w:szCs w:val="24"/>
        </w:rPr>
        <w:br/>
        <w:t>a) Shake hands firmly</w:t>
      </w:r>
      <w:r w:rsidRPr="003A5C2C">
        <w:rPr>
          <w:rFonts w:ascii="Bookman Old Style" w:hAnsi="Bookman Old Style"/>
          <w:sz w:val="24"/>
          <w:szCs w:val="24"/>
        </w:rPr>
        <w:br/>
        <w:t>b) Bow in return</w:t>
      </w:r>
      <w:r w:rsidRPr="003A5C2C">
        <w:rPr>
          <w:rFonts w:ascii="Bookman Old Style" w:hAnsi="Bookman Old Style"/>
          <w:sz w:val="24"/>
          <w:szCs w:val="24"/>
        </w:rPr>
        <w:br/>
        <w:t>c) Pat their shoulder</w:t>
      </w:r>
      <w:r w:rsidRPr="003A5C2C">
        <w:rPr>
          <w:rFonts w:ascii="Bookman Old Style" w:hAnsi="Bookman Old Style"/>
          <w:sz w:val="24"/>
          <w:szCs w:val="24"/>
        </w:rPr>
        <w:br/>
        <w:t>d) Avoid eye contact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Why is feedback important in tourism services?</w:t>
      </w:r>
      <w:r w:rsidRPr="003A5C2C">
        <w:rPr>
          <w:rFonts w:ascii="Bookman Old Style" w:hAnsi="Bookman Old Style"/>
          <w:sz w:val="24"/>
          <w:szCs w:val="24"/>
        </w:rPr>
        <w:br/>
        <w:t>a) To criticize staff</w:t>
      </w:r>
      <w:r w:rsidRPr="003A5C2C">
        <w:rPr>
          <w:rFonts w:ascii="Bookman Old Style" w:hAnsi="Bookman Old Style"/>
          <w:sz w:val="24"/>
          <w:szCs w:val="24"/>
        </w:rPr>
        <w:br/>
        <w:t xml:space="preserve">b) </w:t>
      </w:r>
      <w:r w:rsidRPr="003A5C2C">
        <w:rPr>
          <w:rFonts w:ascii="Bookman Old Style" w:hAnsi="Bookman Old Style"/>
          <w:sz w:val="24"/>
          <w:szCs w:val="24"/>
        </w:rPr>
        <w:t>To improve service quality</w:t>
      </w:r>
      <w:r w:rsidRPr="003A5C2C">
        <w:rPr>
          <w:rFonts w:ascii="Bookman Old Style" w:hAnsi="Bookman Old Style"/>
          <w:sz w:val="24"/>
          <w:szCs w:val="24"/>
        </w:rPr>
        <w:br/>
        <w:t>c) To reduce customer numbers</w:t>
      </w:r>
      <w:r w:rsidRPr="003A5C2C">
        <w:rPr>
          <w:rFonts w:ascii="Bookman Old Style" w:hAnsi="Bookman Old Style"/>
          <w:sz w:val="24"/>
          <w:szCs w:val="24"/>
        </w:rPr>
        <w:br/>
        <w:t>d) To avoid communication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pStyle w:val="Heading2"/>
        <w:rPr>
          <w:rFonts w:ascii="Bookman Old Style" w:hAnsi="Bookman Old Style"/>
          <w:color w:val="auto"/>
          <w:sz w:val="24"/>
          <w:szCs w:val="24"/>
        </w:rPr>
      </w:pPr>
      <w:r w:rsidRPr="003A5C2C">
        <w:rPr>
          <w:rFonts w:ascii="Bookman Old Style" w:hAnsi="Bookman Old Style"/>
          <w:color w:val="auto"/>
          <w:sz w:val="24"/>
          <w:szCs w:val="24"/>
        </w:rPr>
        <w:t>Section 3: Marketing &amp; Digital Communication (20 Questions)</w:t>
      </w: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SEO in tourism websites s</w:t>
      </w:r>
      <w:r w:rsidRPr="003A5C2C">
        <w:rPr>
          <w:rFonts w:ascii="Bookman Old Style" w:hAnsi="Bookman Old Style"/>
          <w:sz w:val="24"/>
          <w:szCs w:val="24"/>
        </w:rPr>
        <w:t>tands for:</w:t>
      </w:r>
      <w:r w:rsidRPr="003A5C2C">
        <w:rPr>
          <w:rFonts w:ascii="Bookman Old Style" w:hAnsi="Bookman Old Style"/>
          <w:sz w:val="24"/>
          <w:szCs w:val="24"/>
        </w:rPr>
        <w:br/>
        <w:t>a) Social Engagement Optimization</w:t>
      </w:r>
      <w:r w:rsidRPr="003A5C2C">
        <w:rPr>
          <w:rFonts w:ascii="Bookman Old Style" w:hAnsi="Bookman Old Style"/>
          <w:sz w:val="24"/>
          <w:szCs w:val="24"/>
        </w:rPr>
        <w:br/>
        <w:t>b) Search Engine Optimization</w:t>
      </w:r>
      <w:r w:rsidRPr="003A5C2C">
        <w:rPr>
          <w:rFonts w:ascii="Bookman Old Style" w:hAnsi="Bookman Old Style"/>
          <w:sz w:val="24"/>
          <w:szCs w:val="24"/>
        </w:rPr>
        <w:br/>
        <w:t>c) Service Excellence Organization</w:t>
      </w:r>
      <w:r w:rsidRPr="003A5C2C">
        <w:rPr>
          <w:rFonts w:ascii="Bookman Old Style" w:hAnsi="Bookman Old Style"/>
          <w:sz w:val="24"/>
          <w:szCs w:val="24"/>
        </w:rPr>
        <w:br/>
        <w:t>d) Seasonal Event Offers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Which platform is best for visual tourism marketing?</w:t>
      </w:r>
      <w:r w:rsidRPr="003A5C2C">
        <w:rPr>
          <w:rFonts w:ascii="Bookman Old Style" w:hAnsi="Bookman Old Style"/>
          <w:sz w:val="24"/>
          <w:szCs w:val="24"/>
        </w:rPr>
        <w:br/>
        <w:t>a) LinkedIn</w:t>
      </w:r>
      <w:r w:rsidRPr="003A5C2C">
        <w:rPr>
          <w:rFonts w:ascii="Bookman Old Style" w:hAnsi="Bookman Old Style"/>
          <w:sz w:val="24"/>
          <w:szCs w:val="24"/>
        </w:rPr>
        <w:br/>
        <w:t>b) Instagram</w:t>
      </w:r>
      <w:r w:rsidRPr="003A5C2C">
        <w:rPr>
          <w:rFonts w:ascii="Bookman Old Style" w:hAnsi="Bookman Old Style"/>
          <w:sz w:val="24"/>
          <w:szCs w:val="24"/>
        </w:rPr>
        <w:br/>
        <w:t>c) Email newsletters</w:t>
      </w:r>
      <w:r w:rsidRPr="003A5C2C">
        <w:rPr>
          <w:rFonts w:ascii="Bookman Old Style" w:hAnsi="Bookman Old Style"/>
          <w:sz w:val="24"/>
          <w:szCs w:val="24"/>
        </w:rPr>
        <w:br/>
        <w:t>d) Press releases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 xml:space="preserve">A </w:t>
      </w:r>
      <w:r w:rsidRPr="003A5C2C">
        <w:rPr>
          <w:rFonts w:ascii="Bookman Old Style" w:hAnsi="Bookman Old Style"/>
          <w:sz w:val="24"/>
          <w:szCs w:val="24"/>
        </w:rPr>
        <w:t>“call-to-action” in an ad should:</w:t>
      </w:r>
      <w:r w:rsidRPr="003A5C2C">
        <w:rPr>
          <w:rFonts w:ascii="Bookman Old Style" w:hAnsi="Bookman Old Style"/>
          <w:sz w:val="24"/>
          <w:szCs w:val="24"/>
        </w:rPr>
        <w:br/>
        <w:t>a) Be vague</w:t>
      </w:r>
      <w:r w:rsidRPr="003A5C2C">
        <w:rPr>
          <w:rFonts w:ascii="Bookman Old Style" w:hAnsi="Bookman Old Style"/>
          <w:sz w:val="24"/>
          <w:szCs w:val="24"/>
        </w:rPr>
        <w:br/>
        <w:t>b) Encourage immediate response (e.g., “Book Now!”)</w:t>
      </w:r>
      <w:r w:rsidRPr="003A5C2C">
        <w:rPr>
          <w:rFonts w:ascii="Bookman Old Style" w:hAnsi="Bookman Old Style"/>
          <w:sz w:val="24"/>
          <w:szCs w:val="24"/>
        </w:rPr>
        <w:br/>
        <w:t>c) Hide contact details</w:t>
      </w:r>
      <w:r w:rsidRPr="003A5C2C">
        <w:rPr>
          <w:rFonts w:ascii="Bookman Old Style" w:hAnsi="Bookman Old Style"/>
          <w:sz w:val="24"/>
          <w:szCs w:val="24"/>
        </w:rPr>
        <w:br/>
        <w:t>d) Use only text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User-generated content (UGC) benefits tourism businesses by:</w:t>
      </w:r>
      <w:r w:rsidRPr="003A5C2C">
        <w:rPr>
          <w:rFonts w:ascii="Bookman Old Style" w:hAnsi="Bookman Old Style"/>
          <w:sz w:val="24"/>
          <w:szCs w:val="24"/>
        </w:rPr>
        <w:br/>
        <w:t>a) Increasing distrust</w:t>
      </w:r>
      <w:r w:rsidRPr="003A5C2C">
        <w:rPr>
          <w:rFonts w:ascii="Bookman Old Style" w:hAnsi="Bookman Old Style"/>
          <w:sz w:val="24"/>
          <w:szCs w:val="24"/>
        </w:rPr>
        <w:br/>
        <w:t xml:space="preserve">b) Providing authentic customer </w:t>
      </w:r>
      <w:r w:rsidRPr="003A5C2C">
        <w:rPr>
          <w:rFonts w:ascii="Bookman Old Style" w:hAnsi="Bookman Old Style"/>
          <w:sz w:val="24"/>
          <w:szCs w:val="24"/>
        </w:rPr>
        <w:t>perspectives</w:t>
      </w:r>
      <w:r w:rsidRPr="003A5C2C">
        <w:rPr>
          <w:rFonts w:ascii="Bookman Old Style" w:hAnsi="Bookman Old Style"/>
          <w:sz w:val="24"/>
          <w:szCs w:val="24"/>
        </w:rPr>
        <w:br/>
        <w:t>c) Reducing online presence</w:t>
      </w:r>
      <w:r w:rsidRPr="003A5C2C">
        <w:rPr>
          <w:rFonts w:ascii="Bookman Old Style" w:hAnsi="Bookman Old Style"/>
          <w:sz w:val="24"/>
          <w:szCs w:val="24"/>
        </w:rPr>
        <w:br/>
        <w:t>d) Replacing staff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An email subject line like “Last Chance: 50% Off Bali Trips!” uses:</w:t>
      </w:r>
      <w:r w:rsidRPr="003A5C2C">
        <w:rPr>
          <w:rFonts w:ascii="Bookman Old Style" w:hAnsi="Bookman Old Style"/>
          <w:sz w:val="24"/>
          <w:szCs w:val="24"/>
        </w:rPr>
        <w:br/>
        <w:t>a) Fear of missing out (FOMO)</w:t>
      </w:r>
      <w:r w:rsidRPr="003A5C2C">
        <w:rPr>
          <w:rFonts w:ascii="Bookman Old Style" w:hAnsi="Bookman Old Style"/>
          <w:sz w:val="24"/>
          <w:szCs w:val="24"/>
        </w:rPr>
        <w:br/>
        <w:t>b) Formal language</w:t>
      </w:r>
      <w:r w:rsidRPr="003A5C2C">
        <w:rPr>
          <w:rFonts w:ascii="Bookman Old Style" w:hAnsi="Bookman Old Style"/>
          <w:sz w:val="24"/>
          <w:szCs w:val="24"/>
        </w:rPr>
        <w:br/>
        <w:t>c) Technical terms</w:t>
      </w:r>
      <w:r w:rsidRPr="003A5C2C">
        <w:rPr>
          <w:rFonts w:ascii="Bookman Old Style" w:hAnsi="Bookman Old Style"/>
          <w:sz w:val="24"/>
          <w:szCs w:val="24"/>
        </w:rPr>
        <w:br/>
        <w:t>d) No strategy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pStyle w:val="Heading2"/>
        <w:rPr>
          <w:rFonts w:ascii="Bookman Old Style" w:hAnsi="Bookman Old Style"/>
          <w:color w:val="auto"/>
          <w:sz w:val="24"/>
          <w:szCs w:val="24"/>
        </w:rPr>
      </w:pPr>
      <w:r w:rsidRPr="003A5C2C">
        <w:rPr>
          <w:rFonts w:ascii="Bookman Old Style" w:hAnsi="Bookman Old Style"/>
          <w:color w:val="auto"/>
          <w:sz w:val="24"/>
          <w:szCs w:val="24"/>
        </w:rPr>
        <w:lastRenderedPageBreak/>
        <w:t>Section 4: Crisis Communication &amp; Sustainability (20 Questions)</w:t>
      </w: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During a flight cancellation, the airline’s priority should be:</w:t>
      </w:r>
      <w:r w:rsidRPr="003A5C2C">
        <w:rPr>
          <w:rFonts w:ascii="Bookman Old Style" w:hAnsi="Bookman Old Style"/>
          <w:sz w:val="24"/>
          <w:szCs w:val="24"/>
        </w:rPr>
        <w:br/>
        <w:t>a) Silence</w:t>
      </w:r>
      <w:r w:rsidRPr="003A5C2C">
        <w:rPr>
          <w:rFonts w:ascii="Bookman Old Style" w:hAnsi="Bookman Old Style"/>
          <w:sz w:val="24"/>
          <w:szCs w:val="24"/>
        </w:rPr>
        <w:br/>
        <w:t>b) Blaming weather</w:t>
      </w:r>
      <w:r w:rsidRPr="003A5C2C">
        <w:rPr>
          <w:rFonts w:ascii="Bookman Old Style" w:hAnsi="Bookman Old Style"/>
          <w:sz w:val="24"/>
          <w:szCs w:val="24"/>
        </w:rPr>
        <w:br/>
        <w:t>c) Clear, timely updates</w:t>
      </w:r>
      <w:r w:rsidRPr="003A5C2C">
        <w:rPr>
          <w:rFonts w:ascii="Bookman Old Style" w:hAnsi="Bookman Old Style"/>
          <w:sz w:val="24"/>
          <w:szCs w:val="24"/>
        </w:rPr>
        <w:br/>
        <w:t>d) Offering no alternatives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Greenwashing in</w:t>
      </w:r>
      <w:r w:rsidRPr="003A5C2C">
        <w:rPr>
          <w:rFonts w:ascii="Bookman Old Style" w:hAnsi="Bookman Old Style"/>
          <w:sz w:val="24"/>
          <w:szCs w:val="24"/>
        </w:rPr>
        <w:t xml:space="preserve"> tourism refers to:</w:t>
      </w:r>
      <w:r w:rsidRPr="003A5C2C">
        <w:rPr>
          <w:rFonts w:ascii="Bookman Old Style" w:hAnsi="Bookman Old Style"/>
          <w:sz w:val="24"/>
          <w:szCs w:val="24"/>
        </w:rPr>
        <w:br/>
        <w:t>a) Eco-friendly practices</w:t>
      </w:r>
      <w:r w:rsidRPr="003A5C2C">
        <w:rPr>
          <w:rFonts w:ascii="Bookman Old Style" w:hAnsi="Bookman Old Style"/>
          <w:sz w:val="24"/>
          <w:szCs w:val="24"/>
        </w:rPr>
        <w:br/>
        <w:t>b) Fake sustainability claims</w:t>
      </w:r>
      <w:r w:rsidRPr="003A5C2C">
        <w:rPr>
          <w:rFonts w:ascii="Bookman Old Style" w:hAnsi="Bookman Old Style"/>
          <w:sz w:val="24"/>
          <w:szCs w:val="24"/>
        </w:rPr>
        <w:br/>
        <w:t>c) Using green logos</w:t>
      </w:r>
      <w:r w:rsidRPr="003A5C2C">
        <w:rPr>
          <w:rFonts w:ascii="Bookman Old Style" w:hAnsi="Bookman Old Style"/>
          <w:sz w:val="24"/>
          <w:szCs w:val="24"/>
        </w:rPr>
        <w:br/>
        <w:t>d) Reducing staff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A press release about a new eco-resort should highlight:</w:t>
      </w:r>
      <w:r w:rsidRPr="003A5C2C">
        <w:rPr>
          <w:rFonts w:ascii="Bookman Old Style" w:hAnsi="Bookman Old Style"/>
          <w:sz w:val="24"/>
          <w:szCs w:val="24"/>
        </w:rPr>
        <w:br/>
        <w:t>a) Only prices</w:t>
      </w:r>
      <w:r w:rsidRPr="003A5C2C">
        <w:rPr>
          <w:rFonts w:ascii="Bookman Old Style" w:hAnsi="Bookman Old Style"/>
          <w:sz w:val="24"/>
          <w:szCs w:val="24"/>
        </w:rPr>
        <w:br/>
        <w:t>b) Sustainability efforts</w:t>
      </w:r>
      <w:r w:rsidRPr="003A5C2C">
        <w:rPr>
          <w:rFonts w:ascii="Bookman Old Style" w:hAnsi="Bookman Old Style"/>
          <w:sz w:val="24"/>
          <w:szCs w:val="24"/>
        </w:rPr>
        <w:br/>
        <w:t>c) Competitors’ flaws</w:t>
      </w:r>
      <w:r w:rsidRPr="003A5C2C">
        <w:rPr>
          <w:rFonts w:ascii="Bookman Old Style" w:hAnsi="Bookman Old Style"/>
          <w:sz w:val="24"/>
          <w:szCs w:val="24"/>
        </w:rPr>
        <w:br/>
        <w:t>d) Legal disputes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W</w:t>
      </w:r>
      <w:r w:rsidRPr="003A5C2C">
        <w:rPr>
          <w:rFonts w:ascii="Bookman Old Style" w:hAnsi="Bookman Old Style"/>
          <w:sz w:val="24"/>
          <w:szCs w:val="24"/>
        </w:rPr>
        <w:t>hich is NOT a crisis communication tool?</w:t>
      </w:r>
      <w:r w:rsidRPr="003A5C2C">
        <w:rPr>
          <w:rFonts w:ascii="Bookman Old Style" w:hAnsi="Bookman Old Style"/>
          <w:sz w:val="24"/>
          <w:szCs w:val="24"/>
        </w:rPr>
        <w:br/>
        <w:t>a) Holding statements</w:t>
      </w:r>
      <w:r w:rsidRPr="003A5C2C">
        <w:rPr>
          <w:rFonts w:ascii="Bookman Old Style" w:hAnsi="Bookman Old Style"/>
          <w:sz w:val="24"/>
          <w:szCs w:val="24"/>
        </w:rPr>
        <w:br/>
        <w:t>b) Social media blackout</w:t>
      </w:r>
      <w:r w:rsidRPr="003A5C2C">
        <w:rPr>
          <w:rFonts w:ascii="Bookman Old Style" w:hAnsi="Bookman Old Style"/>
          <w:sz w:val="24"/>
          <w:szCs w:val="24"/>
        </w:rPr>
        <w:br/>
        <w:t>c) Emergency contact list</w:t>
      </w:r>
      <w:r w:rsidRPr="003A5C2C">
        <w:rPr>
          <w:rFonts w:ascii="Bookman Old Style" w:hAnsi="Bookman Old Style"/>
          <w:sz w:val="24"/>
          <w:szCs w:val="24"/>
        </w:rPr>
        <w:br/>
        <w:t>d) Spokesperson training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CSR (Corporate Social Responsibility) in tourism includes:</w:t>
      </w:r>
      <w:r w:rsidRPr="003A5C2C">
        <w:rPr>
          <w:rFonts w:ascii="Bookman Old Style" w:hAnsi="Bookman Old Style"/>
          <w:sz w:val="24"/>
          <w:szCs w:val="24"/>
        </w:rPr>
        <w:br/>
        <w:t>a) Ignoring local communities</w:t>
      </w:r>
      <w:r w:rsidRPr="003A5C2C">
        <w:rPr>
          <w:rFonts w:ascii="Bookman Old Style" w:hAnsi="Bookman Old Style"/>
          <w:sz w:val="24"/>
          <w:szCs w:val="24"/>
        </w:rPr>
        <w:br/>
        <w:t>b) Ethical practices and co</w:t>
      </w:r>
      <w:r w:rsidRPr="003A5C2C">
        <w:rPr>
          <w:rFonts w:ascii="Bookman Old Style" w:hAnsi="Bookman Old Style"/>
          <w:sz w:val="24"/>
          <w:szCs w:val="24"/>
        </w:rPr>
        <w:t>mmunity support</w:t>
      </w:r>
      <w:r w:rsidRPr="003A5C2C">
        <w:rPr>
          <w:rFonts w:ascii="Bookman Old Style" w:hAnsi="Bookman Old Style"/>
          <w:sz w:val="24"/>
          <w:szCs w:val="24"/>
        </w:rPr>
        <w:br/>
        <w:t>c) Maximizing waste</w:t>
      </w:r>
      <w:r w:rsidRPr="003A5C2C">
        <w:rPr>
          <w:rFonts w:ascii="Bookman Old Style" w:hAnsi="Bookman Old Style"/>
          <w:sz w:val="24"/>
          <w:szCs w:val="24"/>
        </w:rPr>
        <w:br/>
        <w:t>d) Avoiding transparency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  <w:bookmarkStart w:id="0" w:name="_GoBack"/>
      <w:bookmarkEnd w:id="0"/>
    </w:p>
    <w:p w:rsidR="00264A5A" w:rsidRPr="003A5C2C" w:rsidRDefault="003A5C2C">
      <w:pPr>
        <w:pStyle w:val="Heading2"/>
        <w:rPr>
          <w:rFonts w:ascii="Bookman Old Style" w:hAnsi="Bookman Old Style"/>
          <w:color w:val="auto"/>
          <w:sz w:val="24"/>
          <w:szCs w:val="24"/>
        </w:rPr>
      </w:pPr>
      <w:r w:rsidRPr="003A5C2C">
        <w:rPr>
          <w:rFonts w:ascii="Bookman Old Style" w:hAnsi="Bookman Old Style"/>
          <w:color w:val="auto"/>
          <w:sz w:val="24"/>
          <w:szCs w:val="24"/>
        </w:rPr>
        <w:lastRenderedPageBreak/>
        <w:t>Section 5: Industry Trends &amp; Technology (20 Questions)</w:t>
      </w: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AI chatbots in tourism help with:</w:t>
      </w:r>
      <w:r w:rsidRPr="003A5C2C">
        <w:rPr>
          <w:rFonts w:ascii="Bookman Old Style" w:hAnsi="Bookman Old Style"/>
          <w:sz w:val="24"/>
          <w:szCs w:val="24"/>
        </w:rPr>
        <w:br/>
        <w:t>a) Replacing human st</w:t>
      </w:r>
      <w:r w:rsidRPr="003A5C2C">
        <w:rPr>
          <w:rFonts w:ascii="Bookman Old Style" w:hAnsi="Bookman Old Style"/>
          <w:sz w:val="24"/>
          <w:szCs w:val="24"/>
        </w:rPr>
        <w:t>aff</w:t>
      </w:r>
      <w:r w:rsidRPr="003A5C2C">
        <w:rPr>
          <w:rFonts w:ascii="Bookman Old Style" w:hAnsi="Bookman Old Style"/>
          <w:sz w:val="24"/>
          <w:szCs w:val="24"/>
        </w:rPr>
        <w:br/>
        <w:t>b) 24/7 customer queries</w:t>
      </w:r>
      <w:r w:rsidRPr="003A5C2C">
        <w:rPr>
          <w:rFonts w:ascii="Bookman Old Style" w:hAnsi="Bookman Old Style"/>
          <w:sz w:val="24"/>
          <w:szCs w:val="24"/>
        </w:rPr>
        <w:br/>
        <w:t>c) Delaying responses</w:t>
      </w:r>
      <w:r w:rsidRPr="003A5C2C">
        <w:rPr>
          <w:rFonts w:ascii="Bookman Old Style" w:hAnsi="Bookman Old Style"/>
          <w:sz w:val="24"/>
          <w:szCs w:val="24"/>
        </w:rPr>
        <w:br/>
        <w:t>d) Increasing costs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Metaverse tourism refers to:</w:t>
      </w:r>
      <w:r w:rsidRPr="003A5C2C">
        <w:rPr>
          <w:rFonts w:ascii="Bookman Old Style" w:hAnsi="Bookman Old Style"/>
          <w:sz w:val="24"/>
          <w:szCs w:val="24"/>
        </w:rPr>
        <w:br/>
        <w:t>a) Only physical travel</w:t>
      </w:r>
      <w:r w:rsidRPr="003A5C2C">
        <w:rPr>
          <w:rFonts w:ascii="Bookman Old Style" w:hAnsi="Bookman Old Style"/>
          <w:sz w:val="24"/>
          <w:szCs w:val="24"/>
        </w:rPr>
        <w:br/>
        <w:t>b) Virtual travel experiences</w:t>
      </w:r>
      <w:r w:rsidRPr="003A5C2C">
        <w:rPr>
          <w:rFonts w:ascii="Bookman Old Style" w:hAnsi="Bookman Old Style"/>
          <w:sz w:val="24"/>
          <w:szCs w:val="24"/>
        </w:rPr>
        <w:br/>
        <w:t>c) Abandoning technology</w:t>
      </w:r>
      <w:r w:rsidRPr="003A5C2C">
        <w:rPr>
          <w:rFonts w:ascii="Bookman Old Style" w:hAnsi="Bookman Old Style"/>
          <w:sz w:val="24"/>
          <w:szCs w:val="24"/>
        </w:rPr>
        <w:br/>
        <w:t>d) Traditional brochures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Contactless check-ins use:</w:t>
      </w:r>
      <w:r w:rsidRPr="003A5C2C">
        <w:rPr>
          <w:rFonts w:ascii="Bookman Old Style" w:hAnsi="Bookman Old Style"/>
          <w:sz w:val="24"/>
          <w:szCs w:val="24"/>
        </w:rPr>
        <w:br/>
        <w:t>a) Paper forms</w:t>
      </w:r>
      <w:r w:rsidRPr="003A5C2C">
        <w:rPr>
          <w:rFonts w:ascii="Bookman Old Style" w:hAnsi="Bookman Old Style"/>
          <w:sz w:val="24"/>
          <w:szCs w:val="24"/>
        </w:rPr>
        <w:br/>
        <w:t xml:space="preserve">b) </w:t>
      </w:r>
      <w:r w:rsidRPr="003A5C2C">
        <w:rPr>
          <w:rFonts w:ascii="Bookman Old Style" w:hAnsi="Bookman Old Style"/>
          <w:sz w:val="24"/>
          <w:szCs w:val="24"/>
        </w:rPr>
        <w:t>Mobile apps/QR codes</w:t>
      </w:r>
      <w:r w:rsidRPr="003A5C2C">
        <w:rPr>
          <w:rFonts w:ascii="Bookman Old Style" w:hAnsi="Bookman Old Style"/>
          <w:sz w:val="24"/>
          <w:szCs w:val="24"/>
        </w:rPr>
        <w:br/>
        <w:t>c) Fax machines</w:t>
      </w:r>
      <w:r w:rsidRPr="003A5C2C">
        <w:rPr>
          <w:rFonts w:ascii="Bookman Old Style" w:hAnsi="Bookman Old Style"/>
          <w:sz w:val="24"/>
          <w:szCs w:val="24"/>
        </w:rPr>
        <w:br/>
        <w:t>d) Handwritten notes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Bleisure travel combines:</w:t>
      </w:r>
      <w:r w:rsidRPr="003A5C2C">
        <w:rPr>
          <w:rFonts w:ascii="Bookman Old Style" w:hAnsi="Bookman Old Style"/>
          <w:sz w:val="24"/>
          <w:szCs w:val="24"/>
        </w:rPr>
        <w:br/>
        <w:t>a) Business and leisure</w:t>
      </w:r>
      <w:r w:rsidRPr="003A5C2C">
        <w:rPr>
          <w:rFonts w:ascii="Bookman Old Style" w:hAnsi="Bookman Old Style"/>
          <w:sz w:val="24"/>
          <w:szCs w:val="24"/>
        </w:rPr>
        <w:br/>
        <w:t>b) Budget and luxury</w:t>
      </w:r>
      <w:r w:rsidRPr="003A5C2C">
        <w:rPr>
          <w:rFonts w:ascii="Bookman Old Style" w:hAnsi="Bookman Old Style"/>
          <w:sz w:val="24"/>
          <w:szCs w:val="24"/>
        </w:rPr>
        <w:br/>
        <w:t>c) Only business</w:t>
      </w:r>
      <w:r w:rsidRPr="003A5C2C">
        <w:rPr>
          <w:rFonts w:ascii="Bookman Old Style" w:hAnsi="Bookman Old Style"/>
          <w:sz w:val="24"/>
          <w:szCs w:val="24"/>
        </w:rPr>
        <w:br/>
        <w:t>d) No planning</w:t>
      </w: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3A5C2C">
      <w:pPr>
        <w:rPr>
          <w:rFonts w:ascii="Bookman Old Style" w:hAnsi="Bookman Old Style"/>
          <w:sz w:val="24"/>
          <w:szCs w:val="24"/>
        </w:rPr>
      </w:pPr>
      <w:r w:rsidRPr="003A5C2C">
        <w:rPr>
          <w:rFonts w:ascii="Bookman Old Style" w:hAnsi="Bookman Old Style"/>
          <w:sz w:val="24"/>
          <w:szCs w:val="24"/>
        </w:rPr>
        <w:t>Voice search optimization is vital because:</w:t>
      </w:r>
      <w:r w:rsidRPr="003A5C2C">
        <w:rPr>
          <w:rFonts w:ascii="Bookman Old Style" w:hAnsi="Bookman Old Style"/>
          <w:sz w:val="24"/>
          <w:szCs w:val="24"/>
        </w:rPr>
        <w:br/>
        <w:t>a) Few use smartphones</w:t>
      </w:r>
      <w:r w:rsidRPr="003A5C2C">
        <w:rPr>
          <w:rFonts w:ascii="Bookman Old Style" w:hAnsi="Bookman Old Style"/>
          <w:sz w:val="24"/>
          <w:szCs w:val="24"/>
        </w:rPr>
        <w:br/>
        <w:t>b) Travelers use voice ass</w:t>
      </w:r>
      <w:r w:rsidRPr="003A5C2C">
        <w:rPr>
          <w:rFonts w:ascii="Bookman Old Style" w:hAnsi="Bookman Old Style"/>
          <w:sz w:val="24"/>
          <w:szCs w:val="24"/>
        </w:rPr>
        <w:t>istants</w:t>
      </w:r>
      <w:r w:rsidRPr="003A5C2C">
        <w:rPr>
          <w:rFonts w:ascii="Bookman Old Style" w:hAnsi="Bookman Old Style"/>
          <w:sz w:val="24"/>
          <w:szCs w:val="24"/>
        </w:rPr>
        <w:br/>
        <w:t>c) It’s outdated</w:t>
      </w:r>
      <w:r w:rsidRPr="003A5C2C">
        <w:rPr>
          <w:rFonts w:ascii="Bookman Old Style" w:hAnsi="Bookman Old Style"/>
          <w:sz w:val="24"/>
          <w:szCs w:val="24"/>
        </w:rPr>
        <w:br/>
        <w:t>d) Only for email</w:t>
      </w:r>
    </w:p>
    <w:p w:rsidR="003A5C2C" w:rsidRPr="003A5C2C" w:rsidRDefault="003A5C2C">
      <w:pPr>
        <w:rPr>
          <w:rFonts w:ascii="Bookman Old Style" w:hAnsi="Bookman Old Style"/>
          <w:sz w:val="24"/>
          <w:szCs w:val="24"/>
        </w:rPr>
      </w:pPr>
    </w:p>
    <w:p w:rsidR="003A5C2C" w:rsidRPr="003A5C2C" w:rsidRDefault="003A5C2C">
      <w:pPr>
        <w:rPr>
          <w:rFonts w:ascii="Bookman Old Style" w:hAnsi="Bookman Old Style"/>
          <w:sz w:val="24"/>
          <w:szCs w:val="24"/>
        </w:rPr>
      </w:pPr>
    </w:p>
    <w:p w:rsidR="00264A5A" w:rsidRPr="003A5C2C" w:rsidRDefault="00264A5A">
      <w:pPr>
        <w:rPr>
          <w:rFonts w:ascii="Bookman Old Style" w:hAnsi="Bookman Old Style"/>
          <w:sz w:val="24"/>
          <w:szCs w:val="24"/>
        </w:rPr>
      </w:pPr>
    </w:p>
    <w:sectPr w:rsidR="00264A5A" w:rsidRPr="003A5C2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64A5A"/>
    <w:rsid w:val="0029639D"/>
    <w:rsid w:val="00326F90"/>
    <w:rsid w:val="003A5C2C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,"/>
  <w14:docId w14:val="53318F2E"/>
  <w14:defaultImageDpi w14:val="300"/>
  <w15:docId w15:val="{8CB88F61-F669-48C1-94EA-CC7AFD219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1BB44EEB-5EC3-48C0-B4C5-CC277A6B8B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598</Words>
  <Characters>3448</Characters>
  <Application>Microsoft Office Word</Application>
  <DocSecurity>0</DocSecurity>
  <Lines>156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4008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Naresh Seetharam</cp:lastModifiedBy>
  <cp:revision>2</cp:revision>
  <dcterms:created xsi:type="dcterms:W3CDTF">2013-12-23T23:15:00Z</dcterms:created>
  <dcterms:modified xsi:type="dcterms:W3CDTF">2025-05-26T07:05:00Z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52cd9c6d-02e2-4f0c-aee8-0fdd17ac15b4</vt:lpwstr>
  </property>
</Properties>
</file>