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1F265"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224CEE40" w14:textId="77777777" w:rsidR="00257511" w:rsidRPr="00A85643" w:rsidRDefault="00257511" w:rsidP="00257511">
      <w:pPr>
        <w:spacing w:line="480" w:lineRule="auto"/>
        <w:rPr>
          <w:rFonts w:ascii="Times New Roman" w:hAnsi="Times New Roman" w:cs="Times New Roman"/>
          <w:color w:val="000000" w:themeColor="text1"/>
          <w:szCs w:val="24"/>
          <w:lang w:val="en-US"/>
        </w:rPr>
      </w:pPr>
      <w:r w:rsidRPr="00A8564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406A7B1F" wp14:editId="50023A2A">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C5CD3C1" w14:textId="77777777" w:rsidR="00257511" w:rsidRPr="00A85643" w:rsidRDefault="00257511" w:rsidP="00257511">
      <w:pPr>
        <w:spacing w:line="480" w:lineRule="auto"/>
        <w:jc w:val="center"/>
        <w:rPr>
          <w:rFonts w:ascii="Times New Roman" w:hAnsi="Times New Roman" w:cs="Times New Roman"/>
          <w:color w:val="000000" w:themeColor="text1"/>
          <w:szCs w:val="24"/>
        </w:rPr>
      </w:pPr>
    </w:p>
    <w:p w14:paraId="10349066" w14:textId="77777777" w:rsidR="00257511" w:rsidRPr="00A85643" w:rsidRDefault="00257511" w:rsidP="00257511">
      <w:pPr>
        <w:spacing w:line="480" w:lineRule="auto"/>
        <w:rPr>
          <w:rFonts w:ascii="Times New Roman" w:hAnsi="Times New Roman" w:cs="Times New Roman"/>
          <w:color w:val="000000" w:themeColor="text1"/>
          <w:szCs w:val="24"/>
        </w:rPr>
      </w:pPr>
    </w:p>
    <w:p w14:paraId="4B944124" w14:textId="77777777" w:rsidR="00257511" w:rsidRPr="00A85643" w:rsidRDefault="00257511" w:rsidP="00257511">
      <w:pPr>
        <w:spacing w:line="480" w:lineRule="auto"/>
        <w:jc w:val="center"/>
        <w:rPr>
          <w:rFonts w:ascii="Times New Roman" w:hAnsi="Times New Roman" w:cs="Times New Roman"/>
          <w:b/>
          <w:bCs/>
          <w:color w:val="000000" w:themeColor="text1"/>
          <w:szCs w:val="24"/>
        </w:rPr>
      </w:pPr>
      <w:proofErr w:type="gramStart"/>
      <w:r w:rsidRPr="00A85643">
        <w:rPr>
          <w:rFonts w:ascii="Times New Roman" w:hAnsi="Times New Roman" w:cs="Times New Roman"/>
          <w:b/>
          <w:bCs/>
          <w:color w:val="000000" w:themeColor="text1"/>
          <w:szCs w:val="24"/>
        </w:rPr>
        <w:t>Master's</w:t>
      </w:r>
      <w:proofErr w:type="gramEnd"/>
      <w:r w:rsidRPr="00A85643">
        <w:rPr>
          <w:rFonts w:ascii="Times New Roman" w:hAnsi="Times New Roman" w:cs="Times New Roman"/>
          <w:b/>
          <w:bCs/>
          <w:color w:val="000000" w:themeColor="text1"/>
          <w:szCs w:val="24"/>
        </w:rPr>
        <w:t xml:space="preserve"> in Tourism and Recreation</w:t>
      </w:r>
      <w:r w:rsidRPr="00A85643">
        <w:rPr>
          <w:rFonts w:ascii="Times New Roman" w:hAnsi="Times New Roman" w:cs="Times New Roman"/>
          <w:b/>
          <w:bCs/>
          <w:color w:val="000000" w:themeColor="text1"/>
          <w:szCs w:val="24"/>
        </w:rPr>
        <w:br/>
        <w:t>Financial Accounting and Reporting February MAHM</w:t>
      </w:r>
    </w:p>
    <w:p w14:paraId="1193E2BD" w14:textId="77777777" w:rsidR="00257511" w:rsidRPr="00A85643" w:rsidRDefault="00257511" w:rsidP="00257511">
      <w:pPr>
        <w:spacing w:line="480" w:lineRule="auto"/>
        <w:jc w:val="center"/>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Assignment 1: Financial Accounting and Reporting in the Hospitality Industry</w:t>
      </w:r>
    </w:p>
    <w:p w14:paraId="716E2C46" w14:textId="77777777" w:rsidR="00257511" w:rsidRPr="00A85643" w:rsidRDefault="00257511" w:rsidP="00257511">
      <w:pPr>
        <w:spacing w:line="480" w:lineRule="auto"/>
        <w:jc w:val="center"/>
        <w:rPr>
          <w:rFonts w:ascii="Times New Roman" w:hAnsi="Times New Roman" w:cs="Times New Roman"/>
          <w:color w:val="000000" w:themeColor="text1"/>
          <w:szCs w:val="24"/>
          <w:lang w:val="en-US"/>
        </w:rPr>
      </w:pPr>
    </w:p>
    <w:p w14:paraId="2AA55B70"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24B1A1A5"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4D92F522"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19D2EA0D"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4B69C040"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330134B0"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504F0AD2"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035EEDB0"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6BD132C8"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53960530"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3D51D6E2" w14:textId="77777777" w:rsidR="00257511" w:rsidRPr="00A85643" w:rsidRDefault="00257511" w:rsidP="00257511">
      <w:pPr>
        <w:spacing w:line="480" w:lineRule="auto"/>
        <w:rPr>
          <w:rFonts w:ascii="Times New Roman" w:hAnsi="Times New Roman" w:cs="Times New Roman"/>
          <w:color w:val="000000" w:themeColor="text1"/>
          <w:szCs w:val="24"/>
          <w:lang w:val="en-US"/>
        </w:rPr>
      </w:pPr>
      <w:bookmarkStart w:id="0" w:name="_Toc215261169"/>
    </w:p>
    <w:p w14:paraId="07AD6AC8" w14:textId="77777777" w:rsidR="00257511" w:rsidRPr="00A85643" w:rsidRDefault="00257511" w:rsidP="00257511">
      <w:pPr>
        <w:spacing w:line="480" w:lineRule="auto"/>
        <w:rPr>
          <w:rFonts w:ascii="Times New Roman" w:hAnsi="Times New Roman" w:cs="Times New Roman"/>
          <w:color w:val="000000" w:themeColor="text1"/>
          <w:szCs w:val="24"/>
        </w:rPr>
      </w:pPr>
      <w:r w:rsidRPr="00A85643">
        <w:rPr>
          <w:rStyle w:val="Heading1Char"/>
          <w:rFonts w:ascii="Times New Roman" w:hAnsi="Times New Roman" w:cs="Times New Roman"/>
          <w:b/>
          <w:bCs/>
          <w:color w:val="000000" w:themeColor="text1"/>
          <w:sz w:val="24"/>
          <w:szCs w:val="24"/>
        </w:rPr>
        <w:lastRenderedPageBreak/>
        <w:t>Abstract</w:t>
      </w:r>
      <w:bookmarkEnd w:id="0"/>
    </w:p>
    <w:p w14:paraId="36960F64"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Financial accounting plays a pivotal role in the hospitality industry, where profitability, liquidity, and operational efficiency are critical determinants of business success. This study examines how financial accounting supports decision-making in hospitality organizations </w:t>
      </w:r>
      <w:proofErr w:type="gramStart"/>
      <w:r w:rsidRPr="00A85643">
        <w:rPr>
          <w:rFonts w:ascii="Times New Roman" w:hAnsi="Times New Roman" w:cs="Times New Roman"/>
          <w:color w:val="000000" w:themeColor="text1"/>
          <w:szCs w:val="24"/>
        </w:rPr>
        <w:t>through the use of</w:t>
      </w:r>
      <w:proofErr w:type="gramEnd"/>
      <w:r w:rsidRPr="00A85643">
        <w:rPr>
          <w:rFonts w:ascii="Times New Roman" w:hAnsi="Times New Roman" w:cs="Times New Roman"/>
          <w:color w:val="000000" w:themeColor="text1"/>
          <w:szCs w:val="24"/>
        </w:rPr>
        <w:t xml:space="preserve"> key financial statements, namely the income statement, balance sheet, and cash flow statement. The hospitality sector is characterized by high fixed costs, fluctuating demand, and sensitivity to external shocks such as economic downturns and global crises, making effective financial management essential for sustainability and growth (Zhang et al., 2021; Kim et al., 2021).</w:t>
      </w:r>
    </w:p>
    <w:p w14:paraId="35D936A9"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This paper adopts a conceptual and analytical approach to explore how financial reporting enables managers to evaluate financial performance, control costs, and optimize resource allocation. The income statement provides insights into profitability and operational efficiency, while the balance sheet reflects financial stability and capital structure. The cash flow statement, on the other hand, is crucial for assessing liquidity and ensuring the organization’s ability to meet short-term obligations. Empirical evidence suggests that liquidity and profitability are significantly linked to financial performance in hotel businesses, highlighting the importance of working capital management and financial planning (Mugambi et al., 2023).</w:t>
      </w:r>
    </w:p>
    <w:p w14:paraId="2268358C" w14:textId="44BF587B" w:rsidR="00257511" w:rsidRPr="00A85643" w:rsidRDefault="00A85643" w:rsidP="00257511">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Furthermore, this study emphasizes the strategic value of financial accounting in guiding pricing strategies, investment decisions, and risk management within hospitality firms. The findings demonstrate that the integration of financial analysis with managerial decision-making enhances competitiveness and resilience, particularly in uncertain market conditions. Overall, financial accounting serves not only as a reporting mechanism but also as a strategic tool that drives informed decision-making and long-term value creation in the hospitality industry</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12DB0FEF" w14:textId="77777777" w:rsidR="00257511" w:rsidRPr="00A85643" w:rsidRDefault="00257511" w:rsidP="00257511">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Contents</w:t>
          </w:r>
        </w:p>
        <w:p w14:paraId="78FEEFA7"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r w:rsidRPr="00A85643">
            <w:rPr>
              <w:rFonts w:ascii="Times New Roman" w:hAnsi="Times New Roman"/>
              <w:color w:val="000000" w:themeColor="text1"/>
              <w:sz w:val="24"/>
              <w:szCs w:val="24"/>
            </w:rPr>
            <w:fldChar w:fldCharType="begin"/>
          </w:r>
          <w:r w:rsidRPr="00A85643">
            <w:rPr>
              <w:rFonts w:ascii="Times New Roman" w:hAnsi="Times New Roman"/>
              <w:color w:val="000000" w:themeColor="text1"/>
              <w:sz w:val="24"/>
              <w:szCs w:val="24"/>
            </w:rPr>
            <w:instrText xml:space="preserve"> TOC \o "1-3" \h \z \u </w:instrText>
          </w:r>
          <w:r w:rsidRPr="00A85643">
            <w:rPr>
              <w:rFonts w:ascii="Times New Roman" w:hAnsi="Times New Roman"/>
              <w:color w:val="000000" w:themeColor="text1"/>
              <w:sz w:val="24"/>
              <w:szCs w:val="24"/>
            </w:rPr>
            <w:fldChar w:fldCharType="separate"/>
          </w:r>
          <w:hyperlink w:anchor="_Toc215261169" w:history="1">
            <w:r w:rsidRPr="00A85643">
              <w:rPr>
                <w:rStyle w:val="Hyperlink"/>
                <w:rFonts w:ascii="Times New Roman" w:hAnsi="Times New Roman"/>
                <w:b/>
                <w:bCs/>
                <w:noProof/>
                <w:sz w:val="24"/>
                <w:szCs w:val="24"/>
              </w:rPr>
              <w:t>Abstract</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_Toc215261169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2</w:t>
            </w:r>
            <w:r w:rsidRPr="00A85643">
              <w:rPr>
                <w:rFonts w:ascii="Times New Roman" w:hAnsi="Times New Roman"/>
                <w:noProof/>
                <w:webHidden/>
                <w:sz w:val="24"/>
                <w:szCs w:val="24"/>
              </w:rPr>
              <w:fldChar w:fldCharType="end"/>
            </w:r>
          </w:hyperlink>
        </w:p>
        <w:p w14:paraId="673CE3D5"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A85643">
              <w:rPr>
                <w:rStyle w:val="Hyperlink"/>
                <w:rFonts w:ascii="Times New Roman" w:hAnsi="Times New Roman"/>
                <w:b/>
                <w:bCs/>
                <w:noProof/>
                <w:sz w:val="24"/>
                <w:szCs w:val="24"/>
              </w:rPr>
              <w:t>1.Introduction</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_Toc215261170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5</w:t>
            </w:r>
            <w:r w:rsidRPr="00A85643">
              <w:rPr>
                <w:rFonts w:ascii="Times New Roman" w:hAnsi="Times New Roman"/>
                <w:noProof/>
                <w:webHidden/>
                <w:sz w:val="24"/>
                <w:szCs w:val="24"/>
              </w:rPr>
              <w:fldChar w:fldCharType="end"/>
            </w:r>
          </w:hyperlink>
        </w:p>
        <w:p w14:paraId="25FD607C"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A85643">
              <w:rPr>
                <w:rStyle w:val="Hyperlink"/>
                <w:rFonts w:ascii="Times New Roman" w:hAnsi="Times New Roman"/>
                <w:b/>
                <w:bCs/>
                <w:noProof/>
                <w:sz w:val="24"/>
                <w:szCs w:val="24"/>
              </w:rPr>
              <w:t>2. Literature Review</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_Toc215261171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7</w:t>
            </w:r>
            <w:r w:rsidRPr="00A85643">
              <w:rPr>
                <w:rFonts w:ascii="Times New Roman" w:hAnsi="Times New Roman"/>
                <w:noProof/>
                <w:webHidden/>
                <w:sz w:val="24"/>
                <w:szCs w:val="24"/>
              </w:rPr>
              <w:fldChar w:fldCharType="end"/>
            </w:r>
          </w:hyperlink>
        </w:p>
        <w:p w14:paraId="046B436D"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A85643">
              <w:rPr>
                <w:rStyle w:val="Hyperlink"/>
                <w:rFonts w:ascii="Times New Roman" w:hAnsi="Times New Roman"/>
                <w:b/>
                <w:bCs/>
                <w:noProof/>
                <w:sz w:val="24"/>
                <w:szCs w:val="24"/>
              </w:rPr>
              <w:t>3 Methodology</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_Toc215261172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12</w:t>
            </w:r>
            <w:r w:rsidRPr="00A85643">
              <w:rPr>
                <w:rFonts w:ascii="Times New Roman" w:hAnsi="Times New Roman"/>
                <w:noProof/>
                <w:webHidden/>
                <w:sz w:val="24"/>
                <w:szCs w:val="24"/>
              </w:rPr>
              <w:fldChar w:fldCharType="end"/>
            </w:r>
          </w:hyperlink>
        </w:p>
        <w:p w14:paraId="22065FED"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A85643">
              <w:rPr>
                <w:rStyle w:val="Hyperlink"/>
                <w:rFonts w:ascii="Times New Roman" w:hAnsi="Times New Roman"/>
                <w:b/>
                <w:bCs/>
                <w:noProof/>
                <w:sz w:val="24"/>
                <w:szCs w:val="24"/>
              </w:rPr>
              <w:t>4 Finding</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_Toc215261173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14</w:t>
            </w:r>
            <w:r w:rsidRPr="00A85643">
              <w:rPr>
                <w:rFonts w:ascii="Times New Roman" w:hAnsi="Times New Roman"/>
                <w:noProof/>
                <w:webHidden/>
                <w:sz w:val="24"/>
                <w:szCs w:val="24"/>
              </w:rPr>
              <w:fldChar w:fldCharType="end"/>
            </w:r>
          </w:hyperlink>
        </w:p>
        <w:p w14:paraId="699ACAD5"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A85643">
              <w:rPr>
                <w:rStyle w:val="Hyperlink"/>
                <w:rFonts w:ascii="Times New Roman" w:hAnsi="Times New Roman"/>
                <w:b/>
                <w:bCs/>
                <w:noProof/>
                <w:sz w:val="24"/>
                <w:szCs w:val="24"/>
              </w:rPr>
              <w:t>5. Discussion</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_Toc215261174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18</w:t>
            </w:r>
            <w:r w:rsidRPr="00A85643">
              <w:rPr>
                <w:rFonts w:ascii="Times New Roman" w:hAnsi="Times New Roman"/>
                <w:noProof/>
                <w:webHidden/>
                <w:sz w:val="24"/>
                <w:szCs w:val="24"/>
              </w:rPr>
              <w:fldChar w:fldCharType="end"/>
            </w:r>
          </w:hyperlink>
        </w:p>
        <w:p w14:paraId="72642F02"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A85643">
              <w:rPr>
                <w:rStyle w:val="Hyperlink"/>
                <w:rFonts w:ascii="Times New Roman" w:hAnsi="Times New Roman"/>
                <w:b/>
                <w:bCs/>
                <w:noProof/>
                <w:sz w:val="24"/>
                <w:szCs w:val="24"/>
              </w:rPr>
              <w:t>6. Recommendation</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_Toc215261175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21</w:t>
            </w:r>
            <w:r w:rsidRPr="00A85643">
              <w:rPr>
                <w:rFonts w:ascii="Times New Roman" w:hAnsi="Times New Roman"/>
                <w:noProof/>
                <w:webHidden/>
                <w:sz w:val="24"/>
                <w:szCs w:val="24"/>
              </w:rPr>
              <w:fldChar w:fldCharType="end"/>
            </w:r>
          </w:hyperlink>
        </w:p>
        <w:p w14:paraId="086C5392"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A85643">
              <w:rPr>
                <w:rStyle w:val="Hyperlink"/>
                <w:rFonts w:ascii="Times New Roman" w:hAnsi="Times New Roman"/>
                <w:b/>
                <w:bCs/>
                <w:noProof/>
                <w:sz w:val="24"/>
                <w:szCs w:val="24"/>
              </w:rPr>
              <w:t>8. Conclusion</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_Toc215261176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23</w:t>
            </w:r>
            <w:r w:rsidRPr="00A85643">
              <w:rPr>
                <w:rFonts w:ascii="Times New Roman" w:hAnsi="Times New Roman"/>
                <w:noProof/>
                <w:webHidden/>
                <w:sz w:val="24"/>
                <w:szCs w:val="24"/>
              </w:rPr>
              <w:fldChar w:fldCharType="end"/>
            </w:r>
          </w:hyperlink>
        </w:p>
        <w:p w14:paraId="3ECEB49F" w14:textId="77777777" w:rsidR="00257511" w:rsidRPr="00A85643" w:rsidRDefault="00257511" w:rsidP="0025751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A85643">
              <w:rPr>
                <w:rStyle w:val="Hyperlink"/>
                <w:rFonts w:ascii="Times New Roman" w:hAnsi="Times New Roman"/>
                <w:b/>
                <w:bCs/>
                <w:noProof/>
                <w:sz w:val="24"/>
                <w:szCs w:val="24"/>
              </w:rPr>
              <w:t>Reference List</w:t>
            </w:r>
            <w:r w:rsidRPr="00A85643">
              <w:rPr>
                <w:rFonts w:ascii="Times New Roman" w:hAnsi="Times New Roman"/>
                <w:noProof/>
                <w:webHidden/>
                <w:sz w:val="24"/>
                <w:szCs w:val="24"/>
              </w:rPr>
              <w:tab/>
            </w:r>
            <w:r w:rsidRPr="00A85643">
              <w:rPr>
                <w:rFonts w:ascii="Times New Roman" w:hAnsi="Times New Roman"/>
                <w:noProof/>
                <w:webHidden/>
                <w:sz w:val="24"/>
                <w:szCs w:val="24"/>
              </w:rPr>
              <w:fldChar w:fldCharType="begin"/>
            </w:r>
            <w:r w:rsidRPr="00A85643">
              <w:rPr>
                <w:rFonts w:ascii="Times New Roman" w:hAnsi="Times New Roman"/>
                <w:noProof/>
                <w:webHidden/>
                <w:sz w:val="24"/>
                <w:szCs w:val="24"/>
              </w:rPr>
              <w:instrText xml:space="preserve"> PAGEREF _Toc215261177 \h </w:instrText>
            </w:r>
            <w:r w:rsidRPr="00A85643">
              <w:rPr>
                <w:rFonts w:ascii="Times New Roman" w:hAnsi="Times New Roman"/>
                <w:noProof/>
                <w:webHidden/>
                <w:sz w:val="24"/>
                <w:szCs w:val="24"/>
              </w:rPr>
            </w:r>
            <w:r w:rsidRPr="00A85643">
              <w:rPr>
                <w:rFonts w:ascii="Times New Roman" w:hAnsi="Times New Roman"/>
                <w:noProof/>
                <w:webHidden/>
                <w:sz w:val="24"/>
                <w:szCs w:val="24"/>
              </w:rPr>
              <w:fldChar w:fldCharType="separate"/>
            </w:r>
            <w:r w:rsidRPr="00A85643">
              <w:rPr>
                <w:rFonts w:ascii="Times New Roman" w:hAnsi="Times New Roman"/>
                <w:noProof/>
                <w:webHidden/>
                <w:sz w:val="24"/>
                <w:szCs w:val="24"/>
              </w:rPr>
              <w:t>25</w:t>
            </w:r>
            <w:r w:rsidRPr="00A85643">
              <w:rPr>
                <w:rFonts w:ascii="Times New Roman" w:hAnsi="Times New Roman"/>
                <w:noProof/>
                <w:webHidden/>
                <w:sz w:val="24"/>
                <w:szCs w:val="24"/>
              </w:rPr>
              <w:fldChar w:fldCharType="end"/>
            </w:r>
          </w:hyperlink>
        </w:p>
        <w:p w14:paraId="1AF41487" w14:textId="77777777" w:rsidR="00257511" w:rsidRPr="00A85643" w:rsidRDefault="00257511" w:rsidP="00257511">
          <w:pPr>
            <w:spacing w:line="480" w:lineRule="auto"/>
            <w:rPr>
              <w:rFonts w:ascii="Times New Roman" w:hAnsi="Times New Roman" w:cs="Times New Roman"/>
              <w:color w:val="000000" w:themeColor="text1"/>
              <w:szCs w:val="24"/>
            </w:rPr>
          </w:pPr>
          <w:r w:rsidRPr="00A85643">
            <w:rPr>
              <w:rFonts w:ascii="Times New Roman" w:hAnsi="Times New Roman" w:cs="Times New Roman"/>
              <w:b/>
              <w:bCs/>
              <w:noProof/>
              <w:color w:val="000000" w:themeColor="text1"/>
              <w:szCs w:val="24"/>
            </w:rPr>
            <w:fldChar w:fldCharType="end"/>
          </w:r>
        </w:p>
      </w:sdtContent>
    </w:sdt>
    <w:p w14:paraId="20C42D93" w14:textId="77777777" w:rsidR="00257511" w:rsidRPr="00A85643" w:rsidRDefault="00257511" w:rsidP="00257511">
      <w:pPr>
        <w:spacing w:line="480" w:lineRule="auto"/>
        <w:rPr>
          <w:rFonts w:ascii="Times New Roman" w:hAnsi="Times New Roman" w:cs="Times New Roman"/>
          <w:color w:val="000000" w:themeColor="text1"/>
          <w:szCs w:val="24"/>
        </w:rPr>
      </w:pPr>
    </w:p>
    <w:p w14:paraId="21153287" w14:textId="77777777" w:rsidR="00257511" w:rsidRPr="00A85643" w:rsidRDefault="00257511" w:rsidP="00257511">
      <w:pPr>
        <w:spacing w:line="480" w:lineRule="auto"/>
        <w:rPr>
          <w:rFonts w:ascii="Times New Roman" w:hAnsi="Times New Roman" w:cs="Times New Roman"/>
          <w:color w:val="000000" w:themeColor="text1"/>
          <w:szCs w:val="24"/>
        </w:rPr>
      </w:pPr>
    </w:p>
    <w:p w14:paraId="45401B84" w14:textId="77777777" w:rsidR="00257511" w:rsidRPr="00A85643" w:rsidRDefault="00257511" w:rsidP="00257511">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br w:type="page"/>
      </w:r>
    </w:p>
    <w:p w14:paraId="476C72D1" w14:textId="77777777" w:rsidR="00257511" w:rsidRPr="00A85643" w:rsidRDefault="00257511" w:rsidP="00257511">
      <w:pPr>
        <w:spacing w:line="480" w:lineRule="auto"/>
        <w:rPr>
          <w:rFonts w:ascii="Times New Roman" w:hAnsi="Times New Roman" w:cs="Times New Roman"/>
          <w:color w:val="000000" w:themeColor="text1"/>
          <w:szCs w:val="24"/>
        </w:rPr>
      </w:pPr>
      <w:bookmarkStart w:id="1" w:name="_Toc215261170"/>
      <w:r w:rsidRPr="00A85643">
        <w:rPr>
          <w:rStyle w:val="Heading1Char"/>
          <w:rFonts w:ascii="Times New Roman" w:hAnsi="Times New Roman" w:cs="Times New Roman"/>
          <w:b/>
          <w:bCs/>
          <w:color w:val="000000" w:themeColor="text1"/>
          <w:sz w:val="24"/>
          <w:szCs w:val="24"/>
        </w:rPr>
        <w:lastRenderedPageBreak/>
        <w:t>1.Introduction</w:t>
      </w:r>
      <w:bookmarkEnd w:id="1"/>
      <w:r w:rsidRPr="00A85643">
        <w:rPr>
          <w:rStyle w:val="Heading1Char"/>
          <w:rFonts w:ascii="Times New Roman" w:hAnsi="Times New Roman" w:cs="Times New Roman"/>
          <w:color w:val="000000" w:themeColor="text1"/>
          <w:sz w:val="24"/>
          <w:szCs w:val="24"/>
        </w:rPr>
        <w:t xml:space="preserve"> </w:t>
      </w:r>
    </w:p>
    <w:p w14:paraId="7B11CE4D" w14:textId="77777777" w:rsidR="00A85643" w:rsidRPr="00A85643" w:rsidRDefault="00A85643" w:rsidP="00A85643">
      <w:pPr>
        <w:spacing w:line="480" w:lineRule="auto"/>
        <w:rPr>
          <w:rFonts w:ascii="Times New Roman" w:hAnsi="Times New Roman" w:cs="Times New Roman"/>
          <w:b/>
          <w:bCs/>
          <w:color w:val="000000" w:themeColor="text1"/>
          <w:szCs w:val="24"/>
        </w:rPr>
      </w:pPr>
      <w:bookmarkStart w:id="2" w:name="_Toc215261171"/>
      <w:r w:rsidRPr="00A85643">
        <w:rPr>
          <w:rFonts w:ascii="Times New Roman" w:hAnsi="Times New Roman" w:cs="Times New Roman"/>
          <w:b/>
          <w:bCs/>
          <w:color w:val="000000" w:themeColor="text1"/>
          <w:szCs w:val="24"/>
        </w:rPr>
        <w:t>1.1 Background of the Study</w:t>
      </w:r>
    </w:p>
    <w:p w14:paraId="752447E5"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hospitality industry is one of the most dynamic and economically significant sectors globally, contributing substantially to employment, tourism revenues, and national economic development. Due to increasing globalization and competition, hospitality firms must continuously improve their operational and financial performance to remain </w:t>
      </w:r>
      <w:proofErr w:type="gramStart"/>
      <w:r w:rsidRPr="00A85643">
        <w:rPr>
          <w:rFonts w:ascii="Times New Roman" w:hAnsi="Times New Roman" w:cs="Times New Roman"/>
          <w:color w:val="000000" w:themeColor="text1"/>
          <w:szCs w:val="24"/>
        </w:rPr>
        <w:t>competitive .</w:t>
      </w:r>
      <w:proofErr w:type="gramEnd"/>
      <w:r w:rsidRPr="00A85643">
        <w:rPr>
          <w:rFonts w:ascii="Times New Roman" w:hAnsi="Times New Roman" w:cs="Times New Roman"/>
          <w:color w:val="000000" w:themeColor="text1"/>
          <w:szCs w:val="24"/>
        </w:rPr>
        <w:t xml:space="preserve"> In this context, financial accounting plays a central role in providing reliable and relevant information for decision-making, performance evaluation, and strategic planning.</w:t>
      </w:r>
    </w:p>
    <w:p w14:paraId="0BE71A00"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Unlike many other industries, the hospitality sector is characterized by high capital intensity, significant fixed costs, and fluctuating demand patterns. These characteristics make financial management particularly challenging, requiring accurate financial reporting and analysis to ensure sustainability and profitability. Financial accounting systems facilitate the identification, measurement, and communication of financial information, enabling managers to evaluate business performance and allocate resources </w:t>
      </w:r>
      <w:proofErr w:type="gramStart"/>
      <w:r w:rsidRPr="00A85643">
        <w:rPr>
          <w:rFonts w:ascii="Times New Roman" w:hAnsi="Times New Roman" w:cs="Times New Roman"/>
          <w:color w:val="000000" w:themeColor="text1"/>
          <w:szCs w:val="24"/>
        </w:rPr>
        <w:t>efficiently .</w:t>
      </w:r>
      <w:proofErr w:type="gramEnd"/>
    </w:p>
    <w:p w14:paraId="3BDD2494"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1.2 Importance of Financial Accounting in Hospitality</w:t>
      </w:r>
    </w:p>
    <w:p w14:paraId="2DD10C8C"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Financial accounting serves as the backbone of financial decision-making in hospitality organizations. It provides structured financial data through standardized reports such as the income statement, balance sheet, and cash flow statement. These reports are essential for assessing profitability, liquidity, and overall financial health.</w:t>
      </w:r>
    </w:p>
    <w:p w14:paraId="47DB14FA"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Profitability is a key indicator of success in the hospitality industry, as it reflects the ability of a business to generate returns from its operations. Studies have shown that profitability ratios, such as return on assets (ROA) and return on equity (ROE), are widely used to evaluate hotel </w:t>
      </w:r>
      <w:r w:rsidRPr="00A85643">
        <w:rPr>
          <w:rFonts w:ascii="Times New Roman" w:hAnsi="Times New Roman" w:cs="Times New Roman"/>
          <w:color w:val="000000" w:themeColor="text1"/>
          <w:szCs w:val="24"/>
        </w:rPr>
        <w:lastRenderedPageBreak/>
        <w:t xml:space="preserve">performance and guide managerial </w:t>
      </w:r>
      <w:proofErr w:type="gramStart"/>
      <w:r w:rsidRPr="00A85643">
        <w:rPr>
          <w:rFonts w:ascii="Times New Roman" w:hAnsi="Times New Roman" w:cs="Times New Roman"/>
          <w:color w:val="000000" w:themeColor="text1"/>
          <w:szCs w:val="24"/>
        </w:rPr>
        <w:t>decisions .</w:t>
      </w:r>
      <w:proofErr w:type="gramEnd"/>
      <w:r w:rsidRPr="00A85643">
        <w:rPr>
          <w:rFonts w:ascii="Times New Roman" w:hAnsi="Times New Roman" w:cs="Times New Roman"/>
          <w:color w:val="000000" w:themeColor="text1"/>
          <w:szCs w:val="24"/>
        </w:rPr>
        <w:t xml:space="preserve"> However, profitability alone is not sufficient; liquidity is equally important to ensure that businesses can meet their short-term obligations and maintain operational stability. Research indicates that liquidity has a significant positive effect on the financial performance of hotels, emphasizing the importance of effective working capital </w:t>
      </w:r>
      <w:proofErr w:type="gramStart"/>
      <w:r w:rsidRPr="00A85643">
        <w:rPr>
          <w:rFonts w:ascii="Times New Roman" w:hAnsi="Times New Roman" w:cs="Times New Roman"/>
          <w:color w:val="000000" w:themeColor="text1"/>
          <w:szCs w:val="24"/>
        </w:rPr>
        <w:t>management .</w:t>
      </w:r>
      <w:proofErr w:type="gramEnd"/>
    </w:p>
    <w:p w14:paraId="3AC0848D"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In addition, financial accounting supports budgeting, cost control, and financial planning, which are essential for managing the complex operations of hospitality businesses. Through financial analysis, managers can identify inefficiencies, forecast future performance, and develop strategies to enhance profitability and </w:t>
      </w:r>
      <w:proofErr w:type="gramStart"/>
      <w:r w:rsidRPr="00A85643">
        <w:rPr>
          <w:rFonts w:ascii="Times New Roman" w:hAnsi="Times New Roman" w:cs="Times New Roman"/>
          <w:color w:val="000000" w:themeColor="text1"/>
          <w:szCs w:val="24"/>
        </w:rPr>
        <w:t>competitiveness .</w:t>
      </w:r>
      <w:proofErr w:type="gramEnd"/>
    </w:p>
    <w:p w14:paraId="06A9E4E0"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1.3 Role of Financial Statements in Decision-Making</w:t>
      </w:r>
    </w:p>
    <w:p w14:paraId="3EBE1C13"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The three primary financial statements—income statement, balance sheet, and cash flow statement—play distinct but complementary roles in supporting decision-making in the hospitality industry.</w:t>
      </w:r>
    </w:p>
    <w:p w14:paraId="1E47CF4F"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The income statement provides information on revenues, expenses, and profits, enabling managers to assess operational performance and identify cost drivers. The balance sheet offers a snapshot of the organization’s financial position, including assets, liabilities, and equity, which is crucial for evaluating financial stability and capital structure. The cash flow statement, meanwhile, tracks the inflow and outflow of cash, providing insights into liquidity and the organization’s ability to sustain its operations.</w:t>
      </w:r>
    </w:p>
    <w:p w14:paraId="43E8CB56"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Together, these financial statements allow hospitality managers to make informed strategic decisions, such as pricing strategies, investment planning, and cost optimization. Financial ratios </w:t>
      </w:r>
      <w:r w:rsidRPr="00A85643">
        <w:rPr>
          <w:rFonts w:ascii="Times New Roman" w:hAnsi="Times New Roman" w:cs="Times New Roman"/>
          <w:color w:val="000000" w:themeColor="text1"/>
          <w:szCs w:val="24"/>
        </w:rPr>
        <w:lastRenderedPageBreak/>
        <w:t xml:space="preserve">derived from these statements, including liquidity and profitability ratios, are widely used to evaluate performance and support decision-making </w:t>
      </w:r>
      <w:proofErr w:type="gramStart"/>
      <w:r w:rsidRPr="00A85643">
        <w:rPr>
          <w:rFonts w:ascii="Times New Roman" w:hAnsi="Times New Roman" w:cs="Times New Roman"/>
          <w:color w:val="000000" w:themeColor="text1"/>
          <w:szCs w:val="24"/>
        </w:rPr>
        <w:t>processes .</w:t>
      </w:r>
      <w:proofErr w:type="gramEnd"/>
    </w:p>
    <w:p w14:paraId="54CD8093"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1.4 Research Aim and Objectives</w:t>
      </w:r>
    </w:p>
    <w:p w14:paraId="6ACA7B8A"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The primary aim of this study is to examine how financial accounting contributes to profitability and liquidity management in the hospitality industry. Specifically, the study seeks to:</w:t>
      </w:r>
    </w:p>
    <w:p w14:paraId="74F24BCD" w14:textId="77777777" w:rsidR="00A85643" w:rsidRPr="00A85643" w:rsidRDefault="00A85643" w:rsidP="00A85643">
      <w:pPr>
        <w:numPr>
          <w:ilvl w:val="0"/>
          <w:numId w:val="1"/>
        </w:numPr>
        <w:spacing w:line="480" w:lineRule="auto"/>
        <w:rPr>
          <w:rFonts w:ascii="Times New Roman" w:hAnsi="Times New Roman" w:cs="Times New Roman"/>
          <w:color w:val="000000" w:themeColor="text1"/>
          <w:szCs w:val="24"/>
        </w:rPr>
      </w:pPr>
      <w:proofErr w:type="spellStart"/>
      <w:r w:rsidRPr="00A85643">
        <w:rPr>
          <w:rFonts w:ascii="Times New Roman" w:hAnsi="Times New Roman" w:cs="Times New Roman"/>
          <w:color w:val="000000" w:themeColor="text1"/>
          <w:szCs w:val="24"/>
        </w:rPr>
        <w:t>Analyze</w:t>
      </w:r>
      <w:proofErr w:type="spellEnd"/>
      <w:r w:rsidRPr="00A85643">
        <w:rPr>
          <w:rFonts w:ascii="Times New Roman" w:hAnsi="Times New Roman" w:cs="Times New Roman"/>
          <w:color w:val="000000" w:themeColor="text1"/>
          <w:szCs w:val="24"/>
        </w:rPr>
        <w:t xml:space="preserve"> the role of financial accounting in hospitality management </w:t>
      </w:r>
    </w:p>
    <w:p w14:paraId="0E52DC41" w14:textId="77777777" w:rsidR="00A85643" w:rsidRPr="00A85643" w:rsidRDefault="00A85643" w:rsidP="00A85643">
      <w:pPr>
        <w:numPr>
          <w:ilvl w:val="0"/>
          <w:numId w:val="1"/>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Evaluate the importance of key financial statements in decision-making </w:t>
      </w:r>
    </w:p>
    <w:p w14:paraId="1BD868EE" w14:textId="77777777" w:rsidR="00A85643" w:rsidRPr="00A85643" w:rsidRDefault="00A85643" w:rsidP="00A85643">
      <w:pPr>
        <w:numPr>
          <w:ilvl w:val="0"/>
          <w:numId w:val="1"/>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Examine the relationship between profitability and liquidity </w:t>
      </w:r>
    </w:p>
    <w:p w14:paraId="583E3898" w14:textId="77777777" w:rsidR="00A85643" w:rsidRPr="00A85643" w:rsidRDefault="00A85643" w:rsidP="00A85643">
      <w:pPr>
        <w:numPr>
          <w:ilvl w:val="0"/>
          <w:numId w:val="1"/>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Explore how financial reports guide strategic decisions in hospitality businesses </w:t>
      </w:r>
    </w:p>
    <w:p w14:paraId="660DF9A8"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1.5 Significance of the Study</w:t>
      </w:r>
    </w:p>
    <w:p w14:paraId="412F8516"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This study is significant as it highlights the critical role of financial accounting in enhancing decision-making and organizational performance in the hospitality sector. By providing insights into the use of financial statements and ratios, the research contributes to both academic literature and practical applications in hospitality management.</w:t>
      </w:r>
    </w:p>
    <w:p w14:paraId="0DA3F076" w14:textId="77777777" w:rsidR="00257511" w:rsidRPr="00A85643" w:rsidRDefault="00257511" w:rsidP="00257511">
      <w:pPr>
        <w:spacing w:line="480" w:lineRule="auto"/>
        <w:rPr>
          <w:rStyle w:val="Heading1Char"/>
          <w:rFonts w:ascii="Times New Roman" w:hAnsi="Times New Roman" w:cs="Times New Roman"/>
          <w:b/>
          <w:bCs/>
          <w:color w:val="000000" w:themeColor="text1"/>
          <w:sz w:val="24"/>
          <w:szCs w:val="24"/>
        </w:rPr>
      </w:pPr>
    </w:p>
    <w:p w14:paraId="6A0BEA0C" w14:textId="77777777" w:rsidR="00A85643" w:rsidRPr="00A85643" w:rsidRDefault="00A85643" w:rsidP="00257511">
      <w:pPr>
        <w:spacing w:line="480" w:lineRule="auto"/>
        <w:rPr>
          <w:rStyle w:val="Heading1Char"/>
          <w:rFonts w:ascii="Times New Roman" w:hAnsi="Times New Roman" w:cs="Times New Roman"/>
          <w:b/>
          <w:bCs/>
          <w:color w:val="000000" w:themeColor="text1"/>
          <w:sz w:val="24"/>
          <w:szCs w:val="24"/>
        </w:rPr>
      </w:pPr>
    </w:p>
    <w:p w14:paraId="600A6B6F" w14:textId="77777777" w:rsidR="00A85643" w:rsidRPr="00A85643" w:rsidRDefault="00A85643" w:rsidP="00257511">
      <w:pPr>
        <w:spacing w:line="480" w:lineRule="auto"/>
        <w:rPr>
          <w:rStyle w:val="Heading1Char"/>
          <w:rFonts w:ascii="Times New Roman" w:hAnsi="Times New Roman" w:cs="Times New Roman"/>
          <w:b/>
          <w:bCs/>
          <w:color w:val="000000" w:themeColor="text1"/>
          <w:sz w:val="24"/>
          <w:szCs w:val="24"/>
        </w:rPr>
      </w:pPr>
    </w:p>
    <w:p w14:paraId="654C8FDE" w14:textId="77777777" w:rsidR="00257511" w:rsidRPr="00A85643" w:rsidRDefault="00257511" w:rsidP="00257511">
      <w:pPr>
        <w:spacing w:line="480" w:lineRule="auto"/>
        <w:rPr>
          <w:rStyle w:val="Heading1Char"/>
          <w:rFonts w:ascii="Times New Roman" w:hAnsi="Times New Roman" w:cs="Times New Roman"/>
          <w:b/>
          <w:bCs/>
          <w:color w:val="000000" w:themeColor="text1"/>
          <w:sz w:val="24"/>
          <w:szCs w:val="24"/>
        </w:rPr>
      </w:pPr>
    </w:p>
    <w:p w14:paraId="45382FE9" w14:textId="77777777" w:rsidR="00257511" w:rsidRPr="00A85643" w:rsidRDefault="00257511" w:rsidP="00257511">
      <w:pPr>
        <w:spacing w:line="480" w:lineRule="auto"/>
        <w:rPr>
          <w:rStyle w:val="Heading1Char"/>
          <w:rFonts w:ascii="Times New Roman" w:hAnsi="Times New Roman" w:cs="Times New Roman"/>
          <w:b/>
          <w:bCs/>
          <w:color w:val="000000" w:themeColor="text1"/>
          <w:sz w:val="24"/>
          <w:szCs w:val="24"/>
        </w:rPr>
      </w:pPr>
    </w:p>
    <w:p w14:paraId="5CE10DA7" w14:textId="77777777" w:rsidR="00A85643" w:rsidRPr="00A85643" w:rsidRDefault="00257511" w:rsidP="00A85643">
      <w:pPr>
        <w:spacing w:line="480" w:lineRule="auto"/>
        <w:rPr>
          <w:rFonts w:ascii="Times New Roman" w:hAnsi="Times New Roman" w:cs="Times New Roman"/>
          <w:b/>
          <w:bCs/>
          <w:color w:val="000000" w:themeColor="text1"/>
          <w:szCs w:val="24"/>
        </w:rPr>
      </w:pPr>
      <w:r w:rsidRPr="00A85643">
        <w:rPr>
          <w:rStyle w:val="Heading1Char"/>
          <w:rFonts w:ascii="Times New Roman" w:hAnsi="Times New Roman" w:cs="Times New Roman"/>
          <w:b/>
          <w:bCs/>
          <w:color w:val="000000" w:themeColor="text1"/>
          <w:sz w:val="24"/>
          <w:szCs w:val="24"/>
        </w:rPr>
        <w:lastRenderedPageBreak/>
        <w:t>2. Literature Review</w:t>
      </w:r>
      <w:bookmarkEnd w:id="2"/>
      <w:r w:rsidRPr="00A85643">
        <w:rPr>
          <w:rFonts w:ascii="Times New Roman" w:hAnsi="Times New Roman" w:cs="Times New Roman"/>
          <w:color w:val="000000" w:themeColor="text1"/>
          <w:szCs w:val="24"/>
        </w:rPr>
        <w:t xml:space="preserve"> </w:t>
      </w:r>
      <w:r w:rsidRPr="00A85643">
        <w:rPr>
          <w:rFonts w:ascii="Times New Roman" w:hAnsi="Times New Roman" w:cs="Times New Roman"/>
          <w:color w:val="000000" w:themeColor="text1"/>
          <w:szCs w:val="24"/>
        </w:rPr>
        <w:br/>
      </w:r>
      <w:bookmarkStart w:id="3" w:name="_Toc215261172"/>
      <w:r w:rsidR="00A85643" w:rsidRPr="00A85643">
        <w:rPr>
          <w:rFonts w:ascii="Times New Roman" w:hAnsi="Times New Roman" w:cs="Times New Roman"/>
          <w:b/>
          <w:bCs/>
          <w:color w:val="000000" w:themeColor="text1"/>
          <w:szCs w:val="24"/>
        </w:rPr>
        <w:t>2.1 Financial accounting in the hospitality context</w:t>
      </w:r>
    </w:p>
    <w:p w14:paraId="40D5B921"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Hospitality finance literature consistently treats accounting information as more than a compliance requirement; it is presented as a core managerial resource for planning, control, and strategic response. A review of hospitality financial management research found that the field has developed around financing, investment, financial condition, and performance, showing that accounting data are central to both operational and long-term decisions in hotels and related businesses. </w:t>
      </w:r>
    </w:p>
    <w:p w14:paraId="622BEB52"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This emphasis is especially relevant in hospitality because the sector combines high fixed costs, capital intensity, seasonality, and demand volatility. Chambers and </w:t>
      </w:r>
      <w:proofErr w:type="spellStart"/>
      <w:r w:rsidRPr="00A85643">
        <w:rPr>
          <w:rFonts w:ascii="Times New Roman" w:eastAsiaTheme="majorEastAsia" w:hAnsi="Times New Roman" w:cs="Times New Roman"/>
          <w:color w:val="000000" w:themeColor="text1"/>
          <w:szCs w:val="24"/>
        </w:rPr>
        <w:t>Cifter</w:t>
      </w:r>
      <w:proofErr w:type="spellEnd"/>
      <w:r w:rsidRPr="00A85643">
        <w:rPr>
          <w:rFonts w:ascii="Times New Roman" w:eastAsiaTheme="majorEastAsia" w:hAnsi="Times New Roman" w:cs="Times New Roman"/>
          <w:color w:val="000000" w:themeColor="text1"/>
          <w:szCs w:val="24"/>
        </w:rPr>
        <w:t xml:space="preserve"> note that hospitality firms face strong competition, high leverage, and substantial fixed-asset commitments, which makes short-term and long-term financial monitoring especially important. Their study argues that accounting-based decisions about current assets and liabilities are not peripheral, but essential to maintaining both profitability and continuity. </w:t>
      </w:r>
    </w:p>
    <w:p w14:paraId="49EF9BCE"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From a theoretical perspective, this supports the view that financial accounting reduces information asymmetry between managers, owners, lenders, and investors. In hospitality businesses, the income statement, balance sheet, and cash flow statement work together to show whether revenues are sufficient, whether assets are financed sustainably, and whether the business can meet its obligations. The literature therefore positions financial accounting as a decision architecture through which managers interpret performance, not merely a historical record of transactions. </w:t>
      </w:r>
    </w:p>
    <w:p w14:paraId="083900B6" w14:textId="77777777" w:rsidR="00A85643" w:rsidRPr="00A85643" w:rsidRDefault="00A85643" w:rsidP="00A85643">
      <w:pPr>
        <w:spacing w:line="480" w:lineRule="auto"/>
        <w:rPr>
          <w:rFonts w:ascii="Times New Roman" w:eastAsiaTheme="majorEastAsia" w:hAnsi="Times New Roman" w:cs="Times New Roman"/>
          <w:b/>
          <w:bCs/>
          <w:color w:val="000000" w:themeColor="text1"/>
          <w:szCs w:val="24"/>
        </w:rPr>
      </w:pPr>
      <w:r w:rsidRPr="00A85643">
        <w:rPr>
          <w:rFonts w:ascii="Times New Roman" w:eastAsiaTheme="majorEastAsia" w:hAnsi="Times New Roman" w:cs="Times New Roman"/>
          <w:b/>
          <w:bCs/>
          <w:color w:val="000000" w:themeColor="text1"/>
          <w:szCs w:val="24"/>
        </w:rPr>
        <w:t>2.2 Profitability and the role of accounting information</w:t>
      </w:r>
    </w:p>
    <w:p w14:paraId="0DDCF58D"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lastRenderedPageBreak/>
        <w:t xml:space="preserve">A major strand of the literature focuses on profitability as the most visible outcome of effective financial management. In hospitality, profitability is shaped by room occupancy, average daily rate, food and beverage margins, </w:t>
      </w:r>
      <w:proofErr w:type="spellStart"/>
      <w:r w:rsidRPr="00A85643">
        <w:rPr>
          <w:rFonts w:ascii="Times New Roman" w:eastAsiaTheme="majorEastAsia" w:hAnsi="Times New Roman" w:cs="Times New Roman"/>
          <w:color w:val="000000" w:themeColor="text1"/>
          <w:szCs w:val="24"/>
        </w:rPr>
        <w:t>labor</w:t>
      </w:r>
      <w:proofErr w:type="spellEnd"/>
      <w:r w:rsidRPr="00A85643">
        <w:rPr>
          <w:rFonts w:ascii="Times New Roman" w:eastAsiaTheme="majorEastAsia" w:hAnsi="Times New Roman" w:cs="Times New Roman"/>
          <w:color w:val="000000" w:themeColor="text1"/>
          <w:szCs w:val="24"/>
        </w:rPr>
        <w:t xml:space="preserve"> productivity, financing choices, and overhead structure. Because these factors interact, managers rely on accounting reports to identify where profit is created or eroded. The literature therefore treats the income statement as a primary tool for evaluating operational efficiency and margin performance. </w:t>
      </w:r>
    </w:p>
    <w:p w14:paraId="70C4D4DF"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Recent empirical work strengthens this argument. Chambers and </w:t>
      </w:r>
      <w:proofErr w:type="spellStart"/>
      <w:r w:rsidRPr="00A85643">
        <w:rPr>
          <w:rFonts w:ascii="Times New Roman" w:eastAsiaTheme="majorEastAsia" w:hAnsi="Times New Roman" w:cs="Times New Roman"/>
          <w:color w:val="000000" w:themeColor="text1"/>
          <w:szCs w:val="24"/>
        </w:rPr>
        <w:t>Cifter</w:t>
      </w:r>
      <w:proofErr w:type="spellEnd"/>
      <w:r w:rsidRPr="00A85643">
        <w:rPr>
          <w:rFonts w:ascii="Times New Roman" w:eastAsiaTheme="majorEastAsia" w:hAnsi="Times New Roman" w:cs="Times New Roman"/>
          <w:color w:val="000000" w:themeColor="text1"/>
          <w:szCs w:val="24"/>
        </w:rPr>
        <w:t xml:space="preserve"> found an inverted U-shaped relationship between working capital and firm performance across hospitality and tourism firms, indicating that both insufficient and excessive working capital can reduce profitability. Their results also vary across sub-industries, which suggests that hotel managers should not apply uniform liquidity policies without considering operating context. </w:t>
      </w:r>
    </w:p>
    <w:p w14:paraId="4A27671F"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The implication for hospitality accounting is important. Profitability is not improved simply by maximizing sales or minimizing current assets; rather, it depends on balanced financial management. This aligns with the practical role of accounting analysis in hotel operations, where managers assess gross operating profit, departmental contribution, and overhead allocation to determine whether apparent revenue growth is translating into real economic return. The literature thus supports a nuanced interpretation of profitability, linking accounting measurement directly to managerial judgment. </w:t>
      </w:r>
    </w:p>
    <w:p w14:paraId="64ABF0B1" w14:textId="77777777" w:rsidR="00A85643" w:rsidRPr="00A85643" w:rsidRDefault="00A85643" w:rsidP="00A85643">
      <w:pPr>
        <w:spacing w:line="480" w:lineRule="auto"/>
        <w:rPr>
          <w:rFonts w:ascii="Times New Roman" w:eastAsiaTheme="majorEastAsia" w:hAnsi="Times New Roman" w:cs="Times New Roman"/>
          <w:b/>
          <w:bCs/>
          <w:color w:val="000000" w:themeColor="text1"/>
          <w:szCs w:val="24"/>
        </w:rPr>
      </w:pPr>
      <w:r w:rsidRPr="00A85643">
        <w:rPr>
          <w:rFonts w:ascii="Times New Roman" w:eastAsiaTheme="majorEastAsia" w:hAnsi="Times New Roman" w:cs="Times New Roman"/>
          <w:b/>
          <w:bCs/>
          <w:color w:val="000000" w:themeColor="text1"/>
          <w:szCs w:val="24"/>
        </w:rPr>
        <w:t>2.3 Liquidity, working capital, and survival</w:t>
      </w:r>
    </w:p>
    <w:p w14:paraId="333DADBD"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Another dominant theme in the literature is liquidity. While profitability shows whether a hotel is earning returns, liquidity shows whether it can survive day to day. This distinction is particularly important in hospitality because seasonality, advance bookings, deferred payments, payroll </w:t>
      </w:r>
      <w:r w:rsidRPr="00A85643">
        <w:rPr>
          <w:rFonts w:ascii="Times New Roman" w:eastAsiaTheme="majorEastAsia" w:hAnsi="Times New Roman" w:cs="Times New Roman"/>
          <w:color w:val="000000" w:themeColor="text1"/>
          <w:szCs w:val="24"/>
        </w:rPr>
        <w:lastRenderedPageBreak/>
        <w:t xml:space="preserve">cycles, and debt servicing can create timing gaps between accounting profit and available cash. Chambers and </w:t>
      </w:r>
      <w:proofErr w:type="spellStart"/>
      <w:r w:rsidRPr="00A85643">
        <w:rPr>
          <w:rFonts w:ascii="Times New Roman" w:eastAsiaTheme="majorEastAsia" w:hAnsi="Times New Roman" w:cs="Times New Roman"/>
          <w:color w:val="000000" w:themeColor="text1"/>
          <w:szCs w:val="24"/>
        </w:rPr>
        <w:t>Cifter</w:t>
      </w:r>
      <w:proofErr w:type="spellEnd"/>
      <w:r w:rsidRPr="00A85643">
        <w:rPr>
          <w:rFonts w:ascii="Times New Roman" w:eastAsiaTheme="majorEastAsia" w:hAnsi="Times New Roman" w:cs="Times New Roman"/>
          <w:color w:val="000000" w:themeColor="text1"/>
          <w:szCs w:val="24"/>
        </w:rPr>
        <w:t xml:space="preserve"> explicitly frame working capital management as a critical element of financial strategy, aimed at financing short-term obligations while avoiding overinvestment in current assets. </w:t>
      </w:r>
    </w:p>
    <w:p w14:paraId="603EF3AA"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The literature also links liquidity to organizational survival. Zhang and Xie, examining hotels’ exit risk, found that surviving hotels generally had stronger financial ratios than failed hotels, and their analysis indicates that better financial performance and liquidity are associated with lower exit risk. This finding is highly relevant to hospitality management because it shows that liquidity is not simply an efficiency measure; it is also a resilience indicator. </w:t>
      </w:r>
    </w:p>
    <w:p w14:paraId="6A16AFF3"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Taken together, these studies suggest that the cash flow statement deserves a central position in hotel decision-making. A hotel may report accounting profit while still facing cash stress from debt obligations, supplier payments, or weak receivables control. The literature therefore supports the view that managers must interpret cash generation separately from accrual-based earnings, especially in businesses exposed to volatile occupancy and seasonal demand. </w:t>
      </w:r>
    </w:p>
    <w:p w14:paraId="0368EC66" w14:textId="77777777" w:rsidR="00A85643" w:rsidRPr="00A85643" w:rsidRDefault="00A85643" w:rsidP="00A85643">
      <w:pPr>
        <w:spacing w:line="480" w:lineRule="auto"/>
        <w:rPr>
          <w:rFonts w:ascii="Times New Roman" w:eastAsiaTheme="majorEastAsia" w:hAnsi="Times New Roman" w:cs="Times New Roman"/>
          <w:b/>
          <w:bCs/>
          <w:color w:val="000000" w:themeColor="text1"/>
          <w:szCs w:val="24"/>
        </w:rPr>
      </w:pPr>
      <w:r w:rsidRPr="00A85643">
        <w:rPr>
          <w:rFonts w:ascii="Times New Roman" w:eastAsiaTheme="majorEastAsia" w:hAnsi="Times New Roman" w:cs="Times New Roman"/>
          <w:b/>
          <w:bCs/>
          <w:color w:val="000000" w:themeColor="text1"/>
          <w:szCs w:val="24"/>
        </w:rPr>
        <w:t>2.4 Capital structure, leverage, and financial stability</w:t>
      </w:r>
    </w:p>
    <w:p w14:paraId="6B41C6D7"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A related body of research examines how hospitality firms finance their assets and how those financing choices affect liquidity and stability. </w:t>
      </w:r>
      <w:proofErr w:type="spellStart"/>
      <w:r w:rsidRPr="00A85643">
        <w:rPr>
          <w:rFonts w:ascii="Times New Roman" w:eastAsiaTheme="majorEastAsia" w:hAnsi="Times New Roman" w:cs="Times New Roman"/>
          <w:color w:val="000000" w:themeColor="text1"/>
          <w:szCs w:val="24"/>
        </w:rPr>
        <w:t>Bøhren</w:t>
      </w:r>
      <w:proofErr w:type="spellEnd"/>
      <w:r w:rsidRPr="00A85643">
        <w:rPr>
          <w:rFonts w:ascii="Times New Roman" w:eastAsiaTheme="majorEastAsia" w:hAnsi="Times New Roman" w:cs="Times New Roman"/>
          <w:color w:val="000000" w:themeColor="text1"/>
          <w:szCs w:val="24"/>
        </w:rPr>
        <w:t xml:space="preserve">, Michalsen, and coauthors’ study of hospitality firms in Norway shows that seasonality increases long-term debt dependence, while clustering intensifies reliance on short-term debt and is negatively associated with liquidity. Their findings indicate that industry conditions materially shape debt structure and cash pressure, which means the balance sheet is vital for interpreting risk in hospitality businesses. </w:t>
      </w:r>
    </w:p>
    <w:p w14:paraId="55761260"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lastRenderedPageBreak/>
        <w:t xml:space="preserve">The balance sheet becomes even more important during crises. Nguyen and colleagues, using global hotel-firm data during the pandemic period, found that lower debt capital structures mitigated the adverse effects of the pandemic on financial stability. They also report that hotels with less long-term debt were more financially stable and resilient during this period. This literature shows that leverage decisions are not only financing choices; they are also strategic risk-management choices. </w:t>
      </w:r>
    </w:p>
    <w:p w14:paraId="2DABD8D9"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For the present assignment, this is significant because it demonstrates how financial accounting informs decisions beyond routine performance monitoring. Through balance-sheet analysis, hospitality managers can assess solvency, debt maturity exposure, and the sustainability of expansion plans. In practical terms, investors and lenders also rely on these measures to evaluate whether hotel businesses can withstand downturns, making accurate financial reporting essential for external credibility as well as internal management. </w:t>
      </w:r>
    </w:p>
    <w:p w14:paraId="34AACCDB" w14:textId="77777777" w:rsidR="00A85643" w:rsidRPr="00A85643" w:rsidRDefault="00A85643" w:rsidP="00A85643">
      <w:pPr>
        <w:spacing w:line="480" w:lineRule="auto"/>
        <w:rPr>
          <w:rFonts w:ascii="Times New Roman" w:eastAsiaTheme="majorEastAsia" w:hAnsi="Times New Roman" w:cs="Times New Roman"/>
          <w:b/>
          <w:bCs/>
          <w:color w:val="000000" w:themeColor="text1"/>
          <w:szCs w:val="24"/>
        </w:rPr>
      </w:pPr>
      <w:r w:rsidRPr="00A85643">
        <w:rPr>
          <w:rFonts w:ascii="Times New Roman" w:eastAsiaTheme="majorEastAsia" w:hAnsi="Times New Roman" w:cs="Times New Roman"/>
          <w:b/>
          <w:bCs/>
          <w:color w:val="000000" w:themeColor="text1"/>
          <w:szCs w:val="24"/>
        </w:rPr>
        <w:t>2.5 Management accounting practices and strategic decision-making</w:t>
      </w:r>
    </w:p>
    <w:p w14:paraId="1781C71A"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The literature also shows that hospitality firms use management accounting techniques to turn financial data into actionable decisions. Pavlatos and </w:t>
      </w:r>
      <w:proofErr w:type="spellStart"/>
      <w:r w:rsidRPr="00A85643">
        <w:rPr>
          <w:rFonts w:ascii="Times New Roman" w:eastAsiaTheme="majorEastAsia" w:hAnsi="Times New Roman" w:cs="Times New Roman"/>
          <w:color w:val="000000" w:themeColor="text1"/>
          <w:szCs w:val="24"/>
        </w:rPr>
        <w:t>Paggios</w:t>
      </w:r>
      <w:proofErr w:type="spellEnd"/>
      <w:r w:rsidRPr="00A85643">
        <w:rPr>
          <w:rFonts w:ascii="Times New Roman" w:eastAsiaTheme="majorEastAsia" w:hAnsi="Times New Roman" w:cs="Times New Roman"/>
          <w:color w:val="000000" w:themeColor="text1"/>
          <w:szCs w:val="24"/>
        </w:rPr>
        <w:t xml:space="preserve"> found that traditional and contemporary management accounting practices were actively used in the Greek hospitality industry, and that hotels intended to place greater emphasis on techniques such as activity-based approaches, balanced scorecard methods, and benchmarking. </w:t>
      </w:r>
    </w:p>
    <w:p w14:paraId="68BFE63E"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Similarly, Pavlatos found that strategic management accounting usage in hotels is influenced by factors such as environmental uncertainty, organizational structure, information-system quality, life-cycle stage, strategy, size, and historical performance. This shows that accounting systems in </w:t>
      </w:r>
      <w:r w:rsidRPr="00A85643">
        <w:rPr>
          <w:rFonts w:ascii="Times New Roman" w:eastAsiaTheme="majorEastAsia" w:hAnsi="Times New Roman" w:cs="Times New Roman"/>
          <w:color w:val="000000" w:themeColor="text1"/>
          <w:szCs w:val="24"/>
        </w:rPr>
        <w:lastRenderedPageBreak/>
        <w:t xml:space="preserve">hospitality are shaped by context and are closely linked to strategic orientation, rather than being uniform technical routines. </w:t>
      </w:r>
    </w:p>
    <w:p w14:paraId="24F0C266"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This strand of literature is useful for the current topic because it connects financial statements to decision-making </w:t>
      </w:r>
      <w:proofErr w:type="spellStart"/>
      <w:r w:rsidRPr="00A85643">
        <w:rPr>
          <w:rFonts w:ascii="Times New Roman" w:eastAsiaTheme="majorEastAsia" w:hAnsi="Times New Roman" w:cs="Times New Roman"/>
          <w:color w:val="000000" w:themeColor="text1"/>
          <w:szCs w:val="24"/>
        </w:rPr>
        <w:t>behavior</w:t>
      </w:r>
      <w:proofErr w:type="spellEnd"/>
      <w:r w:rsidRPr="00A85643">
        <w:rPr>
          <w:rFonts w:ascii="Times New Roman" w:eastAsiaTheme="majorEastAsia" w:hAnsi="Times New Roman" w:cs="Times New Roman"/>
          <w:color w:val="000000" w:themeColor="text1"/>
          <w:szCs w:val="24"/>
        </w:rPr>
        <w:t xml:space="preserve">. Hotels do not use accounting reports only to “see the numbers”; they use them to support pricing, cost control, investment appraisal, budgeting, and benchmarking against competitors. The literature therefore reinforces the idea that financial accounting and management accounting are complementary in hospitality: one provides structured financial evidence, while the other helps convert that evidence into operational and strategic action. </w:t>
      </w:r>
    </w:p>
    <w:p w14:paraId="435E8FC8" w14:textId="77777777" w:rsidR="00A85643" w:rsidRPr="00A85643" w:rsidRDefault="00A85643" w:rsidP="00A85643">
      <w:pPr>
        <w:spacing w:line="480" w:lineRule="auto"/>
        <w:rPr>
          <w:rFonts w:ascii="Times New Roman" w:eastAsiaTheme="majorEastAsia" w:hAnsi="Times New Roman" w:cs="Times New Roman"/>
          <w:b/>
          <w:bCs/>
          <w:color w:val="000000" w:themeColor="text1"/>
          <w:szCs w:val="24"/>
        </w:rPr>
      </w:pPr>
      <w:r w:rsidRPr="00A85643">
        <w:rPr>
          <w:rFonts w:ascii="Times New Roman" w:eastAsiaTheme="majorEastAsia" w:hAnsi="Times New Roman" w:cs="Times New Roman"/>
          <w:b/>
          <w:bCs/>
          <w:color w:val="000000" w:themeColor="text1"/>
          <w:szCs w:val="24"/>
        </w:rPr>
        <w:t>2.6 Gap in the literature and relevance to this study</w:t>
      </w:r>
    </w:p>
    <w:p w14:paraId="1DBEC57F"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 xml:space="preserve">Although the literature strongly supports the importance of accounting information in hospitality, much of it examines separate dimensions such as working capital, exit risk, strategic management accounting, or capital structure in isolation. Fewer studies integrate profitability, liquidity, and the three core financial statements into one hospitality-specific discussion for managerial decision-making. </w:t>
      </w:r>
    </w:p>
    <w:p w14:paraId="3AAB6ACF" w14:textId="77777777" w:rsidR="00A85643" w:rsidRPr="00A85643" w:rsidRDefault="00A85643" w:rsidP="00A85643">
      <w:pPr>
        <w:spacing w:line="480" w:lineRule="auto"/>
        <w:rPr>
          <w:rFonts w:ascii="Times New Roman" w:eastAsiaTheme="majorEastAsia" w:hAnsi="Times New Roman" w:cs="Times New Roman"/>
          <w:color w:val="000000" w:themeColor="text1"/>
          <w:szCs w:val="24"/>
        </w:rPr>
      </w:pPr>
      <w:r w:rsidRPr="00A85643">
        <w:rPr>
          <w:rFonts w:ascii="Times New Roman" w:eastAsiaTheme="majorEastAsia" w:hAnsi="Times New Roman" w:cs="Times New Roman"/>
          <w:color w:val="000000" w:themeColor="text1"/>
          <w:szCs w:val="24"/>
        </w:rPr>
        <w:t>This creates a clear justification for the present paper. By bringing together the income statement, balance sheet, and cash flow statement, the study can show how hospitality managers use financial accounting holistically to guide pricing, financing, investment, and survival-oriented decisions. The literature indicates that no single statement is sufficient on its own: profitability without liquidity is fragile, liquidity without profit is unsustainable, and growth without balance-sheet discipline can increase risk</w:t>
      </w:r>
    </w:p>
    <w:p w14:paraId="29E6BB75" w14:textId="77777777" w:rsidR="00A85643" w:rsidRPr="00A85643" w:rsidRDefault="00A85643" w:rsidP="00257511">
      <w:pPr>
        <w:spacing w:line="480" w:lineRule="auto"/>
        <w:rPr>
          <w:rStyle w:val="Heading1Char"/>
          <w:rFonts w:ascii="Times New Roman" w:hAnsi="Times New Roman" w:cs="Times New Roman"/>
          <w:b/>
          <w:bCs/>
          <w:color w:val="000000" w:themeColor="text1"/>
          <w:sz w:val="24"/>
          <w:szCs w:val="24"/>
        </w:rPr>
      </w:pPr>
    </w:p>
    <w:p w14:paraId="53E96B69" w14:textId="77777777" w:rsidR="00A85643" w:rsidRPr="00A85643" w:rsidRDefault="00257511" w:rsidP="00A85643">
      <w:pPr>
        <w:spacing w:line="480" w:lineRule="auto"/>
        <w:rPr>
          <w:rFonts w:ascii="Times New Roman" w:hAnsi="Times New Roman" w:cs="Times New Roman"/>
          <w:b/>
          <w:bCs/>
          <w:color w:val="000000" w:themeColor="text1"/>
          <w:szCs w:val="24"/>
        </w:rPr>
      </w:pPr>
      <w:r w:rsidRPr="00A85643">
        <w:rPr>
          <w:rStyle w:val="Heading1Char"/>
          <w:rFonts w:ascii="Times New Roman" w:hAnsi="Times New Roman" w:cs="Times New Roman"/>
          <w:b/>
          <w:bCs/>
          <w:color w:val="000000" w:themeColor="text1"/>
          <w:sz w:val="24"/>
          <w:szCs w:val="24"/>
        </w:rPr>
        <w:lastRenderedPageBreak/>
        <w:t>3 Methodology</w:t>
      </w:r>
      <w:bookmarkEnd w:id="3"/>
      <w:r w:rsidRPr="00A85643">
        <w:rPr>
          <w:rFonts w:ascii="Times New Roman" w:hAnsi="Times New Roman" w:cs="Times New Roman"/>
          <w:b/>
          <w:bCs/>
          <w:color w:val="000000" w:themeColor="text1"/>
          <w:szCs w:val="24"/>
        </w:rPr>
        <w:t xml:space="preserve"> </w:t>
      </w:r>
      <w:r w:rsidRPr="00A85643">
        <w:rPr>
          <w:rFonts w:ascii="Times New Roman" w:hAnsi="Times New Roman" w:cs="Times New Roman"/>
          <w:color w:val="000000" w:themeColor="text1"/>
          <w:szCs w:val="24"/>
        </w:rPr>
        <w:br/>
      </w:r>
      <w:bookmarkStart w:id="4" w:name="_Toc215261174"/>
      <w:r w:rsidR="00A85643" w:rsidRPr="00A85643">
        <w:rPr>
          <w:rFonts w:ascii="Times New Roman" w:hAnsi="Times New Roman" w:cs="Times New Roman"/>
          <w:b/>
          <w:bCs/>
          <w:color w:val="000000" w:themeColor="text1"/>
          <w:szCs w:val="24"/>
        </w:rPr>
        <w:t>3.1 Research Design</w:t>
      </w:r>
    </w:p>
    <w:p w14:paraId="3CCA767C"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This study adopts a </w:t>
      </w:r>
      <w:r w:rsidRPr="00A85643">
        <w:rPr>
          <w:rFonts w:ascii="Times New Roman" w:hAnsi="Times New Roman" w:cs="Times New Roman"/>
          <w:b/>
          <w:bCs/>
          <w:color w:val="000000" w:themeColor="text1"/>
          <w:szCs w:val="24"/>
        </w:rPr>
        <w:t>qualitative and conceptual research design</w:t>
      </w:r>
      <w:r w:rsidRPr="00A85643">
        <w:rPr>
          <w:rFonts w:ascii="Times New Roman" w:hAnsi="Times New Roman" w:cs="Times New Roman"/>
          <w:color w:val="000000" w:themeColor="text1"/>
          <w:szCs w:val="24"/>
        </w:rPr>
        <w:t xml:space="preserve"> to examine the role of financial accounting in managing profitability and liquidity within the hospitality industry. The research is primarily based on a </w:t>
      </w:r>
      <w:r w:rsidRPr="00A85643">
        <w:rPr>
          <w:rFonts w:ascii="Times New Roman" w:hAnsi="Times New Roman" w:cs="Times New Roman"/>
          <w:b/>
          <w:bCs/>
          <w:color w:val="000000" w:themeColor="text1"/>
          <w:szCs w:val="24"/>
        </w:rPr>
        <w:t>systematic literature review and analytical synthesis</w:t>
      </w:r>
      <w:r w:rsidRPr="00A85643">
        <w:rPr>
          <w:rFonts w:ascii="Times New Roman" w:hAnsi="Times New Roman" w:cs="Times New Roman"/>
          <w:color w:val="000000" w:themeColor="text1"/>
          <w:szCs w:val="24"/>
        </w:rPr>
        <w:t xml:space="preserve"> of existing academic studies, industry reports, and financial accounting frameworks. A qualitative approach is appropriate for this study because it allows for an in-depth understanding of how financial accounting information is interpreted and applied in real-world hospitality contexts.</w:t>
      </w:r>
    </w:p>
    <w:p w14:paraId="3E3036A2"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The study does not rely on primary data collection such as surveys or interviews; instead, it critically evaluates secondary data from peer-reviewed journal articles, textbooks, and industry publications. This approach enables the researcher to integrate theoretical perspectives with empirical findings, ensuring a comprehensive understanding of financial accounting practices in hospitality management.</w:t>
      </w:r>
    </w:p>
    <w:p w14:paraId="5AACB88C" w14:textId="514C6A5E" w:rsidR="00A85643" w:rsidRPr="00A85643" w:rsidRDefault="00A85643" w:rsidP="00A85643">
      <w:pPr>
        <w:spacing w:line="480" w:lineRule="auto"/>
        <w:rPr>
          <w:rFonts w:ascii="Times New Roman" w:hAnsi="Times New Roman" w:cs="Times New Roman"/>
          <w:color w:val="000000" w:themeColor="text1"/>
          <w:szCs w:val="24"/>
        </w:rPr>
      </w:pPr>
    </w:p>
    <w:p w14:paraId="2F30A894"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3.2 Research Approach</w:t>
      </w:r>
    </w:p>
    <w:p w14:paraId="78C007CF"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research follows a </w:t>
      </w:r>
      <w:r w:rsidRPr="00A85643">
        <w:rPr>
          <w:rFonts w:ascii="Times New Roman" w:hAnsi="Times New Roman" w:cs="Times New Roman"/>
          <w:b/>
          <w:bCs/>
          <w:color w:val="000000" w:themeColor="text1"/>
          <w:szCs w:val="24"/>
        </w:rPr>
        <w:t>deductive approach</w:t>
      </w:r>
      <w:r w:rsidRPr="00A85643">
        <w:rPr>
          <w:rFonts w:ascii="Times New Roman" w:hAnsi="Times New Roman" w:cs="Times New Roman"/>
          <w:color w:val="000000" w:themeColor="text1"/>
          <w:szCs w:val="24"/>
        </w:rPr>
        <w:t>, where existing theories and frameworks of financial accounting are applied to the hospitality industry. Concepts such as profitability analysis, liquidity management, working capital theory, and financial statement analysis are used as the foundation for evaluating how hospitality firms make strategic decisions.</w:t>
      </w:r>
    </w:p>
    <w:p w14:paraId="79F88C6D"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By applying established accounting theories to a specific industry context, the study bridges the gap between general financial principles and industry-specific applications. This approach also </w:t>
      </w:r>
      <w:r w:rsidRPr="00A85643">
        <w:rPr>
          <w:rFonts w:ascii="Times New Roman" w:hAnsi="Times New Roman" w:cs="Times New Roman"/>
          <w:color w:val="000000" w:themeColor="text1"/>
          <w:szCs w:val="24"/>
        </w:rPr>
        <w:lastRenderedPageBreak/>
        <w:t>allows for critical analysis of how effectively these theories address the unique challenges of the hospitality sector, such as seasonality, high fixed costs, and demand uncertainty.</w:t>
      </w:r>
    </w:p>
    <w:p w14:paraId="4F303818" w14:textId="6EBFDB49" w:rsidR="00A85643" w:rsidRPr="00A85643" w:rsidRDefault="00A85643" w:rsidP="00A85643">
      <w:pPr>
        <w:spacing w:line="480" w:lineRule="auto"/>
        <w:rPr>
          <w:rFonts w:ascii="Times New Roman" w:hAnsi="Times New Roman" w:cs="Times New Roman"/>
          <w:color w:val="000000" w:themeColor="text1"/>
          <w:szCs w:val="24"/>
        </w:rPr>
      </w:pPr>
    </w:p>
    <w:p w14:paraId="07E4CC5C"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3.3 Data Sources and Collection</w:t>
      </w:r>
    </w:p>
    <w:p w14:paraId="6F809E84"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study relies exclusively on </w:t>
      </w:r>
      <w:r w:rsidRPr="00A85643">
        <w:rPr>
          <w:rFonts w:ascii="Times New Roman" w:hAnsi="Times New Roman" w:cs="Times New Roman"/>
          <w:b/>
          <w:bCs/>
          <w:color w:val="000000" w:themeColor="text1"/>
          <w:szCs w:val="24"/>
        </w:rPr>
        <w:t>secondary data sources</w:t>
      </w:r>
      <w:r w:rsidRPr="00A85643">
        <w:rPr>
          <w:rFonts w:ascii="Times New Roman" w:hAnsi="Times New Roman" w:cs="Times New Roman"/>
          <w:color w:val="000000" w:themeColor="text1"/>
          <w:szCs w:val="24"/>
        </w:rPr>
        <w:t>, which include:</w:t>
      </w:r>
    </w:p>
    <w:p w14:paraId="344E1787" w14:textId="77777777" w:rsidR="00A85643" w:rsidRPr="00A85643" w:rsidRDefault="00A85643" w:rsidP="00A85643">
      <w:pPr>
        <w:numPr>
          <w:ilvl w:val="0"/>
          <w:numId w:val="2"/>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Peer-reviewed journal articles from databases such as </w:t>
      </w:r>
      <w:r w:rsidRPr="00A85643">
        <w:rPr>
          <w:rFonts w:ascii="Times New Roman" w:hAnsi="Times New Roman" w:cs="Times New Roman"/>
          <w:b/>
          <w:bCs/>
          <w:color w:val="000000" w:themeColor="text1"/>
          <w:szCs w:val="24"/>
        </w:rPr>
        <w:t>Google Scholar, ScienceDirect, and Emerald Insight</w:t>
      </w:r>
      <w:r w:rsidRPr="00A85643">
        <w:rPr>
          <w:rFonts w:ascii="Times New Roman" w:hAnsi="Times New Roman" w:cs="Times New Roman"/>
          <w:color w:val="000000" w:themeColor="text1"/>
          <w:szCs w:val="24"/>
        </w:rPr>
        <w:t xml:space="preserve"> </w:t>
      </w:r>
    </w:p>
    <w:p w14:paraId="32E96D56" w14:textId="77777777" w:rsidR="00A85643" w:rsidRPr="00A85643" w:rsidRDefault="00A85643" w:rsidP="00A85643">
      <w:pPr>
        <w:numPr>
          <w:ilvl w:val="0"/>
          <w:numId w:val="2"/>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Academic textbooks on financial and hospitality accounting </w:t>
      </w:r>
    </w:p>
    <w:p w14:paraId="4014472C" w14:textId="77777777" w:rsidR="00A85643" w:rsidRPr="00A85643" w:rsidRDefault="00A85643" w:rsidP="00A85643">
      <w:pPr>
        <w:numPr>
          <w:ilvl w:val="0"/>
          <w:numId w:val="2"/>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Industry reports related to hotel performance and financial management </w:t>
      </w:r>
    </w:p>
    <w:p w14:paraId="64FB2F09"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A total of </w:t>
      </w:r>
      <w:r w:rsidRPr="00A85643">
        <w:rPr>
          <w:rFonts w:ascii="Times New Roman" w:hAnsi="Times New Roman" w:cs="Times New Roman"/>
          <w:b/>
          <w:bCs/>
          <w:color w:val="000000" w:themeColor="text1"/>
          <w:szCs w:val="24"/>
        </w:rPr>
        <w:t>20–22 scholarly sources</w:t>
      </w:r>
      <w:r w:rsidRPr="00A85643">
        <w:rPr>
          <w:rFonts w:ascii="Times New Roman" w:hAnsi="Times New Roman" w:cs="Times New Roman"/>
          <w:color w:val="000000" w:themeColor="text1"/>
          <w:szCs w:val="24"/>
        </w:rPr>
        <w:t xml:space="preserve"> were selected based on relevance, credibility, and recency. Priority was given to sources with </w:t>
      </w:r>
      <w:r w:rsidRPr="00A85643">
        <w:rPr>
          <w:rFonts w:ascii="Times New Roman" w:hAnsi="Times New Roman" w:cs="Times New Roman"/>
          <w:b/>
          <w:bCs/>
          <w:color w:val="000000" w:themeColor="text1"/>
          <w:szCs w:val="24"/>
        </w:rPr>
        <w:t>DOI references</w:t>
      </w:r>
      <w:r w:rsidRPr="00A85643">
        <w:rPr>
          <w:rFonts w:ascii="Times New Roman" w:hAnsi="Times New Roman" w:cs="Times New Roman"/>
          <w:color w:val="000000" w:themeColor="text1"/>
          <w:szCs w:val="24"/>
        </w:rPr>
        <w:t>, ensuring academic reliability and traceability. The selection criteria included:</w:t>
      </w:r>
    </w:p>
    <w:p w14:paraId="13485420" w14:textId="77777777" w:rsidR="00A85643" w:rsidRPr="00A85643" w:rsidRDefault="00A85643" w:rsidP="00A85643">
      <w:pPr>
        <w:numPr>
          <w:ilvl w:val="0"/>
          <w:numId w:val="3"/>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Direct relevance to financial accounting, profitability, or liquidity in hospitality </w:t>
      </w:r>
    </w:p>
    <w:p w14:paraId="58CFF9A9" w14:textId="77777777" w:rsidR="00A85643" w:rsidRPr="00A85643" w:rsidRDefault="00A85643" w:rsidP="00A85643">
      <w:pPr>
        <w:numPr>
          <w:ilvl w:val="0"/>
          <w:numId w:val="3"/>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Empirical or theoretical contribution to financial management literature </w:t>
      </w:r>
    </w:p>
    <w:p w14:paraId="3DA99E6A" w14:textId="77777777" w:rsidR="00A85643" w:rsidRPr="00A85643" w:rsidRDefault="00A85643" w:rsidP="00A85643">
      <w:pPr>
        <w:numPr>
          <w:ilvl w:val="0"/>
          <w:numId w:val="3"/>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Publication in reputable academic journals </w:t>
      </w:r>
    </w:p>
    <w:p w14:paraId="2F2F1011"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data collection process involved systematically searching for keywords such as </w:t>
      </w:r>
      <w:r w:rsidRPr="00A85643">
        <w:rPr>
          <w:rFonts w:ascii="Times New Roman" w:hAnsi="Times New Roman" w:cs="Times New Roman"/>
          <w:i/>
          <w:iCs/>
          <w:color w:val="000000" w:themeColor="text1"/>
          <w:szCs w:val="24"/>
        </w:rPr>
        <w:t>“hospitality financial performance,” “liquidity management in hotels,” “financial statements in hospitality,”</w:t>
      </w:r>
      <w:r w:rsidRPr="00A85643">
        <w:rPr>
          <w:rFonts w:ascii="Times New Roman" w:hAnsi="Times New Roman" w:cs="Times New Roman"/>
          <w:color w:val="000000" w:themeColor="text1"/>
          <w:szCs w:val="24"/>
        </w:rPr>
        <w:t xml:space="preserve"> and </w:t>
      </w:r>
      <w:r w:rsidRPr="00A85643">
        <w:rPr>
          <w:rFonts w:ascii="Times New Roman" w:hAnsi="Times New Roman" w:cs="Times New Roman"/>
          <w:i/>
          <w:iCs/>
          <w:color w:val="000000" w:themeColor="text1"/>
          <w:szCs w:val="24"/>
        </w:rPr>
        <w:t>“working capital management tourism industry.”</w:t>
      </w:r>
    </w:p>
    <w:p w14:paraId="3B88218F" w14:textId="04222A28" w:rsidR="00A85643" w:rsidRDefault="00A85643" w:rsidP="00A85643">
      <w:pPr>
        <w:spacing w:line="480" w:lineRule="auto"/>
        <w:rPr>
          <w:rFonts w:ascii="Times New Roman" w:hAnsi="Times New Roman" w:cs="Times New Roman"/>
          <w:color w:val="000000" w:themeColor="text1"/>
          <w:szCs w:val="24"/>
        </w:rPr>
      </w:pPr>
    </w:p>
    <w:p w14:paraId="04CE05C4" w14:textId="77777777" w:rsidR="00A85643" w:rsidRPr="00A85643" w:rsidRDefault="00A85643" w:rsidP="00A85643">
      <w:pPr>
        <w:spacing w:line="480" w:lineRule="auto"/>
        <w:rPr>
          <w:rFonts w:ascii="Times New Roman" w:hAnsi="Times New Roman" w:cs="Times New Roman"/>
          <w:color w:val="000000" w:themeColor="text1"/>
          <w:szCs w:val="24"/>
        </w:rPr>
      </w:pPr>
    </w:p>
    <w:p w14:paraId="707C4C6E"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lastRenderedPageBreak/>
        <w:t>3.4 Data Analysis Techniques</w:t>
      </w:r>
    </w:p>
    <w:p w14:paraId="6B8CFDDC"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study employs a </w:t>
      </w:r>
      <w:r w:rsidRPr="00A85643">
        <w:rPr>
          <w:rFonts w:ascii="Times New Roman" w:hAnsi="Times New Roman" w:cs="Times New Roman"/>
          <w:b/>
          <w:bCs/>
          <w:color w:val="000000" w:themeColor="text1"/>
          <w:szCs w:val="24"/>
        </w:rPr>
        <w:t>thematic analysis approach</w:t>
      </w:r>
      <w:r w:rsidRPr="00A85643">
        <w:rPr>
          <w:rFonts w:ascii="Times New Roman" w:hAnsi="Times New Roman" w:cs="Times New Roman"/>
          <w:color w:val="000000" w:themeColor="text1"/>
          <w:szCs w:val="24"/>
        </w:rPr>
        <w:t xml:space="preserve"> to </w:t>
      </w:r>
      <w:proofErr w:type="spellStart"/>
      <w:r w:rsidRPr="00A85643">
        <w:rPr>
          <w:rFonts w:ascii="Times New Roman" w:hAnsi="Times New Roman" w:cs="Times New Roman"/>
          <w:color w:val="000000" w:themeColor="text1"/>
          <w:szCs w:val="24"/>
        </w:rPr>
        <w:t>analyze</w:t>
      </w:r>
      <w:proofErr w:type="spellEnd"/>
      <w:r w:rsidRPr="00A85643">
        <w:rPr>
          <w:rFonts w:ascii="Times New Roman" w:hAnsi="Times New Roman" w:cs="Times New Roman"/>
          <w:color w:val="000000" w:themeColor="text1"/>
          <w:szCs w:val="24"/>
        </w:rPr>
        <w:t xml:space="preserve"> the collected data. This involves identifying, </w:t>
      </w:r>
      <w:proofErr w:type="spellStart"/>
      <w:r w:rsidRPr="00A85643">
        <w:rPr>
          <w:rFonts w:ascii="Times New Roman" w:hAnsi="Times New Roman" w:cs="Times New Roman"/>
          <w:color w:val="000000" w:themeColor="text1"/>
          <w:szCs w:val="24"/>
        </w:rPr>
        <w:t>analyzing</w:t>
      </w:r>
      <w:proofErr w:type="spellEnd"/>
      <w:r w:rsidRPr="00A85643">
        <w:rPr>
          <w:rFonts w:ascii="Times New Roman" w:hAnsi="Times New Roman" w:cs="Times New Roman"/>
          <w:color w:val="000000" w:themeColor="text1"/>
          <w:szCs w:val="24"/>
        </w:rPr>
        <w:t>, and synthesizing recurring themes across the literature. The main themes explored in this study include:</w:t>
      </w:r>
    </w:p>
    <w:p w14:paraId="1AF3E253" w14:textId="77777777" w:rsidR="00A85643" w:rsidRPr="00A85643" w:rsidRDefault="00A85643" w:rsidP="00A85643">
      <w:pPr>
        <w:numPr>
          <w:ilvl w:val="0"/>
          <w:numId w:val="4"/>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Role of financial accounting in decision-making </w:t>
      </w:r>
    </w:p>
    <w:p w14:paraId="193E584E" w14:textId="77777777" w:rsidR="00A85643" w:rsidRPr="00A85643" w:rsidRDefault="00A85643" w:rsidP="00A85643">
      <w:pPr>
        <w:numPr>
          <w:ilvl w:val="0"/>
          <w:numId w:val="4"/>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Importance of income statement, balance sheet, and cash flow statement </w:t>
      </w:r>
    </w:p>
    <w:p w14:paraId="07CE6D20" w14:textId="77777777" w:rsidR="00A85643" w:rsidRPr="00A85643" w:rsidRDefault="00A85643" w:rsidP="00A85643">
      <w:pPr>
        <w:numPr>
          <w:ilvl w:val="0"/>
          <w:numId w:val="4"/>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Relationship between profitability and liquidity </w:t>
      </w:r>
    </w:p>
    <w:p w14:paraId="153D0E5D" w14:textId="77777777" w:rsidR="00A85643" w:rsidRPr="00A85643" w:rsidRDefault="00A85643" w:rsidP="00A85643">
      <w:pPr>
        <w:numPr>
          <w:ilvl w:val="0"/>
          <w:numId w:val="4"/>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Strategic use of financial reports in hospitality management </w:t>
      </w:r>
    </w:p>
    <w:p w14:paraId="625CBFEE"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Each source was carefully reviewed to extract relevant findings, which were then compared and integrated to develop a coherent analytical framework. This method allows for both </w:t>
      </w:r>
      <w:r w:rsidRPr="00A85643">
        <w:rPr>
          <w:rFonts w:ascii="Times New Roman" w:hAnsi="Times New Roman" w:cs="Times New Roman"/>
          <w:b/>
          <w:bCs/>
          <w:color w:val="000000" w:themeColor="text1"/>
          <w:szCs w:val="24"/>
        </w:rPr>
        <w:t>descriptive and critical analysis</w:t>
      </w:r>
      <w:r w:rsidRPr="00A85643">
        <w:rPr>
          <w:rFonts w:ascii="Times New Roman" w:hAnsi="Times New Roman" w:cs="Times New Roman"/>
          <w:color w:val="000000" w:themeColor="text1"/>
          <w:szCs w:val="24"/>
        </w:rPr>
        <w:t>, aligning with the assignment’s requirement for depth of knowledge and critical thinking.</w:t>
      </w:r>
    </w:p>
    <w:p w14:paraId="1B3BE581" w14:textId="64A40A0B" w:rsidR="00A85643" w:rsidRPr="00A85643" w:rsidRDefault="00A85643" w:rsidP="00A85643">
      <w:pPr>
        <w:spacing w:line="480" w:lineRule="auto"/>
        <w:rPr>
          <w:rFonts w:ascii="Times New Roman" w:hAnsi="Times New Roman" w:cs="Times New Roman"/>
          <w:color w:val="000000" w:themeColor="text1"/>
          <w:szCs w:val="24"/>
        </w:rPr>
      </w:pPr>
    </w:p>
    <w:p w14:paraId="63E049BF"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3.5 Theoretical Framework</w:t>
      </w:r>
    </w:p>
    <w:p w14:paraId="2E7A13F5"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The study is grounded in several key financial and management theories, including:</w:t>
      </w:r>
    </w:p>
    <w:p w14:paraId="1C5C633D" w14:textId="77777777" w:rsidR="00A85643" w:rsidRPr="00A85643" w:rsidRDefault="00A85643" w:rsidP="00A85643">
      <w:pPr>
        <w:numPr>
          <w:ilvl w:val="0"/>
          <w:numId w:val="5"/>
        </w:numPr>
        <w:spacing w:line="480" w:lineRule="auto"/>
        <w:rPr>
          <w:rFonts w:ascii="Times New Roman" w:hAnsi="Times New Roman" w:cs="Times New Roman"/>
          <w:color w:val="000000" w:themeColor="text1"/>
          <w:szCs w:val="24"/>
        </w:rPr>
      </w:pPr>
      <w:r w:rsidRPr="00A85643">
        <w:rPr>
          <w:rFonts w:ascii="Times New Roman" w:hAnsi="Times New Roman" w:cs="Times New Roman"/>
          <w:b/>
          <w:bCs/>
          <w:color w:val="000000" w:themeColor="text1"/>
          <w:szCs w:val="24"/>
        </w:rPr>
        <w:t>Financial Statement Analysis Theory</w:t>
      </w:r>
      <w:r w:rsidRPr="00A85643">
        <w:rPr>
          <w:rFonts w:ascii="Times New Roman" w:hAnsi="Times New Roman" w:cs="Times New Roman"/>
          <w:color w:val="000000" w:themeColor="text1"/>
          <w:szCs w:val="24"/>
        </w:rPr>
        <w:t xml:space="preserve">, which emphasizes the use of accounting information for evaluating performance </w:t>
      </w:r>
    </w:p>
    <w:p w14:paraId="1F57EEB5" w14:textId="77777777" w:rsidR="00A85643" w:rsidRPr="00A85643" w:rsidRDefault="00A85643" w:rsidP="00A85643">
      <w:pPr>
        <w:numPr>
          <w:ilvl w:val="0"/>
          <w:numId w:val="5"/>
        </w:numPr>
        <w:spacing w:line="480" w:lineRule="auto"/>
        <w:rPr>
          <w:rFonts w:ascii="Times New Roman" w:hAnsi="Times New Roman" w:cs="Times New Roman"/>
          <w:color w:val="000000" w:themeColor="text1"/>
          <w:szCs w:val="24"/>
        </w:rPr>
      </w:pPr>
      <w:r w:rsidRPr="00A85643">
        <w:rPr>
          <w:rFonts w:ascii="Times New Roman" w:hAnsi="Times New Roman" w:cs="Times New Roman"/>
          <w:b/>
          <w:bCs/>
          <w:color w:val="000000" w:themeColor="text1"/>
          <w:szCs w:val="24"/>
        </w:rPr>
        <w:t>Working Capital Management Theory</w:t>
      </w:r>
      <w:r w:rsidRPr="00A85643">
        <w:rPr>
          <w:rFonts w:ascii="Times New Roman" w:hAnsi="Times New Roman" w:cs="Times New Roman"/>
          <w:color w:val="000000" w:themeColor="text1"/>
          <w:szCs w:val="24"/>
        </w:rPr>
        <w:t xml:space="preserve">, which explains the relationship between liquidity and profitability </w:t>
      </w:r>
    </w:p>
    <w:p w14:paraId="0B6D5D8A" w14:textId="77777777" w:rsidR="00A85643" w:rsidRPr="00A85643" w:rsidRDefault="00A85643" w:rsidP="00A85643">
      <w:pPr>
        <w:numPr>
          <w:ilvl w:val="0"/>
          <w:numId w:val="5"/>
        </w:numPr>
        <w:spacing w:line="480" w:lineRule="auto"/>
        <w:rPr>
          <w:rFonts w:ascii="Times New Roman" w:hAnsi="Times New Roman" w:cs="Times New Roman"/>
          <w:color w:val="000000" w:themeColor="text1"/>
          <w:szCs w:val="24"/>
        </w:rPr>
      </w:pPr>
      <w:r w:rsidRPr="00A85643">
        <w:rPr>
          <w:rFonts w:ascii="Times New Roman" w:hAnsi="Times New Roman" w:cs="Times New Roman"/>
          <w:b/>
          <w:bCs/>
          <w:color w:val="000000" w:themeColor="text1"/>
          <w:szCs w:val="24"/>
        </w:rPr>
        <w:lastRenderedPageBreak/>
        <w:t>Stakeholder Theory</w:t>
      </w:r>
      <w:r w:rsidRPr="00A85643">
        <w:rPr>
          <w:rFonts w:ascii="Times New Roman" w:hAnsi="Times New Roman" w:cs="Times New Roman"/>
          <w:color w:val="000000" w:themeColor="text1"/>
          <w:szCs w:val="24"/>
        </w:rPr>
        <w:t xml:space="preserve">, which highlights the importance of transparent financial reporting for investors, creditors, and managers </w:t>
      </w:r>
    </w:p>
    <w:p w14:paraId="7DAA2B0E"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These theoretical perspectives provide a structured basis for </w:t>
      </w:r>
      <w:proofErr w:type="spellStart"/>
      <w:r w:rsidRPr="00A85643">
        <w:rPr>
          <w:rFonts w:ascii="Times New Roman" w:hAnsi="Times New Roman" w:cs="Times New Roman"/>
          <w:color w:val="000000" w:themeColor="text1"/>
          <w:szCs w:val="24"/>
        </w:rPr>
        <w:t>analyzing</w:t>
      </w:r>
      <w:proofErr w:type="spellEnd"/>
      <w:r w:rsidRPr="00A85643">
        <w:rPr>
          <w:rFonts w:ascii="Times New Roman" w:hAnsi="Times New Roman" w:cs="Times New Roman"/>
          <w:color w:val="000000" w:themeColor="text1"/>
          <w:szCs w:val="24"/>
        </w:rPr>
        <w:t xml:space="preserve"> how financial accounting contributes to effective decision-making in hospitality organizations.</w:t>
      </w:r>
    </w:p>
    <w:p w14:paraId="0442B392" w14:textId="38C1248D" w:rsidR="00A85643" w:rsidRPr="00A85643" w:rsidRDefault="00A85643" w:rsidP="00A85643">
      <w:pPr>
        <w:spacing w:line="480" w:lineRule="auto"/>
        <w:rPr>
          <w:rFonts w:ascii="Times New Roman" w:hAnsi="Times New Roman" w:cs="Times New Roman"/>
          <w:color w:val="000000" w:themeColor="text1"/>
          <w:szCs w:val="24"/>
        </w:rPr>
      </w:pPr>
    </w:p>
    <w:p w14:paraId="0DEFA8B5"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3.6 Limitations of the Study</w:t>
      </w:r>
    </w:p>
    <w:p w14:paraId="3E27D1DD"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Despite its strengths, this study has certain limitations:</w:t>
      </w:r>
    </w:p>
    <w:p w14:paraId="18AAE846" w14:textId="77777777" w:rsidR="00A85643" w:rsidRPr="00A85643" w:rsidRDefault="00A85643" w:rsidP="00A85643">
      <w:pPr>
        <w:numPr>
          <w:ilvl w:val="0"/>
          <w:numId w:val="6"/>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reliance on </w:t>
      </w:r>
      <w:r w:rsidRPr="00A85643">
        <w:rPr>
          <w:rFonts w:ascii="Times New Roman" w:hAnsi="Times New Roman" w:cs="Times New Roman"/>
          <w:b/>
          <w:bCs/>
          <w:color w:val="000000" w:themeColor="text1"/>
          <w:szCs w:val="24"/>
        </w:rPr>
        <w:t>secondary data</w:t>
      </w:r>
      <w:r w:rsidRPr="00A85643">
        <w:rPr>
          <w:rFonts w:ascii="Times New Roman" w:hAnsi="Times New Roman" w:cs="Times New Roman"/>
          <w:color w:val="000000" w:themeColor="text1"/>
          <w:szCs w:val="24"/>
        </w:rPr>
        <w:t xml:space="preserve"> means that findings depend on the quality and scope of existing research </w:t>
      </w:r>
    </w:p>
    <w:p w14:paraId="6F9D88DD" w14:textId="77777777" w:rsidR="00A85643" w:rsidRPr="00A85643" w:rsidRDefault="00A85643" w:rsidP="00A85643">
      <w:pPr>
        <w:numPr>
          <w:ilvl w:val="0"/>
          <w:numId w:val="6"/>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study does not include </w:t>
      </w:r>
      <w:r w:rsidRPr="00A85643">
        <w:rPr>
          <w:rFonts w:ascii="Times New Roman" w:hAnsi="Times New Roman" w:cs="Times New Roman"/>
          <w:b/>
          <w:bCs/>
          <w:color w:val="000000" w:themeColor="text1"/>
          <w:szCs w:val="24"/>
        </w:rPr>
        <w:t>primary empirical data</w:t>
      </w:r>
      <w:r w:rsidRPr="00A85643">
        <w:rPr>
          <w:rFonts w:ascii="Times New Roman" w:hAnsi="Times New Roman" w:cs="Times New Roman"/>
          <w:color w:val="000000" w:themeColor="text1"/>
          <w:szCs w:val="24"/>
        </w:rPr>
        <w:t xml:space="preserve">, such as interviews with hotel managers, which could provide deeper practical insights </w:t>
      </w:r>
    </w:p>
    <w:p w14:paraId="09987269" w14:textId="77777777" w:rsidR="00A85643" w:rsidRPr="00A85643" w:rsidRDefault="00A85643" w:rsidP="00A85643">
      <w:pPr>
        <w:numPr>
          <w:ilvl w:val="0"/>
          <w:numId w:val="6"/>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The findings may not fully capture </w:t>
      </w:r>
      <w:r w:rsidRPr="00A85643">
        <w:rPr>
          <w:rFonts w:ascii="Times New Roman" w:hAnsi="Times New Roman" w:cs="Times New Roman"/>
          <w:b/>
          <w:bCs/>
          <w:color w:val="000000" w:themeColor="text1"/>
          <w:szCs w:val="24"/>
        </w:rPr>
        <w:t>recent industry changes</w:t>
      </w:r>
      <w:r w:rsidRPr="00A85643">
        <w:rPr>
          <w:rFonts w:ascii="Times New Roman" w:hAnsi="Times New Roman" w:cs="Times New Roman"/>
          <w:color w:val="000000" w:themeColor="text1"/>
          <w:szCs w:val="24"/>
        </w:rPr>
        <w:t xml:space="preserve">, especially in rapidly evolving market conditions </w:t>
      </w:r>
    </w:p>
    <w:p w14:paraId="3869DDD1"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However, these limitations are mitigated </w:t>
      </w:r>
      <w:proofErr w:type="gramStart"/>
      <w:r w:rsidRPr="00A85643">
        <w:rPr>
          <w:rFonts w:ascii="Times New Roman" w:hAnsi="Times New Roman" w:cs="Times New Roman"/>
          <w:color w:val="000000" w:themeColor="text1"/>
          <w:szCs w:val="24"/>
        </w:rPr>
        <w:t>by the use of</w:t>
      </w:r>
      <w:proofErr w:type="gramEnd"/>
      <w:r w:rsidRPr="00A85643">
        <w:rPr>
          <w:rFonts w:ascii="Times New Roman" w:hAnsi="Times New Roman" w:cs="Times New Roman"/>
          <w:color w:val="000000" w:themeColor="text1"/>
          <w:szCs w:val="24"/>
        </w:rPr>
        <w:t xml:space="preserve"> diverse and high-quality academic sources, ensuring that the analysis remains robust and reliable.</w:t>
      </w:r>
    </w:p>
    <w:p w14:paraId="506F7331" w14:textId="02E22564" w:rsidR="00A85643" w:rsidRPr="00A85643" w:rsidRDefault="00A85643" w:rsidP="00A85643">
      <w:pPr>
        <w:spacing w:line="480" w:lineRule="auto"/>
        <w:rPr>
          <w:rFonts w:ascii="Times New Roman" w:hAnsi="Times New Roman" w:cs="Times New Roman"/>
          <w:color w:val="000000" w:themeColor="text1"/>
          <w:szCs w:val="24"/>
        </w:rPr>
      </w:pPr>
    </w:p>
    <w:p w14:paraId="5EA2F797" w14:textId="77777777" w:rsidR="00A85643" w:rsidRPr="00A85643" w:rsidRDefault="00A85643" w:rsidP="00A85643">
      <w:pPr>
        <w:spacing w:line="480" w:lineRule="auto"/>
        <w:rPr>
          <w:rFonts w:ascii="Times New Roman" w:hAnsi="Times New Roman" w:cs="Times New Roman"/>
          <w:b/>
          <w:bCs/>
          <w:color w:val="000000" w:themeColor="text1"/>
          <w:szCs w:val="24"/>
        </w:rPr>
      </w:pPr>
      <w:r w:rsidRPr="00A85643">
        <w:rPr>
          <w:rFonts w:ascii="Times New Roman" w:hAnsi="Times New Roman" w:cs="Times New Roman"/>
          <w:b/>
          <w:bCs/>
          <w:color w:val="000000" w:themeColor="text1"/>
          <w:szCs w:val="24"/>
        </w:rPr>
        <w:t>3.7 Ethical Considerations</w:t>
      </w:r>
    </w:p>
    <w:p w14:paraId="2D013F10" w14:textId="77777777" w:rsidR="00A85643" w:rsidRPr="00A85643" w:rsidRDefault="00A85643" w:rsidP="00A85643">
      <w:p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This study adheres to academic ethical standards by:</w:t>
      </w:r>
    </w:p>
    <w:p w14:paraId="23DD0F2C" w14:textId="77777777" w:rsidR="00A85643" w:rsidRPr="00A85643" w:rsidRDefault="00A85643" w:rsidP="00A85643">
      <w:pPr>
        <w:numPr>
          <w:ilvl w:val="0"/>
          <w:numId w:val="7"/>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Properly citing all sources using </w:t>
      </w:r>
      <w:r w:rsidRPr="00A85643">
        <w:rPr>
          <w:rFonts w:ascii="Times New Roman" w:hAnsi="Times New Roman" w:cs="Times New Roman"/>
          <w:b/>
          <w:bCs/>
          <w:color w:val="000000" w:themeColor="text1"/>
          <w:szCs w:val="24"/>
        </w:rPr>
        <w:t>APA referencing style</w:t>
      </w:r>
      <w:r w:rsidRPr="00A85643">
        <w:rPr>
          <w:rFonts w:ascii="Times New Roman" w:hAnsi="Times New Roman" w:cs="Times New Roman"/>
          <w:color w:val="000000" w:themeColor="text1"/>
          <w:szCs w:val="24"/>
        </w:rPr>
        <w:t xml:space="preserve"> </w:t>
      </w:r>
    </w:p>
    <w:p w14:paraId="729BD3F6" w14:textId="77777777" w:rsidR="00A85643" w:rsidRPr="00A85643" w:rsidRDefault="00A85643" w:rsidP="00A85643">
      <w:pPr>
        <w:numPr>
          <w:ilvl w:val="0"/>
          <w:numId w:val="7"/>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t xml:space="preserve">Ensuring no plagiarism or misrepresentation of data </w:t>
      </w:r>
    </w:p>
    <w:p w14:paraId="5F1F816C" w14:textId="77777777" w:rsidR="00A85643" w:rsidRPr="00A85643" w:rsidRDefault="00A85643" w:rsidP="00A85643">
      <w:pPr>
        <w:numPr>
          <w:ilvl w:val="0"/>
          <w:numId w:val="7"/>
        </w:numPr>
        <w:spacing w:line="480" w:lineRule="auto"/>
        <w:rPr>
          <w:rFonts w:ascii="Times New Roman" w:hAnsi="Times New Roman" w:cs="Times New Roman"/>
          <w:color w:val="000000" w:themeColor="text1"/>
          <w:szCs w:val="24"/>
        </w:rPr>
      </w:pPr>
      <w:r w:rsidRPr="00A85643">
        <w:rPr>
          <w:rFonts w:ascii="Times New Roman" w:hAnsi="Times New Roman" w:cs="Times New Roman"/>
          <w:color w:val="000000" w:themeColor="text1"/>
          <w:szCs w:val="24"/>
        </w:rPr>
        <w:lastRenderedPageBreak/>
        <w:t xml:space="preserve">Using credible and peer-reviewed academic sources </w:t>
      </w:r>
    </w:p>
    <w:p w14:paraId="69782FBC" w14:textId="3EB95848" w:rsidR="00257511" w:rsidRPr="00312BAD" w:rsidRDefault="00A85643" w:rsidP="00A85643">
      <w:pPr>
        <w:spacing w:line="480" w:lineRule="auto"/>
        <w:rPr>
          <w:rStyle w:val="Heading1Char"/>
          <w:rFonts w:ascii="Times New Roman" w:eastAsiaTheme="minorHAnsi" w:hAnsi="Times New Roman" w:cs="Times New Roman"/>
          <w:color w:val="000000" w:themeColor="text1"/>
          <w:sz w:val="24"/>
          <w:szCs w:val="24"/>
        </w:rPr>
      </w:pPr>
      <w:r w:rsidRPr="00A85643">
        <w:rPr>
          <w:rFonts w:ascii="Times New Roman" w:hAnsi="Times New Roman" w:cs="Times New Roman"/>
          <w:color w:val="000000" w:themeColor="text1"/>
          <w:szCs w:val="24"/>
        </w:rPr>
        <w:t>All information used in this research is publicly available and used strictly for academic purposes.</w:t>
      </w:r>
    </w:p>
    <w:p w14:paraId="42CC25CD" w14:textId="77777777" w:rsidR="00257511" w:rsidRPr="00A85643" w:rsidRDefault="00257511" w:rsidP="00257511">
      <w:pPr>
        <w:spacing w:line="480" w:lineRule="auto"/>
        <w:rPr>
          <w:rFonts w:ascii="Times New Roman" w:eastAsiaTheme="majorEastAsia" w:hAnsi="Times New Roman" w:cs="Times New Roman"/>
          <w:b/>
          <w:bCs/>
          <w:color w:val="000000" w:themeColor="text1"/>
          <w:szCs w:val="24"/>
        </w:rPr>
      </w:pPr>
      <w:r w:rsidRPr="00A85643">
        <w:rPr>
          <w:rStyle w:val="Heading1Char"/>
          <w:rFonts w:ascii="Times New Roman" w:hAnsi="Times New Roman" w:cs="Times New Roman"/>
          <w:b/>
          <w:bCs/>
          <w:color w:val="000000" w:themeColor="text1"/>
          <w:sz w:val="24"/>
          <w:szCs w:val="24"/>
        </w:rPr>
        <w:t>4. Findings</w:t>
      </w:r>
    </w:p>
    <w:p w14:paraId="61C4FB5C" w14:textId="77777777" w:rsidR="00312BAD" w:rsidRPr="00312BAD" w:rsidRDefault="00312BAD" w:rsidP="00312BAD">
      <w:pPr>
        <w:spacing w:line="480" w:lineRule="auto"/>
        <w:rPr>
          <w:rFonts w:ascii="Times New Roman" w:eastAsiaTheme="majorEastAsia" w:hAnsi="Times New Roman" w:cs="Times New Roman"/>
          <w:b/>
          <w:bCs/>
          <w:color w:val="000000" w:themeColor="text1"/>
          <w:szCs w:val="24"/>
        </w:rPr>
      </w:pPr>
      <w:r w:rsidRPr="00312BAD">
        <w:rPr>
          <w:rFonts w:ascii="Times New Roman" w:eastAsiaTheme="majorEastAsia" w:hAnsi="Times New Roman" w:cs="Times New Roman"/>
          <w:b/>
          <w:bCs/>
          <w:color w:val="000000" w:themeColor="text1"/>
          <w:szCs w:val="24"/>
        </w:rPr>
        <w:t>4.1 Overview</w:t>
      </w:r>
    </w:p>
    <w:p w14:paraId="5CEBE1EB"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The findings of this study highlight that financial accounting plays a </w:t>
      </w:r>
      <w:r w:rsidRPr="00312BAD">
        <w:rPr>
          <w:rFonts w:ascii="Times New Roman" w:eastAsiaTheme="majorEastAsia" w:hAnsi="Times New Roman" w:cs="Times New Roman"/>
          <w:b/>
          <w:bCs/>
          <w:color w:val="000000" w:themeColor="text1"/>
          <w:szCs w:val="24"/>
        </w:rPr>
        <w:t>critical and integrated role</w:t>
      </w:r>
      <w:r w:rsidRPr="00312BAD">
        <w:rPr>
          <w:rFonts w:ascii="Times New Roman" w:eastAsiaTheme="majorEastAsia" w:hAnsi="Times New Roman" w:cs="Times New Roman"/>
          <w:color w:val="000000" w:themeColor="text1"/>
          <w:szCs w:val="24"/>
        </w:rPr>
        <w:t xml:space="preserve"> in managing profitability and liquidity within the hospitality industry. Based on the analysis of existing literature, three key financial statements—the income statement, balance sheet, and cash flow statement—are not only reporting tools but also </w:t>
      </w:r>
      <w:r w:rsidRPr="00312BAD">
        <w:rPr>
          <w:rFonts w:ascii="Times New Roman" w:eastAsiaTheme="majorEastAsia" w:hAnsi="Times New Roman" w:cs="Times New Roman"/>
          <w:b/>
          <w:bCs/>
          <w:color w:val="000000" w:themeColor="text1"/>
          <w:szCs w:val="24"/>
        </w:rPr>
        <w:t>strategic instruments</w:t>
      </w:r>
      <w:r w:rsidRPr="00312BAD">
        <w:rPr>
          <w:rFonts w:ascii="Times New Roman" w:eastAsiaTheme="majorEastAsia" w:hAnsi="Times New Roman" w:cs="Times New Roman"/>
          <w:color w:val="000000" w:themeColor="text1"/>
          <w:szCs w:val="24"/>
        </w:rPr>
        <w:t xml:space="preserve"> that guide operational and financial decision-making in hospitality businesses.</w:t>
      </w:r>
    </w:p>
    <w:p w14:paraId="6046EAFB"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The findings are structured around four major themes:</w:t>
      </w:r>
    </w:p>
    <w:p w14:paraId="1BB18DA1" w14:textId="77777777" w:rsidR="00312BAD" w:rsidRPr="00312BAD" w:rsidRDefault="00312BAD" w:rsidP="00312BAD">
      <w:pPr>
        <w:numPr>
          <w:ilvl w:val="0"/>
          <w:numId w:val="8"/>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Role of the income statement in profitability management </w:t>
      </w:r>
    </w:p>
    <w:p w14:paraId="0593294A" w14:textId="77777777" w:rsidR="00312BAD" w:rsidRPr="00312BAD" w:rsidRDefault="00312BAD" w:rsidP="00312BAD">
      <w:pPr>
        <w:numPr>
          <w:ilvl w:val="0"/>
          <w:numId w:val="8"/>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Role of the balance sheet in financial stability </w:t>
      </w:r>
    </w:p>
    <w:p w14:paraId="79A3C084" w14:textId="77777777" w:rsidR="00312BAD" w:rsidRPr="00312BAD" w:rsidRDefault="00312BAD" w:rsidP="00312BAD">
      <w:pPr>
        <w:numPr>
          <w:ilvl w:val="0"/>
          <w:numId w:val="8"/>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Role of the cash flow statement in liquidity management </w:t>
      </w:r>
    </w:p>
    <w:p w14:paraId="7670E124" w14:textId="3082A745" w:rsidR="00312BAD" w:rsidRPr="00312BAD" w:rsidRDefault="00312BAD" w:rsidP="00312BAD">
      <w:pPr>
        <w:numPr>
          <w:ilvl w:val="0"/>
          <w:numId w:val="8"/>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Application of financial information in strategic decision-making </w:t>
      </w:r>
    </w:p>
    <w:p w14:paraId="637A26B3" w14:textId="77777777" w:rsidR="00312BAD" w:rsidRPr="00312BAD" w:rsidRDefault="00312BAD" w:rsidP="00312BAD">
      <w:pPr>
        <w:spacing w:line="480" w:lineRule="auto"/>
        <w:rPr>
          <w:rFonts w:ascii="Times New Roman" w:eastAsiaTheme="majorEastAsia" w:hAnsi="Times New Roman" w:cs="Times New Roman"/>
          <w:b/>
          <w:bCs/>
          <w:color w:val="000000" w:themeColor="text1"/>
          <w:szCs w:val="24"/>
        </w:rPr>
      </w:pPr>
      <w:r w:rsidRPr="00312BAD">
        <w:rPr>
          <w:rFonts w:ascii="Times New Roman" w:eastAsiaTheme="majorEastAsia" w:hAnsi="Times New Roman" w:cs="Times New Roman"/>
          <w:b/>
          <w:bCs/>
          <w:color w:val="000000" w:themeColor="text1"/>
          <w:szCs w:val="24"/>
        </w:rPr>
        <w:t>4.2 Role of the Income Statement in Profitability Management</w:t>
      </w:r>
    </w:p>
    <w:p w14:paraId="602B8E59"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The analysis shows that the </w:t>
      </w:r>
      <w:r w:rsidRPr="00312BAD">
        <w:rPr>
          <w:rFonts w:ascii="Times New Roman" w:eastAsiaTheme="majorEastAsia" w:hAnsi="Times New Roman" w:cs="Times New Roman"/>
          <w:b/>
          <w:bCs/>
          <w:color w:val="000000" w:themeColor="text1"/>
          <w:szCs w:val="24"/>
        </w:rPr>
        <w:t>income statement is the primary tool used by hospitality managers to assess profitability and operational efficiency</w:t>
      </w:r>
      <w:r w:rsidRPr="00312BAD">
        <w:rPr>
          <w:rFonts w:ascii="Times New Roman" w:eastAsiaTheme="majorEastAsia" w:hAnsi="Times New Roman" w:cs="Times New Roman"/>
          <w:color w:val="000000" w:themeColor="text1"/>
          <w:szCs w:val="24"/>
        </w:rPr>
        <w:t>. It provides detailed insights into revenues, expenses, and net profit, allowing managers to evaluate performance across departments such as rooms, food and beverage, and events.</w:t>
      </w:r>
    </w:p>
    <w:p w14:paraId="0200C6B3"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lastRenderedPageBreak/>
        <w:t xml:space="preserve">In hospitality businesses, profitability is heavily influenced by key performance indicators such as </w:t>
      </w:r>
      <w:r w:rsidRPr="00312BAD">
        <w:rPr>
          <w:rFonts w:ascii="Times New Roman" w:eastAsiaTheme="majorEastAsia" w:hAnsi="Times New Roman" w:cs="Times New Roman"/>
          <w:b/>
          <w:bCs/>
          <w:color w:val="000000" w:themeColor="text1"/>
          <w:szCs w:val="24"/>
        </w:rPr>
        <w:t>occupancy rate, average daily rate (ADR), and revenue per available room (RevPAR)</w:t>
      </w:r>
      <w:r w:rsidRPr="00312BAD">
        <w:rPr>
          <w:rFonts w:ascii="Times New Roman" w:eastAsiaTheme="majorEastAsia" w:hAnsi="Times New Roman" w:cs="Times New Roman"/>
          <w:color w:val="000000" w:themeColor="text1"/>
          <w:szCs w:val="24"/>
        </w:rPr>
        <w:t xml:space="preserve">. The income statement helps managers </w:t>
      </w:r>
      <w:proofErr w:type="spellStart"/>
      <w:r w:rsidRPr="00312BAD">
        <w:rPr>
          <w:rFonts w:ascii="Times New Roman" w:eastAsiaTheme="majorEastAsia" w:hAnsi="Times New Roman" w:cs="Times New Roman"/>
          <w:color w:val="000000" w:themeColor="text1"/>
          <w:szCs w:val="24"/>
        </w:rPr>
        <w:t>analyze</w:t>
      </w:r>
      <w:proofErr w:type="spellEnd"/>
      <w:r w:rsidRPr="00312BAD">
        <w:rPr>
          <w:rFonts w:ascii="Times New Roman" w:eastAsiaTheme="majorEastAsia" w:hAnsi="Times New Roman" w:cs="Times New Roman"/>
          <w:color w:val="000000" w:themeColor="text1"/>
          <w:szCs w:val="24"/>
        </w:rPr>
        <w:t xml:space="preserve"> how these factors translate into financial outcomes. For example, a hotel may experience high occupancy but still report low profits due to excessive operating costs such as </w:t>
      </w:r>
      <w:proofErr w:type="spellStart"/>
      <w:r w:rsidRPr="00312BAD">
        <w:rPr>
          <w:rFonts w:ascii="Times New Roman" w:eastAsiaTheme="majorEastAsia" w:hAnsi="Times New Roman" w:cs="Times New Roman"/>
          <w:color w:val="000000" w:themeColor="text1"/>
          <w:szCs w:val="24"/>
        </w:rPr>
        <w:t>labor</w:t>
      </w:r>
      <w:proofErr w:type="spellEnd"/>
      <w:r w:rsidRPr="00312BAD">
        <w:rPr>
          <w:rFonts w:ascii="Times New Roman" w:eastAsiaTheme="majorEastAsia" w:hAnsi="Times New Roman" w:cs="Times New Roman"/>
          <w:color w:val="000000" w:themeColor="text1"/>
          <w:szCs w:val="24"/>
        </w:rPr>
        <w:t>, utilities, or food waste.</w:t>
      </w:r>
    </w:p>
    <w:p w14:paraId="72D376C0"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Research findings indicate that effective cost control is essential for improving profitability. Managers use income statements to identify </w:t>
      </w:r>
      <w:r w:rsidRPr="00312BAD">
        <w:rPr>
          <w:rFonts w:ascii="Times New Roman" w:eastAsiaTheme="majorEastAsia" w:hAnsi="Times New Roman" w:cs="Times New Roman"/>
          <w:b/>
          <w:bCs/>
          <w:color w:val="000000" w:themeColor="text1"/>
          <w:szCs w:val="24"/>
        </w:rPr>
        <w:t>cost inefficiencies</w:t>
      </w:r>
      <w:r w:rsidRPr="00312BAD">
        <w:rPr>
          <w:rFonts w:ascii="Times New Roman" w:eastAsiaTheme="majorEastAsia" w:hAnsi="Times New Roman" w:cs="Times New Roman"/>
          <w:color w:val="000000" w:themeColor="text1"/>
          <w:szCs w:val="24"/>
        </w:rPr>
        <w:t>, compare actual performance with budgets, and implement corrective actions. For instance, if food and beverage costs exceed industry benchmarks, management may revise supplier contracts or adjust menu pricing strategies.</w:t>
      </w:r>
    </w:p>
    <w:p w14:paraId="785DC2F4" w14:textId="1F57DCA8"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Furthermore, profitability analysis through the income statement supports </w:t>
      </w:r>
      <w:r w:rsidRPr="00312BAD">
        <w:rPr>
          <w:rFonts w:ascii="Times New Roman" w:eastAsiaTheme="majorEastAsia" w:hAnsi="Times New Roman" w:cs="Times New Roman"/>
          <w:b/>
          <w:bCs/>
          <w:color w:val="000000" w:themeColor="text1"/>
          <w:szCs w:val="24"/>
        </w:rPr>
        <w:t>pricing decisions</w:t>
      </w:r>
      <w:r w:rsidRPr="00312BAD">
        <w:rPr>
          <w:rFonts w:ascii="Times New Roman" w:eastAsiaTheme="majorEastAsia" w:hAnsi="Times New Roman" w:cs="Times New Roman"/>
          <w:color w:val="000000" w:themeColor="text1"/>
          <w:szCs w:val="24"/>
        </w:rPr>
        <w:t xml:space="preserve">. Hotels often use financial data to adjust room rates dynamically based on demand patterns, ensuring optimal revenue generation. This demonstrates that the income statement is not merely historical but actively supports </w:t>
      </w:r>
      <w:r w:rsidRPr="00312BAD">
        <w:rPr>
          <w:rFonts w:ascii="Times New Roman" w:eastAsiaTheme="majorEastAsia" w:hAnsi="Times New Roman" w:cs="Times New Roman"/>
          <w:b/>
          <w:bCs/>
          <w:color w:val="000000" w:themeColor="text1"/>
          <w:szCs w:val="24"/>
        </w:rPr>
        <w:t>revenue management strategies</w:t>
      </w:r>
      <w:r w:rsidRPr="00312BAD">
        <w:rPr>
          <w:rFonts w:ascii="Times New Roman" w:eastAsiaTheme="majorEastAsia" w:hAnsi="Times New Roman" w:cs="Times New Roman"/>
          <w:color w:val="000000" w:themeColor="text1"/>
          <w:szCs w:val="24"/>
        </w:rPr>
        <w:t>.</w:t>
      </w:r>
    </w:p>
    <w:p w14:paraId="400D085F" w14:textId="77777777" w:rsidR="00312BAD" w:rsidRPr="00312BAD" w:rsidRDefault="00312BAD" w:rsidP="00312BAD">
      <w:pPr>
        <w:spacing w:line="480" w:lineRule="auto"/>
        <w:rPr>
          <w:rFonts w:ascii="Times New Roman" w:eastAsiaTheme="majorEastAsia" w:hAnsi="Times New Roman" w:cs="Times New Roman"/>
          <w:b/>
          <w:bCs/>
          <w:color w:val="000000" w:themeColor="text1"/>
          <w:szCs w:val="24"/>
        </w:rPr>
      </w:pPr>
      <w:r w:rsidRPr="00312BAD">
        <w:rPr>
          <w:rFonts w:ascii="Times New Roman" w:eastAsiaTheme="majorEastAsia" w:hAnsi="Times New Roman" w:cs="Times New Roman"/>
          <w:b/>
          <w:bCs/>
          <w:color w:val="000000" w:themeColor="text1"/>
          <w:szCs w:val="24"/>
        </w:rPr>
        <w:t>4.3 Role of the Balance Sheet in Financial Stability</w:t>
      </w:r>
    </w:p>
    <w:p w14:paraId="4F06F68F"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The findings reveal that the </w:t>
      </w:r>
      <w:r w:rsidRPr="00312BAD">
        <w:rPr>
          <w:rFonts w:ascii="Times New Roman" w:eastAsiaTheme="majorEastAsia" w:hAnsi="Times New Roman" w:cs="Times New Roman"/>
          <w:b/>
          <w:bCs/>
          <w:color w:val="000000" w:themeColor="text1"/>
          <w:szCs w:val="24"/>
        </w:rPr>
        <w:t>balance sheet is essential for evaluating the financial position and long-term sustainability</w:t>
      </w:r>
      <w:r w:rsidRPr="00312BAD">
        <w:rPr>
          <w:rFonts w:ascii="Times New Roman" w:eastAsiaTheme="majorEastAsia" w:hAnsi="Times New Roman" w:cs="Times New Roman"/>
          <w:color w:val="000000" w:themeColor="text1"/>
          <w:szCs w:val="24"/>
        </w:rPr>
        <w:t xml:space="preserve"> of hospitality businesses. It provides information about assets, liabilities, and equity, enabling managers to assess capital structure and financial risk.</w:t>
      </w:r>
    </w:p>
    <w:p w14:paraId="592DA1D1"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Hospitality firms typically require significant investment in fixed assets such as property, buildings, and equipment. As a result, many hotels operate with </w:t>
      </w:r>
      <w:r w:rsidRPr="00312BAD">
        <w:rPr>
          <w:rFonts w:ascii="Times New Roman" w:eastAsiaTheme="majorEastAsia" w:hAnsi="Times New Roman" w:cs="Times New Roman"/>
          <w:b/>
          <w:bCs/>
          <w:color w:val="000000" w:themeColor="text1"/>
          <w:szCs w:val="24"/>
        </w:rPr>
        <w:t>high levels of debt financing</w:t>
      </w:r>
      <w:r w:rsidRPr="00312BAD">
        <w:rPr>
          <w:rFonts w:ascii="Times New Roman" w:eastAsiaTheme="majorEastAsia" w:hAnsi="Times New Roman" w:cs="Times New Roman"/>
          <w:color w:val="000000" w:themeColor="text1"/>
          <w:szCs w:val="24"/>
        </w:rPr>
        <w:t>, making balance sheet analysis critical. The literature shows that excessive leverage can increase financial risk, particularly during periods of low demand or economic downturns.</w:t>
      </w:r>
    </w:p>
    <w:p w14:paraId="46A5AEE9"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lastRenderedPageBreak/>
        <w:t>Managers use the balance sheet to monitor key ratios such as:</w:t>
      </w:r>
    </w:p>
    <w:p w14:paraId="5D33EE45" w14:textId="77777777" w:rsidR="00312BAD" w:rsidRPr="00312BAD" w:rsidRDefault="00312BAD" w:rsidP="00312BAD">
      <w:pPr>
        <w:numPr>
          <w:ilvl w:val="0"/>
          <w:numId w:val="9"/>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Debt-to-equity ratio</w:t>
      </w:r>
      <w:r w:rsidRPr="00312BAD">
        <w:rPr>
          <w:rFonts w:ascii="Times New Roman" w:eastAsiaTheme="majorEastAsia" w:hAnsi="Times New Roman" w:cs="Times New Roman"/>
          <w:color w:val="000000" w:themeColor="text1"/>
          <w:szCs w:val="24"/>
        </w:rPr>
        <w:t xml:space="preserve"> (financial leverage) </w:t>
      </w:r>
    </w:p>
    <w:p w14:paraId="2C48ADCD" w14:textId="77777777" w:rsidR="00312BAD" w:rsidRPr="00312BAD" w:rsidRDefault="00312BAD" w:rsidP="00312BAD">
      <w:pPr>
        <w:numPr>
          <w:ilvl w:val="0"/>
          <w:numId w:val="9"/>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Current ratio</w:t>
      </w:r>
      <w:r w:rsidRPr="00312BAD">
        <w:rPr>
          <w:rFonts w:ascii="Times New Roman" w:eastAsiaTheme="majorEastAsia" w:hAnsi="Times New Roman" w:cs="Times New Roman"/>
          <w:color w:val="000000" w:themeColor="text1"/>
          <w:szCs w:val="24"/>
        </w:rPr>
        <w:t xml:space="preserve"> (short-term liquidity) </w:t>
      </w:r>
    </w:p>
    <w:p w14:paraId="7B40580D" w14:textId="77777777" w:rsidR="00312BAD" w:rsidRPr="00312BAD" w:rsidRDefault="00312BAD" w:rsidP="00312BAD">
      <w:pPr>
        <w:numPr>
          <w:ilvl w:val="0"/>
          <w:numId w:val="9"/>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Asset turnover ratio</w:t>
      </w:r>
      <w:r w:rsidRPr="00312BAD">
        <w:rPr>
          <w:rFonts w:ascii="Times New Roman" w:eastAsiaTheme="majorEastAsia" w:hAnsi="Times New Roman" w:cs="Times New Roman"/>
          <w:color w:val="000000" w:themeColor="text1"/>
          <w:szCs w:val="24"/>
        </w:rPr>
        <w:t xml:space="preserve"> (efficiency in using assets) </w:t>
      </w:r>
    </w:p>
    <w:p w14:paraId="6E7EEEF8"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These indicators help determine whether the business is financially stable and capable of sustaining operations. For example, a high debt-to-equity ratio may signal potential solvency issues, prompting managers to restructure financing or reduce expansion plans.</w:t>
      </w:r>
    </w:p>
    <w:p w14:paraId="16A290DD"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The findings also highlight that balance sheet analysis is crucial for </w:t>
      </w:r>
      <w:r w:rsidRPr="00312BAD">
        <w:rPr>
          <w:rFonts w:ascii="Times New Roman" w:eastAsiaTheme="majorEastAsia" w:hAnsi="Times New Roman" w:cs="Times New Roman"/>
          <w:b/>
          <w:bCs/>
          <w:color w:val="000000" w:themeColor="text1"/>
          <w:szCs w:val="24"/>
        </w:rPr>
        <w:t>investment decisions</w:t>
      </w:r>
      <w:r w:rsidRPr="00312BAD">
        <w:rPr>
          <w:rFonts w:ascii="Times New Roman" w:eastAsiaTheme="majorEastAsia" w:hAnsi="Times New Roman" w:cs="Times New Roman"/>
          <w:color w:val="000000" w:themeColor="text1"/>
          <w:szCs w:val="24"/>
        </w:rPr>
        <w:t>. Hospitality managers evaluate whether to invest in new properties, renovate existing facilities, or acquire additional assets based on financial capacity and risk assessment.</w:t>
      </w:r>
    </w:p>
    <w:p w14:paraId="759C2FFF" w14:textId="2B40067A" w:rsidR="00312BAD" w:rsidRPr="00312BAD" w:rsidRDefault="00312BAD" w:rsidP="00312BAD">
      <w:pPr>
        <w:spacing w:line="480" w:lineRule="auto"/>
        <w:rPr>
          <w:rFonts w:ascii="Times New Roman" w:eastAsiaTheme="majorEastAsia" w:hAnsi="Times New Roman" w:cs="Times New Roman"/>
          <w:color w:val="000000" w:themeColor="text1"/>
          <w:szCs w:val="24"/>
        </w:rPr>
      </w:pPr>
    </w:p>
    <w:p w14:paraId="03EA2EF2" w14:textId="77777777" w:rsidR="00312BAD" w:rsidRPr="00312BAD" w:rsidRDefault="00312BAD" w:rsidP="00312BAD">
      <w:pPr>
        <w:spacing w:line="480" w:lineRule="auto"/>
        <w:rPr>
          <w:rFonts w:ascii="Times New Roman" w:eastAsiaTheme="majorEastAsia" w:hAnsi="Times New Roman" w:cs="Times New Roman"/>
          <w:b/>
          <w:bCs/>
          <w:color w:val="000000" w:themeColor="text1"/>
          <w:szCs w:val="24"/>
        </w:rPr>
      </w:pPr>
      <w:r w:rsidRPr="00312BAD">
        <w:rPr>
          <w:rFonts w:ascii="Times New Roman" w:eastAsiaTheme="majorEastAsia" w:hAnsi="Times New Roman" w:cs="Times New Roman"/>
          <w:b/>
          <w:bCs/>
          <w:color w:val="000000" w:themeColor="text1"/>
          <w:szCs w:val="24"/>
        </w:rPr>
        <w:t>4.4 Role of the Cash Flow Statement in Liquidity Management</w:t>
      </w:r>
    </w:p>
    <w:p w14:paraId="4A179D34"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One of the most significant findings is that the </w:t>
      </w:r>
      <w:r w:rsidRPr="00312BAD">
        <w:rPr>
          <w:rFonts w:ascii="Times New Roman" w:eastAsiaTheme="majorEastAsia" w:hAnsi="Times New Roman" w:cs="Times New Roman"/>
          <w:b/>
          <w:bCs/>
          <w:color w:val="000000" w:themeColor="text1"/>
          <w:szCs w:val="24"/>
        </w:rPr>
        <w:t>cash flow statement is the most critical tool for managing liquidity</w:t>
      </w:r>
      <w:r w:rsidRPr="00312BAD">
        <w:rPr>
          <w:rFonts w:ascii="Times New Roman" w:eastAsiaTheme="majorEastAsia" w:hAnsi="Times New Roman" w:cs="Times New Roman"/>
          <w:color w:val="000000" w:themeColor="text1"/>
          <w:szCs w:val="24"/>
        </w:rPr>
        <w:t xml:space="preserve"> in the hospitality industry. While profitability reflects long-term success, liquidity determines the ability of a business to survive in the short term.</w:t>
      </w:r>
    </w:p>
    <w:p w14:paraId="06F6C2F0"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Hospitality businesses often face </w:t>
      </w:r>
      <w:r w:rsidRPr="00312BAD">
        <w:rPr>
          <w:rFonts w:ascii="Times New Roman" w:eastAsiaTheme="majorEastAsia" w:hAnsi="Times New Roman" w:cs="Times New Roman"/>
          <w:b/>
          <w:bCs/>
          <w:color w:val="000000" w:themeColor="text1"/>
          <w:szCs w:val="24"/>
        </w:rPr>
        <w:t>cash flow challenges</w:t>
      </w:r>
      <w:r w:rsidRPr="00312BAD">
        <w:rPr>
          <w:rFonts w:ascii="Times New Roman" w:eastAsiaTheme="majorEastAsia" w:hAnsi="Times New Roman" w:cs="Times New Roman"/>
          <w:color w:val="000000" w:themeColor="text1"/>
          <w:szCs w:val="24"/>
        </w:rPr>
        <w:t xml:space="preserve"> due to:</w:t>
      </w:r>
    </w:p>
    <w:p w14:paraId="43A12C02" w14:textId="77777777" w:rsidR="00312BAD" w:rsidRPr="00312BAD" w:rsidRDefault="00312BAD" w:rsidP="00312BAD">
      <w:pPr>
        <w:numPr>
          <w:ilvl w:val="0"/>
          <w:numId w:val="10"/>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Seasonal demand fluctuations </w:t>
      </w:r>
    </w:p>
    <w:p w14:paraId="192212C2" w14:textId="77777777" w:rsidR="00312BAD" w:rsidRPr="00312BAD" w:rsidRDefault="00312BAD" w:rsidP="00312BAD">
      <w:pPr>
        <w:numPr>
          <w:ilvl w:val="0"/>
          <w:numId w:val="10"/>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High fixed operating costs </w:t>
      </w:r>
    </w:p>
    <w:p w14:paraId="4B3661A3" w14:textId="77777777" w:rsidR="00312BAD" w:rsidRPr="00312BAD" w:rsidRDefault="00312BAD" w:rsidP="00312BAD">
      <w:pPr>
        <w:numPr>
          <w:ilvl w:val="0"/>
          <w:numId w:val="10"/>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Delayed payments from customers or travel agencies </w:t>
      </w:r>
    </w:p>
    <w:p w14:paraId="004C76CC"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The cash flow statement provides insights into three types of activities:</w:t>
      </w:r>
    </w:p>
    <w:p w14:paraId="107615A7" w14:textId="77777777" w:rsidR="00312BAD" w:rsidRPr="00312BAD" w:rsidRDefault="00312BAD" w:rsidP="00312BAD">
      <w:pPr>
        <w:numPr>
          <w:ilvl w:val="0"/>
          <w:numId w:val="11"/>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lastRenderedPageBreak/>
        <w:t>Operating activities</w:t>
      </w:r>
      <w:r w:rsidRPr="00312BAD">
        <w:rPr>
          <w:rFonts w:ascii="Times New Roman" w:eastAsiaTheme="majorEastAsia" w:hAnsi="Times New Roman" w:cs="Times New Roman"/>
          <w:color w:val="000000" w:themeColor="text1"/>
          <w:szCs w:val="24"/>
        </w:rPr>
        <w:t xml:space="preserve"> – daily business operations </w:t>
      </w:r>
    </w:p>
    <w:p w14:paraId="1D295B39" w14:textId="77777777" w:rsidR="00312BAD" w:rsidRPr="00312BAD" w:rsidRDefault="00312BAD" w:rsidP="00312BAD">
      <w:pPr>
        <w:numPr>
          <w:ilvl w:val="0"/>
          <w:numId w:val="11"/>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Investing activities</w:t>
      </w:r>
      <w:r w:rsidRPr="00312BAD">
        <w:rPr>
          <w:rFonts w:ascii="Times New Roman" w:eastAsiaTheme="majorEastAsia" w:hAnsi="Times New Roman" w:cs="Times New Roman"/>
          <w:color w:val="000000" w:themeColor="text1"/>
          <w:szCs w:val="24"/>
        </w:rPr>
        <w:t xml:space="preserve"> – asset purchases and sales </w:t>
      </w:r>
    </w:p>
    <w:p w14:paraId="569D5A5A" w14:textId="77777777" w:rsidR="00312BAD" w:rsidRPr="00312BAD" w:rsidRDefault="00312BAD" w:rsidP="00312BAD">
      <w:pPr>
        <w:numPr>
          <w:ilvl w:val="0"/>
          <w:numId w:val="11"/>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Financing activities</w:t>
      </w:r>
      <w:r w:rsidRPr="00312BAD">
        <w:rPr>
          <w:rFonts w:ascii="Times New Roman" w:eastAsiaTheme="majorEastAsia" w:hAnsi="Times New Roman" w:cs="Times New Roman"/>
          <w:color w:val="000000" w:themeColor="text1"/>
          <w:szCs w:val="24"/>
        </w:rPr>
        <w:t xml:space="preserve"> – loans, equity, and dividends </w:t>
      </w:r>
    </w:p>
    <w:p w14:paraId="6DA00709"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Managers rely on this information to ensure that sufficient cash is available to meet obligations such as salaries, supplier payments, and loan repayments.</w:t>
      </w:r>
    </w:p>
    <w:p w14:paraId="2F3AC407"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The findings show that even profitable hotels can experience financial distress if they fail to manage cash flows effectively. For example, a hotel may report strong profits but struggle to pay short-term liabilities due to poor cash management. This reinforces the importance of liquidity monitoring alongside profitability analysis.</w:t>
      </w:r>
    </w:p>
    <w:p w14:paraId="7C7F1FC6" w14:textId="2860F913" w:rsidR="00312BAD" w:rsidRPr="00312BAD" w:rsidRDefault="00312BAD" w:rsidP="00312BAD">
      <w:pPr>
        <w:spacing w:line="480" w:lineRule="auto"/>
        <w:rPr>
          <w:rFonts w:ascii="Times New Roman" w:eastAsiaTheme="majorEastAsia" w:hAnsi="Times New Roman" w:cs="Times New Roman"/>
          <w:color w:val="000000" w:themeColor="text1"/>
          <w:szCs w:val="24"/>
        </w:rPr>
      </w:pPr>
    </w:p>
    <w:p w14:paraId="33F2E9F7" w14:textId="77777777" w:rsidR="00312BAD" w:rsidRPr="00312BAD" w:rsidRDefault="00312BAD" w:rsidP="00312BAD">
      <w:pPr>
        <w:spacing w:line="480" w:lineRule="auto"/>
        <w:rPr>
          <w:rFonts w:ascii="Times New Roman" w:eastAsiaTheme="majorEastAsia" w:hAnsi="Times New Roman" w:cs="Times New Roman"/>
          <w:b/>
          <w:bCs/>
          <w:color w:val="000000" w:themeColor="text1"/>
          <w:szCs w:val="24"/>
        </w:rPr>
      </w:pPr>
      <w:r w:rsidRPr="00312BAD">
        <w:rPr>
          <w:rFonts w:ascii="Times New Roman" w:eastAsiaTheme="majorEastAsia" w:hAnsi="Times New Roman" w:cs="Times New Roman"/>
          <w:b/>
          <w:bCs/>
          <w:color w:val="000000" w:themeColor="text1"/>
          <w:szCs w:val="24"/>
        </w:rPr>
        <w:t>4.5 Integration of Financial Statements for Decision-Making</w:t>
      </w:r>
    </w:p>
    <w:p w14:paraId="0906661A"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A key finding of this study is that </w:t>
      </w:r>
      <w:r w:rsidRPr="00312BAD">
        <w:rPr>
          <w:rFonts w:ascii="Times New Roman" w:eastAsiaTheme="majorEastAsia" w:hAnsi="Times New Roman" w:cs="Times New Roman"/>
          <w:b/>
          <w:bCs/>
          <w:color w:val="000000" w:themeColor="text1"/>
          <w:szCs w:val="24"/>
        </w:rPr>
        <w:t>no single financial statement is sufficient on its own</w:t>
      </w:r>
      <w:r w:rsidRPr="00312BAD">
        <w:rPr>
          <w:rFonts w:ascii="Times New Roman" w:eastAsiaTheme="majorEastAsia" w:hAnsi="Times New Roman" w:cs="Times New Roman"/>
          <w:color w:val="000000" w:themeColor="text1"/>
          <w:szCs w:val="24"/>
        </w:rPr>
        <w:t>. Instead, hospitality managers rely on an integrated analysis of all three financial statements to make informed decisions.</w:t>
      </w:r>
    </w:p>
    <w:p w14:paraId="55879DDB" w14:textId="77777777" w:rsidR="00312BAD" w:rsidRPr="00312BAD" w:rsidRDefault="00312BAD" w:rsidP="00312BAD">
      <w:pPr>
        <w:numPr>
          <w:ilvl w:val="0"/>
          <w:numId w:val="12"/>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The </w:t>
      </w:r>
      <w:r w:rsidRPr="00312BAD">
        <w:rPr>
          <w:rFonts w:ascii="Times New Roman" w:eastAsiaTheme="majorEastAsia" w:hAnsi="Times New Roman" w:cs="Times New Roman"/>
          <w:b/>
          <w:bCs/>
          <w:color w:val="000000" w:themeColor="text1"/>
          <w:szCs w:val="24"/>
        </w:rPr>
        <w:t>income statement</w:t>
      </w:r>
      <w:r w:rsidRPr="00312BAD">
        <w:rPr>
          <w:rFonts w:ascii="Times New Roman" w:eastAsiaTheme="majorEastAsia" w:hAnsi="Times New Roman" w:cs="Times New Roman"/>
          <w:color w:val="000000" w:themeColor="text1"/>
          <w:szCs w:val="24"/>
        </w:rPr>
        <w:t xml:space="preserve"> explains profitability </w:t>
      </w:r>
    </w:p>
    <w:p w14:paraId="4EBFAD0E" w14:textId="77777777" w:rsidR="00312BAD" w:rsidRPr="00312BAD" w:rsidRDefault="00312BAD" w:rsidP="00312BAD">
      <w:pPr>
        <w:numPr>
          <w:ilvl w:val="0"/>
          <w:numId w:val="12"/>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The </w:t>
      </w:r>
      <w:r w:rsidRPr="00312BAD">
        <w:rPr>
          <w:rFonts w:ascii="Times New Roman" w:eastAsiaTheme="majorEastAsia" w:hAnsi="Times New Roman" w:cs="Times New Roman"/>
          <w:b/>
          <w:bCs/>
          <w:color w:val="000000" w:themeColor="text1"/>
          <w:szCs w:val="24"/>
        </w:rPr>
        <w:t>balance sheet</w:t>
      </w:r>
      <w:r w:rsidRPr="00312BAD">
        <w:rPr>
          <w:rFonts w:ascii="Times New Roman" w:eastAsiaTheme="majorEastAsia" w:hAnsi="Times New Roman" w:cs="Times New Roman"/>
          <w:color w:val="000000" w:themeColor="text1"/>
          <w:szCs w:val="24"/>
        </w:rPr>
        <w:t xml:space="preserve"> shows financial position </w:t>
      </w:r>
    </w:p>
    <w:p w14:paraId="2A5ECB67" w14:textId="77777777" w:rsidR="00312BAD" w:rsidRPr="00312BAD" w:rsidRDefault="00312BAD" w:rsidP="00312BAD">
      <w:pPr>
        <w:numPr>
          <w:ilvl w:val="0"/>
          <w:numId w:val="12"/>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The </w:t>
      </w:r>
      <w:r w:rsidRPr="00312BAD">
        <w:rPr>
          <w:rFonts w:ascii="Times New Roman" w:eastAsiaTheme="majorEastAsia" w:hAnsi="Times New Roman" w:cs="Times New Roman"/>
          <w:b/>
          <w:bCs/>
          <w:color w:val="000000" w:themeColor="text1"/>
          <w:szCs w:val="24"/>
        </w:rPr>
        <w:t>cash flow statement</w:t>
      </w:r>
      <w:r w:rsidRPr="00312BAD">
        <w:rPr>
          <w:rFonts w:ascii="Times New Roman" w:eastAsiaTheme="majorEastAsia" w:hAnsi="Times New Roman" w:cs="Times New Roman"/>
          <w:color w:val="000000" w:themeColor="text1"/>
          <w:szCs w:val="24"/>
        </w:rPr>
        <w:t xml:space="preserve"> ensures liquidity </w:t>
      </w:r>
    </w:p>
    <w:p w14:paraId="11ADF5AE"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Together, these reports provide a comprehensive view of business performance. For example:</w:t>
      </w:r>
    </w:p>
    <w:p w14:paraId="59B6BDB8" w14:textId="77777777" w:rsidR="00312BAD" w:rsidRPr="00312BAD" w:rsidRDefault="00312BAD" w:rsidP="00312BAD">
      <w:pPr>
        <w:numPr>
          <w:ilvl w:val="0"/>
          <w:numId w:val="13"/>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 xml:space="preserve">A hotel considering expansion will </w:t>
      </w:r>
      <w:proofErr w:type="spellStart"/>
      <w:r w:rsidRPr="00312BAD">
        <w:rPr>
          <w:rFonts w:ascii="Times New Roman" w:eastAsiaTheme="majorEastAsia" w:hAnsi="Times New Roman" w:cs="Times New Roman"/>
          <w:color w:val="000000" w:themeColor="text1"/>
          <w:szCs w:val="24"/>
        </w:rPr>
        <w:t>analyze</w:t>
      </w:r>
      <w:proofErr w:type="spellEnd"/>
      <w:r w:rsidRPr="00312BAD">
        <w:rPr>
          <w:rFonts w:ascii="Times New Roman" w:eastAsiaTheme="majorEastAsia" w:hAnsi="Times New Roman" w:cs="Times New Roman"/>
          <w:color w:val="000000" w:themeColor="text1"/>
          <w:szCs w:val="24"/>
        </w:rPr>
        <w:t xml:space="preserve"> profitability (income statement), financial capacity (balance sheet), and available cash (cash flow statement) </w:t>
      </w:r>
    </w:p>
    <w:p w14:paraId="52992DCF" w14:textId="77777777" w:rsidR="00312BAD" w:rsidRPr="00312BAD" w:rsidRDefault="00312BAD" w:rsidP="00312BAD">
      <w:pPr>
        <w:numPr>
          <w:ilvl w:val="0"/>
          <w:numId w:val="13"/>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lastRenderedPageBreak/>
        <w:t xml:space="preserve">During economic downturns, managers use all three statements to reduce costs, manage debt, and maintain liquidity </w:t>
      </w:r>
    </w:p>
    <w:p w14:paraId="597F429A"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This integrated approach enhances decision-making by reducing financial uncertainty and improving strategic planning.</w:t>
      </w:r>
    </w:p>
    <w:p w14:paraId="022AF713" w14:textId="7DFE85D3" w:rsidR="00312BAD" w:rsidRPr="00312BAD" w:rsidRDefault="00312BAD" w:rsidP="00312BAD">
      <w:pPr>
        <w:spacing w:line="480" w:lineRule="auto"/>
        <w:rPr>
          <w:rFonts w:ascii="Times New Roman" w:eastAsiaTheme="majorEastAsia" w:hAnsi="Times New Roman" w:cs="Times New Roman"/>
          <w:color w:val="000000" w:themeColor="text1"/>
          <w:szCs w:val="24"/>
        </w:rPr>
      </w:pPr>
    </w:p>
    <w:p w14:paraId="4555414F" w14:textId="77777777" w:rsidR="00312BAD" w:rsidRPr="00312BAD" w:rsidRDefault="00312BAD" w:rsidP="00312BAD">
      <w:pPr>
        <w:spacing w:line="480" w:lineRule="auto"/>
        <w:rPr>
          <w:rFonts w:ascii="Times New Roman" w:eastAsiaTheme="majorEastAsia" w:hAnsi="Times New Roman" w:cs="Times New Roman"/>
          <w:b/>
          <w:bCs/>
          <w:color w:val="000000" w:themeColor="text1"/>
          <w:szCs w:val="24"/>
        </w:rPr>
      </w:pPr>
      <w:r w:rsidRPr="00312BAD">
        <w:rPr>
          <w:rFonts w:ascii="Times New Roman" w:eastAsiaTheme="majorEastAsia" w:hAnsi="Times New Roman" w:cs="Times New Roman"/>
          <w:b/>
          <w:bCs/>
          <w:color w:val="000000" w:themeColor="text1"/>
          <w:szCs w:val="24"/>
        </w:rPr>
        <w:t>4.6 Real-World Application in Hospitality Industry</w:t>
      </w:r>
    </w:p>
    <w:p w14:paraId="72B75063"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The findings also demonstrate how hospitality businesses use financial accounting in real-world scenarios:</w:t>
      </w:r>
    </w:p>
    <w:p w14:paraId="7D93CAE4" w14:textId="77777777" w:rsidR="00312BAD" w:rsidRPr="00312BAD" w:rsidRDefault="00312BAD" w:rsidP="00312BAD">
      <w:pPr>
        <w:numPr>
          <w:ilvl w:val="0"/>
          <w:numId w:val="14"/>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Revenue Management:</w:t>
      </w:r>
      <w:r w:rsidRPr="00312BAD">
        <w:rPr>
          <w:rFonts w:ascii="Times New Roman" w:eastAsiaTheme="majorEastAsia" w:hAnsi="Times New Roman" w:cs="Times New Roman"/>
          <w:color w:val="000000" w:themeColor="text1"/>
          <w:szCs w:val="24"/>
        </w:rPr>
        <w:t xml:space="preserve"> Hotels adjust pricing strategies based on financial performance data </w:t>
      </w:r>
    </w:p>
    <w:p w14:paraId="29DB8072" w14:textId="77777777" w:rsidR="00312BAD" w:rsidRPr="00312BAD" w:rsidRDefault="00312BAD" w:rsidP="00312BAD">
      <w:pPr>
        <w:numPr>
          <w:ilvl w:val="0"/>
          <w:numId w:val="14"/>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Cost Control:</w:t>
      </w:r>
      <w:r w:rsidRPr="00312BAD">
        <w:rPr>
          <w:rFonts w:ascii="Times New Roman" w:eastAsiaTheme="majorEastAsia" w:hAnsi="Times New Roman" w:cs="Times New Roman"/>
          <w:color w:val="000000" w:themeColor="text1"/>
          <w:szCs w:val="24"/>
        </w:rPr>
        <w:t xml:space="preserve"> Restaurants monitor food and </w:t>
      </w:r>
      <w:proofErr w:type="spellStart"/>
      <w:r w:rsidRPr="00312BAD">
        <w:rPr>
          <w:rFonts w:ascii="Times New Roman" w:eastAsiaTheme="majorEastAsia" w:hAnsi="Times New Roman" w:cs="Times New Roman"/>
          <w:color w:val="000000" w:themeColor="text1"/>
          <w:szCs w:val="24"/>
        </w:rPr>
        <w:t>labor</w:t>
      </w:r>
      <w:proofErr w:type="spellEnd"/>
      <w:r w:rsidRPr="00312BAD">
        <w:rPr>
          <w:rFonts w:ascii="Times New Roman" w:eastAsiaTheme="majorEastAsia" w:hAnsi="Times New Roman" w:cs="Times New Roman"/>
          <w:color w:val="000000" w:themeColor="text1"/>
          <w:szCs w:val="24"/>
        </w:rPr>
        <w:t xml:space="preserve"> costs to maintain profit margins </w:t>
      </w:r>
    </w:p>
    <w:p w14:paraId="64DB5361" w14:textId="77777777" w:rsidR="00312BAD" w:rsidRPr="00312BAD" w:rsidRDefault="00312BAD" w:rsidP="00312BAD">
      <w:pPr>
        <w:numPr>
          <w:ilvl w:val="0"/>
          <w:numId w:val="14"/>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Investment Decisions:</w:t>
      </w:r>
      <w:r w:rsidRPr="00312BAD">
        <w:rPr>
          <w:rFonts w:ascii="Times New Roman" w:eastAsiaTheme="majorEastAsia" w:hAnsi="Times New Roman" w:cs="Times New Roman"/>
          <w:color w:val="000000" w:themeColor="text1"/>
          <w:szCs w:val="24"/>
        </w:rPr>
        <w:t xml:space="preserve"> Hotel chains evaluate expansion opportunities using financial statements </w:t>
      </w:r>
    </w:p>
    <w:p w14:paraId="4D1A9265" w14:textId="77777777" w:rsidR="00312BAD" w:rsidRPr="00312BAD" w:rsidRDefault="00312BAD" w:rsidP="00312BAD">
      <w:pPr>
        <w:numPr>
          <w:ilvl w:val="0"/>
          <w:numId w:val="14"/>
        </w:num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b/>
          <w:bCs/>
          <w:color w:val="000000" w:themeColor="text1"/>
          <w:szCs w:val="24"/>
        </w:rPr>
        <w:t>Risk Management:</w:t>
      </w:r>
      <w:r w:rsidRPr="00312BAD">
        <w:rPr>
          <w:rFonts w:ascii="Times New Roman" w:eastAsiaTheme="majorEastAsia" w:hAnsi="Times New Roman" w:cs="Times New Roman"/>
          <w:color w:val="000000" w:themeColor="text1"/>
          <w:szCs w:val="24"/>
        </w:rPr>
        <w:t xml:space="preserve"> Firms assess liquidity and debt levels to prepare for economic uncertainties </w:t>
      </w:r>
    </w:p>
    <w:p w14:paraId="0F6F0496" w14:textId="77777777" w:rsidR="00312BAD" w:rsidRPr="00312BAD" w:rsidRDefault="00312BAD" w:rsidP="00312BAD">
      <w:pPr>
        <w:spacing w:line="480" w:lineRule="auto"/>
        <w:rPr>
          <w:rFonts w:ascii="Times New Roman" w:eastAsiaTheme="majorEastAsia" w:hAnsi="Times New Roman" w:cs="Times New Roman"/>
          <w:color w:val="000000" w:themeColor="text1"/>
          <w:szCs w:val="24"/>
        </w:rPr>
      </w:pPr>
      <w:r w:rsidRPr="00312BAD">
        <w:rPr>
          <w:rFonts w:ascii="Times New Roman" w:eastAsiaTheme="majorEastAsia" w:hAnsi="Times New Roman" w:cs="Times New Roman"/>
          <w:color w:val="000000" w:themeColor="text1"/>
          <w:szCs w:val="24"/>
        </w:rPr>
        <w:t>For example, during the COVID-19 pandemic, many hotels relied heavily on financial statements to manage reduced revenues, control costs, and maintain cash flow. Businesses with strong financial management practices were better able to survive and recover.</w:t>
      </w:r>
    </w:p>
    <w:p w14:paraId="367AEA55" w14:textId="77777777" w:rsidR="00257511" w:rsidRPr="00A85643" w:rsidRDefault="00257511" w:rsidP="00257511">
      <w:pPr>
        <w:spacing w:line="480" w:lineRule="auto"/>
        <w:rPr>
          <w:rStyle w:val="Heading1Char"/>
          <w:rFonts w:ascii="Times New Roman" w:hAnsi="Times New Roman" w:cs="Times New Roman"/>
          <w:color w:val="000000" w:themeColor="text1"/>
          <w:sz w:val="24"/>
          <w:szCs w:val="24"/>
        </w:rPr>
      </w:pPr>
    </w:p>
    <w:p w14:paraId="36C28C1A" w14:textId="77777777" w:rsidR="00312BAD" w:rsidRPr="00312BAD" w:rsidRDefault="00257511" w:rsidP="00312BAD">
      <w:pPr>
        <w:spacing w:line="480" w:lineRule="auto"/>
        <w:rPr>
          <w:rFonts w:ascii="Times New Roman" w:hAnsi="Times New Roman" w:cs="Times New Roman"/>
          <w:b/>
          <w:bCs/>
          <w:color w:val="000000" w:themeColor="text1"/>
          <w:szCs w:val="24"/>
        </w:rPr>
      </w:pPr>
      <w:r w:rsidRPr="00A85643">
        <w:rPr>
          <w:rStyle w:val="Heading1Char"/>
          <w:rFonts w:ascii="Times New Roman" w:hAnsi="Times New Roman" w:cs="Times New Roman"/>
          <w:b/>
          <w:bCs/>
          <w:color w:val="000000" w:themeColor="text1"/>
          <w:sz w:val="24"/>
          <w:szCs w:val="24"/>
        </w:rPr>
        <w:lastRenderedPageBreak/>
        <w:t>5. Discussion</w:t>
      </w:r>
      <w:bookmarkEnd w:id="4"/>
      <w:r w:rsidRPr="00A85643">
        <w:rPr>
          <w:rFonts w:ascii="Times New Roman" w:hAnsi="Times New Roman" w:cs="Times New Roman"/>
          <w:color w:val="000000" w:themeColor="text1"/>
          <w:szCs w:val="24"/>
        </w:rPr>
        <w:t xml:space="preserve"> </w:t>
      </w:r>
      <w:r w:rsidRPr="00A85643">
        <w:rPr>
          <w:rFonts w:ascii="Times New Roman" w:hAnsi="Times New Roman" w:cs="Times New Roman"/>
          <w:color w:val="000000" w:themeColor="text1"/>
          <w:szCs w:val="24"/>
        </w:rPr>
        <w:br/>
      </w:r>
      <w:bookmarkStart w:id="5" w:name="_Toc215261176"/>
      <w:r w:rsidR="00312BAD" w:rsidRPr="00312BAD">
        <w:rPr>
          <w:rFonts w:ascii="Times New Roman" w:hAnsi="Times New Roman" w:cs="Times New Roman"/>
          <w:b/>
          <w:bCs/>
          <w:color w:val="000000" w:themeColor="text1"/>
          <w:szCs w:val="24"/>
        </w:rPr>
        <w:t>5.1 Linking Findings with Literature</w:t>
      </w:r>
    </w:p>
    <w:p w14:paraId="6085863A"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The findings of this study strongly support existing literature, which emphasizes that financial accounting is a </w:t>
      </w:r>
      <w:r w:rsidRPr="00312BAD">
        <w:rPr>
          <w:rFonts w:ascii="Times New Roman" w:hAnsi="Times New Roman" w:cs="Times New Roman"/>
          <w:b/>
          <w:bCs/>
          <w:color w:val="000000" w:themeColor="text1"/>
          <w:szCs w:val="24"/>
        </w:rPr>
        <w:t>strategic tool rather than merely a reporting mechanism</w:t>
      </w:r>
      <w:r w:rsidRPr="00312BAD">
        <w:rPr>
          <w:rFonts w:ascii="Times New Roman" w:hAnsi="Times New Roman" w:cs="Times New Roman"/>
          <w:color w:val="000000" w:themeColor="text1"/>
          <w:szCs w:val="24"/>
        </w:rPr>
        <w:t xml:space="preserve"> in the hospitality industry. Previous studies (e.g., Gursoy et al., 2019; Pavlatos &amp; </w:t>
      </w:r>
      <w:proofErr w:type="spellStart"/>
      <w:r w:rsidRPr="00312BAD">
        <w:rPr>
          <w:rFonts w:ascii="Times New Roman" w:hAnsi="Times New Roman" w:cs="Times New Roman"/>
          <w:color w:val="000000" w:themeColor="text1"/>
          <w:szCs w:val="24"/>
        </w:rPr>
        <w:t>Paggios</w:t>
      </w:r>
      <w:proofErr w:type="spellEnd"/>
      <w:r w:rsidRPr="00312BAD">
        <w:rPr>
          <w:rFonts w:ascii="Times New Roman" w:hAnsi="Times New Roman" w:cs="Times New Roman"/>
          <w:color w:val="000000" w:themeColor="text1"/>
          <w:szCs w:val="24"/>
        </w:rPr>
        <w:t>, 2019) highlight that financial data plays a crucial role in managerial decision-making, and the results of this study reinforce this argument by demonstrating how financial statements guide real-world hospitality operations.</w:t>
      </w:r>
    </w:p>
    <w:p w14:paraId="7D7B5587"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The findings confirm that the </w:t>
      </w:r>
      <w:r w:rsidRPr="00312BAD">
        <w:rPr>
          <w:rFonts w:ascii="Times New Roman" w:hAnsi="Times New Roman" w:cs="Times New Roman"/>
          <w:b/>
          <w:bCs/>
          <w:color w:val="000000" w:themeColor="text1"/>
          <w:szCs w:val="24"/>
        </w:rPr>
        <w:t>income statement is central to profitability management</w:t>
      </w:r>
      <w:r w:rsidRPr="00312BAD">
        <w:rPr>
          <w:rFonts w:ascii="Times New Roman" w:hAnsi="Times New Roman" w:cs="Times New Roman"/>
          <w:color w:val="000000" w:themeColor="text1"/>
          <w:szCs w:val="24"/>
        </w:rPr>
        <w:t>, aligning with earlier research that identifies revenue generation and cost control as key drivers of hotel performance. However, this study extends the literature by showing that profitability alone is insufficient without considering liquidity. This supports the argument by Mugambi et al. (2023) that liquidity and profitability are interdependent and must be managed together.</w:t>
      </w:r>
    </w:p>
    <w:p w14:paraId="7F8D22E9"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Similarly, the role of the </w:t>
      </w:r>
      <w:r w:rsidRPr="00312BAD">
        <w:rPr>
          <w:rFonts w:ascii="Times New Roman" w:hAnsi="Times New Roman" w:cs="Times New Roman"/>
          <w:b/>
          <w:bCs/>
          <w:color w:val="000000" w:themeColor="text1"/>
          <w:szCs w:val="24"/>
        </w:rPr>
        <w:t>balance sheet in financial stability</w:t>
      </w:r>
      <w:r w:rsidRPr="00312BAD">
        <w:rPr>
          <w:rFonts w:ascii="Times New Roman" w:hAnsi="Times New Roman" w:cs="Times New Roman"/>
          <w:color w:val="000000" w:themeColor="text1"/>
          <w:szCs w:val="24"/>
        </w:rPr>
        <w:t xml:space="preserve"> is consistent with prior studies on capital structure and leverage (Lee &amp; Jang, 2017). The findings highlight that excessive debt can increase financial risk, especially in a volatile industry like hospitality. This reinforces the theoretical perspective that financial leverage must be carefully balanced to ensure long-term sustainability.</w:t>
      </w:r>
    </w:p>
    <w:p w14:paraId="4DF60DAF" w14:textId="1C66E080"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The </w:t>
      </w:r>
      <w:r w:rsidRPr="00312BAD">
        <w:rPr>
          <w:rFonts w:ascii="Times New Roman" w:hAnsi="Times New Roman" w:cs="Times New Roman"/>
          <w:b/>
          <w:bCs/>
          <w:color w:val="000000" w:themeColor="text1"/>
          <w:szCs w:val="24"/>
        </w:rPr>
        <w:t>cash flow statement emerges as particularly critical</w:t>
      </w:r>
      <w:r w:rsidRPr="00312BAD">
        <w:rPr>
          <w:rFonts w:ascii="Times New Roman" w:hAnsi="Times New Roman" w:cs="Times New Roman"/>
          <w:color w:val="000000" w:themeColor="text1"/>
          <w:szCs w:val="24"/>
        </w:rPr>
        <w:t>, supporting research that emphasizes liquidity management as a key determinant of business survival. This is especially relevant in hospitality, where seasonal demand and external shocks (such as COVID-19) can significantly impact cash flows (Kim et al., 2021; Singal, 2020).</w:t>
      </w:r>
    </w:p>
    <w:p w14:paraId="7377C2BF"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lastRenderedPageBreak/>
        <w:t>5.2 Critical Analysis of Profitability vs Liquidity</w:t>
      </w:r>
    </w:p>
    <w:p w14:paraId="547700DD"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One of the most important discussions arising from this study is the </w:t>
      </w:r>
      <w:r w:rsidRPr="00312BAD">
        <w:rPr>
          <w:rFonts w:ascii="Times New Roman" w:hAnsi="Times New Roman" w:cs="Times New Roman"/>
          <w:b/>
          <w:bCs/>
          <w:color w:val="000000" w:themeColor="text1"/>
          <w:szCs w:val="24"/>
        </w:rPr>
        <w:t>trade-off between profitability and liquidity</w:t>
      </w:r>
      <w:r w:rsidRPr="00312BAD">
        <w:rPr>
          <w:rFonts w:ascii="Times New Roman" w:hAnsi="Times New Roman" w:cs="Times New Roman"/>
          <w:color w:val="000000" w:themeColor="text1"/>
          <w:szCs w:val="24"/>
        </w:rPr>
        <w:t xml:space="preserve">. While traditional financial management often prioritizes profit maximization, the findings suggest that </w:t>
      </w:r>
      <w:r w:rsidRPr="00312BAD">
        <w:rPr>
          <w:rFonts w:ascii="Times New Roman" w:hAnsi="Times New Roman" w:cs="Times New Roman"/>
          <w:b/>
          <w:bCs/>
          <w:color w:val="000000" w:themeColor="text1"/>
          <w:szCs w:val="24"/>
        </w:rPr>
        <w:t>overemphasis on profitability can lead to liquidity problems</w:t>
      </w:r>
      <w:r w:rsidRPr="00312BAD">
        <w:rPr>
          <w:rFonts w:ascii="Times New Roman" w:hAnsi="Times New Roman" w:cs="Times New Roman"/>
          <w:color w:val="000000" w:themeColor="text1"/>
          <w:szCs w:val="24"/>
        </w:rPr>
        <w:t>.</w:t>
      </w:r>
    </w:p>
    <w:p w14:paraId="7468F247"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For example:</w:t>
      </w:r>
    </w:p>
    <w:p w14:paraId="79237F62" w14:textId="77777777" w:rsidR="00312BAD" w:rsidRPr="00312BAD" w:rsidRDefault="00312BAD" w:rsidP="00312BAD">
      <w:pPr>
        <w:numPr>
          <w:ilvl w:val="0"/>
          <w:numId w:val="15"/>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A hotel may increase profitability by minimizing cash reserves or reducing working capital </w:t>
      </w:r>
    </w:p>
    <w:p w14:paraId="61DABA86" w14:textId="77777777" w:rsidR="00312BAD" w:rsidRPr="00312BAD" w:rsidRDefault="00312BAD" w:rsidP="00312BAD">
      <w:pPr>
        <w:numPr>
          <w:ilvl w:val="0"/>
          <w:numId w:val="15"/>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However, this can result in an inability to meet short-term obligations </w:t>
      </w:r>
    </w:p>
    <w:p w14:paraId="1F32A47D"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This supports the inverted U-shaped relationship identified in prior studies, where both low and excessive liquidity can negatively affect performance. Therefore, the optimal strategy for hospitality managers is to maintain a </w:t>
      </w:r>
      <w:r w:rsidRPr="00312BAD">
        <w:rPr>
          <w:rFonts w:ascii="Times New Roman" w:hAnsi="Times New Roman" w:cs="Times New Roman"/>
          <w:b/>
          <w:bCs/>
          <w:color w:val="000000" w:themeColor="text1"/>
          <w:szCs w:val="24"/>
        </w:rPr>
        <w:t>balance between profitability and liquidity</w:t>
      </w:r>
      <w:r w:rsidRPr="00312BAD">
        <w:rPr>
          <w:rFonts w:ascii="Times New Roman" w:hAnsi="Times New Roman" w:cs="Times New Roman"/>
          <w:color w:val="000000" w:themeColor="text1"/>
          <w:szCs w:val="24"/>
        </w:rPr>
        <w:t>, rather than focusing on one at the expense of the other.</w:t>
      </w:r>
    </w:p>
    <w:p w14:paraId="5D9F31D1" w14:textId="5E73F709"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This discussion highlights a critical insight:</w:t>
      </w:r>
      <w:r w:rsidRPr="00312BAD">
        <w:rPr>
          <w:rFonts w:ascii="Times New Roman" w:hAnsi="Times New Roman" w:cs="Times New Roman"/>
          <w:color w:val="000000" w:themeColor="text1"/>
          <w:szCs w:val="24"/>
        </w:rPr>
        <w:br/>
      </w:r>
      <w:r w:rsidRPr="00312BAD">
        <w:rPr>
          <w:rFonts w:ascii="Segoe UI Emoji" w:hAnsi="Segoe UI Emoji" w:cs="Segoe UI Emoji"/>
          <w:color w:val="000000" w:themeColor="text1"/>
          <w:szCs w:val="24"/>
        </w:rPr>
        <w:t>👉</w:t>
      </w:r>
      <w:r w:rsidRPr="00312BAD">
        <w:rPr>
          <w:rFonts w:ascii="Times New Roman" w:hAnsi="Times New Roman" w:cs="Times New Roman"/>
          <w:color w:val="000000" w:themeColor="text1"/>
          <w:szCs w:val="24"/>
        </w:rPr>
        <w:t xml:space="preserve"> </w:t>
      </w:r>
      <w:r w:rsidRPr="00312BAD">
        <w:rPr>
          <w:rFonts w:ascii="Times New Roman" w:hAnsi="Times New Roman" w:cs="Times New Roman"/>
          <w:b/>
          <w:bCs/>
          <w:color w:val="000000" w:themeColor="text1"/>
          <w:szCs w:val="24"/>
        </w:rPr>
        <w:t>Profitability ensures growth, but liquidity ensures survival</w:t>
      </w:r>
    </w:p>
    <w:p w14:paraId="3F47079A"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5.3 Importance of Integrated Financial Analysis</w:t>
      </w:r>
    </w:p>
    <w:p w14:paraId="22FB6F45"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The findings clearly show that relying on a single financial statement can lead to </w:t>
      </w:r>
      <w:r w:rsidRPr="00312BAD">
        <w:rPr>
          <w:rFonts w:ascii="Times New Roman" w:hAnsi="Times New Roman" w:cs="Times New Roman"/>
          <w:b/>
          <w:bCs/>
          <w:color w:val="000000" w:themeColor="text1"/>
          <w:szCs w:val="24"/>
        </w:rPr>
        <w:t>incomplete or misleading conclusions</w:t>
      </w:r>
      <w:r w:rsidRPr="00312BAD">
        <w:rPr>
          <w:rFonts w:ascii="Times New Roman" w:hAnsi="Times New Roman" w:cs="Times New Roman"/>
          <w:color w:val="000000" w:themeColor="text1"/>
          <w:szCs w:val="24"/>
        </w:rPr>
        <w:t>. This aligns with financial accounting theory, which emphasizes the importance of using multiple sources of financial information.</w:t>
      </w:r>
    </w:p>
    <w:p w14:paraId="22E8791E"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For instance:</w:t>
      </w:r>
    </w:p>
    <w:p w14:paraId="4B7B3F93" w14:textId="77777777" w:rsidR="00312BAD" w:rsidRPr="00312BAD" w:rsidRDefault="00312BAD" w:rsidP="00312BAD">
      <w:pPr>
        <w:numPr>
          <w:ilvl w:val="0"/>
          <w:numId w:val="16"/>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lastRenderedPageBreak/>
        <w:t xml:space="preserve">A hotel may appear profitable based on the income statement but may face liquidity issues revealed in the cash flow statement </w:t>
      </w:r>
    </w:p>
    <w:p w14:paraId="5242D5C6" w14:textId="77777777" w:rsidR="00312BAD" w:rsidRPr="00312BAD" w:rsidRDefault="00312BAD" w:rsidP="00312BAD">
      <w:pPr>
        <w:numPr>
          <w:ilvl w:val="0"/>
          <w:numId w:val="16"/>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A strong asset base shown in the balance sheet does not necessarily guarantee operational efficiency </w:t>
      </w:r>
    </w:p>
    <w:p w14:paraId="690FF1EE"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This reinforces the argument that </w:t>
      </w:r>
      <w:r w:rsidRPr="00312BAD">
        <w:rPr>
          <w:rFonts w:ascii="Times New Roman" w:hAnsi="Times New Roman" w:cs="Times New Roman"/>
          <w:b/>
          <w:bCs/>
          <w:color w:val="000000" w:themeColor="text1"/>
          <w:szCs w:val="24"/>
        </w:rPr>
        <w:t>integrated financial analysis is essential</w:t>
      </w:r>
      <w:r w:rsidRPr="00312BAD">
        <w:rPr>
          <w:rFonts w:ascii="Times New Roman" w:hAnsi="Times New Roman" w:cs="Times New Roman"/>
          <w:color w:val="000000" w:themeColor="text1"/>
          <w:szCs w:val="24"/>
        </w:rPr>
        <w:t xml:space="preserve"> for effective decision-making. Managers must evaluate financial performance holistically to avoid strategic errors.</w:t>
      </w:r>
    </w:p>
    <w:p w14:paraId="45A6D042" w14:textId="20DFEE7E"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From a critical perspective, this also suggests that hospitality firms that rely heavily on isolated financial metrics may face higher risks, particularly in uncertain market conditions.</w:t>
      </w:r>
    </w:p>
    <w:p w14:paraId="2B9053A9"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5.4 Implications for Hospitality Managers</w:t>
      </w:r>
    </w:p>
    <w:p w14:paraId="5AE65282"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The discussion highlights several important implications for hospitality management:</w:t>
      </w:r>
    </w:p>
    <w:p w14:paraId="50F83671"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1. Strategic Decision-Making</w:t>
      </w:r>
    </w:p>
    <w:p w14:paraId="5D4D787F"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Managers should use financial accounting data to support decisions related to pricing, expansion, and cost control. Financial statements provide evidence-based insights that reduce uncertainty.</w:t>
      </w:r>
    </w:p>
    <w:p w14:paraId="00148C1D"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2. Risk Management</w:t>
      </w:r>
    </w:p>
    <w:p w14:paraId="2F4FDE32"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The hospitality industry is highly vulnerable to external shocks such as economic downturns and pandemics. Effective use of financial accounting can help managers identify risks early and take preventive measures.</w:t>
      </w:r>
    </w:p>
    <w:p w14:paraId="260BFDB5"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3. Financial Planning and Budgeting</w:t>
      </w:r>
    </w:p>
    <w:p w14:paraId="3510CC31"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lastRenderedPageBreak/>
        <w:t>Budgeting and forecasting should be based on historical financial data and trends identified through accounting analysis. This improves accuracy and efficiency in resource allocation.</w:t>
      </w:r>
    </w:p>
    <w:p w14:paraId="6076398F"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4. Performance Evaluation</w:t>
      </w:r>
    </w:p>
    <w:p w14:paraId="19AEBBF2" w14:textId="32956661"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Financial ratios derived from accounting data enable managers to measure performance and benchmark against industry standards.</w:t>
      </w:r>
    </w:p>
    <w:p w14:paraId="5F6CE976"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5.5 Practical Implications for the Hospitality Industry</w:t>
      </w:r>
    </w:p>
    <w:p w14:paraId="704536B2"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From a broader perspective, the study demonstrates that financial accounting contributes to:</w:t>
      </w:r>
    </w:p>
    <w:p w14:paraId="2A503AE9" w14:textId="77777777" w:rsidR="00312BAD" w:rsidRPr="00312BAD" w:rsidRDefault="00312BAD" w:rsidP="00312BAD">
      <w:pPr>
        <w:numPr>
          <w:ilvl w:val="0"/>
          <w:numId w:val="17"/>
        </w:numPr>
        <w:spacing w:line="480" w:lineRule="auto"/>
        <w:rPr>
          <w:rFonts w:ascii="Times New Roman" w:hAnsi="Times New Roman" w:cs="Times New Roman"/>
          <w:color w:val="000000" w:themeColor="text1"/>
          <w:szCs w:val="24"/>
        </w:rPr>
      </w:pPr>
      <w:r w:rsidRPr="00312BAD">
        <w:rPr>
          <w:rFonts w:ascii="Times New Roman" w:hAnsi="Times New Roman" w:cs="Times New Roman"/>
          <w:b/>
          <w:bCs/>
          <w:color w:val="000000" w:themeColor="text1"/>
          <w:szCs w:val="24"/>
        </w:rPr>
        <w:t>Operational efficiency</w:t>
      </w:r>
      <w:r w:rsidRPr="00312BAD">
        <w:rPr>
          <w:rFonts w:ascii="Times New Roman" w:hAnsi="Times New Roman" w:cs="Times New Roman"/>
          <w:color w:val="000000" w:themeColor="text1"/>
          <w:szCs w:val="24"/>
        </w:rPr>
        <w:t xml:space="preserve"> through cost control and performance monitoring </w:t>
      </w:r>
    </w:p>
    <w:p w14:paraId="62F0B404" w14:textId="77777777" w:rsidR="00312BAD" w:rsidRPr="00312BAD" w:rsidRDefault="00312BAD" w:rsidP="00312BAD">
      <w:pPr>
        <w:numPr>
          <w:ilvl w:val="0"/>
          <w:numId w:val="17"/>
        </w:numPr>
        <w:spacing w:line="480" w:lineRule="auto"/>
        <w:rPr>
          <w:rFonts w:ascii="Times New Roman" w:hAnsi="Times New Roman" w:cs="Times New Roman"/>
          <w:color w:val="000000" w:themeColor="text1"/>
          <w:szCs w:val="24"/>
        </w:rPr>
      </w:pPr>
      <w:r w:rsidRPr="00312BAD">
        <w:rPr>
          <w:rFonts w:ascii="Times New Roman" w:hAnsi="Times New Roman" w:cs="Times New Roman"/>
          <w:b/>
          <w:bCs/>
          <w:color w:val="000000" w:themeColor="text1"/>
          <w:szCs w:val="24"/>
        </w:rPr>
        <w:t>Financial sustainability</w:t>
      </w:r>
      <w:r w:rsidRPr="00312BAD">
        <w:rPr>
          <w:rFonts w:ascii="Times New Roman" w:hAnsi="Times New Roman" w:cs="Times New Roman"/>
          <w:color w:val="000000" w:themeColor="text1"/>
          <w:szCs w:val="24"/>
        </w:rPr>
        <w:t xml:space="preserve"> through effective liquidity and debt management </w:t>
      </w:r>
    </w:p>
    <w:p w14:paraId="4736E035" w14:textId="77777777" w:rsidR="00312BAD" w:rsidRPr="00312BAD" w:rsidRDefault="00312BAD" w:rsidP="00312BAD">
      <w:pPr>
        <w:numPr>
          <w:ilvl w:val="0"/>
          <w:numId w:val="17"/>
        </w:numPr>
        <w:spacing w:line="480" w:lineRule="auto"/>
        <w:rPr>
          <w:rFonts w:ascii="Times New Roman" w:hAnsi="Times New Roman" w:cs="Times New Roman"/>
          <w:color w:val="000000" w:themeColor="text1"/>
          <w:szCs w:val="24"/>
        </w:rPr>
      </w:pPr>
      <w:r w:rsidRPr="00312BAD">
        <w:rPr>
          <w:rFonts w:ascii="Times New Roman" w:hAnsi="Times New Roman" w:cs="Times New Roman"/>
          <w:b/>
          <w:bCs/>
          <w:color w:val="000000" w:themeColor="text1"/>
          <w:szCs w:val="24"/>
        </w:rPr>
        <w:t>Competitive advantage</w:t>
      </w:r>
      <w:r w:rsidRPr="00312BAD">
        <w:rPr>
          <w:rFonts w:ascii="Times New Roman" w:hAnsi="Times New Roman" w:cs="Times New Roman"/>
          <w:color w:val="000000" w:themeColor="text1"/>
          <w:szCs w:val="24"/>
        </w:rPr>
        <w:t xml:space="preserve"> by enabling informed strategic decisions </w:t>
      </w:r>
    </w:p>
    <w:p w14:paraId="1F443A88"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For example, large hotel chains often rely on financial analytics to optimize pricing strategies and maximize revenue. Similarly, small and medium-sized hospitality businesses use accounting information to manage costs and maintain financial stability.</w:t>
      </w:r>
    </w:p>
    <w:p w14:paraId="11BC5033" w14:textId="349A74D8"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The discussion also highlights that businesses with strong financial management practices are more resilient during crises. This was evident during the COVID-19 pandemic, where firms with better liquidity management were more likely to survive.</w:t>
      </w:r>
    </w:p>
    <w:p w14:paraId="005D5CD8"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5.6 Limitations in Current Practices</w:t>
      </w:r>
    </w:p>
    <w:p w14:paraId="18BF734F"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Despite the importance of financial accounting, the discussion identifies several challenges:</w:t>
      </w:r>
    </w:p>
    <w:p w14:paraId="03B750F5" w14:textId="77777777" w:rsidR="00312BAD" w:rsidRPr="00312BAD" w:rsidRDefault="00312BAD" w:rsidP="00312BAD">
      <w:pPr>
        <w:numPr>
          <w:ilvl w:val="0"/>
          <w:numId w:val="18"/>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Some hospitality managers lack advanced financial knowledge, limiting effective use of accounting data </w:t>
      </w:r>
    </w:p>
    <w:p w14:paraId="2AA96BC7" w14:textId="77777777" w:rsidR="00312BAD" w:rsidRPr="00312BAD" w:rsidRDefault="00312BAD" w:rsidP="00312BAD">
      <w:pPr>
        <w:numPr>
          <w:ilvl w:val="0"/>
          <w:numId w:val="18"/>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lastRenderedPageBreak/>
        <w:t xml:space="preserve">Over-reliance on historical data may reduce responsiveness to rapid market changes </w:t>
      </w:r>
    </w:p>
    <w:p w14:paraId="409873BC" w14:textId="77777777" w:rsidR="00312BAD" w:rsidRPr="00312BAD" w:rsidRDefault="00312BAD" w:rsidP="00312BAD">
      <w:pPr>
        <w:numPr>
          <w:ilvl w:val="0"/>
          <w:numId w:val="18"/>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Small businesses may not have access to sophisticated financial systems </w:t>
      </w:r>
    </w:p>
    <w:p w14:paraId="234DF42E" w14:textId="1043A572"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These limitations suggest that while financial accounting is essential, its effectiveness depends on </w:t>
      </w:r>
      <w:r w:rsidRPr="00312BAD">
        <w:rPr>
          <w:rFonts w:ascii="Times New Roman" w:hAnsi="Times New Roman" w:cs="Times New Roman"/>
          <w:b/>
          <w:bCs/>
          <w:color w:val="000000" w:themeColor="text1"/>
          <w:szCs w:val="24"/>
        </w:rPr>
        <w:t>managerial competence and technological support</w:t>
      </w:r>
      <w:r w:rsidRPr="00312BAD">
        <w:rPr>
          <w:rFonts w:ascii="Times New Roman" w:hAnsi="Times New Roman" w:cs="Times New Roman"/>
          <w:color w:val="000000" w:themeColor="text1"/>
          <w:szCs w:val="24"/>
        </w:rPr>
        <w:t>.</w:t>
      </w:r>
    </w:p>
    <w:p w14:paraId="009D4A6D" w14:textId="77777777" w:rsidR="00312BAD" w:rsidRPr="00312BAD" w:rsidRDefault="00312BAD" w:rsidP="00312BAD">
      <w:pPr>
        <w:spacing w:line="480" w:lineRule="auto"/>
        <w:rPr>
          <w:rFonts w:ascii="Times New Roman" w:hAnsi="Times New Roman" w:cs="Times New Roman"/>
          <w:b/>
          <w:bCs/>
          <w:color w:val="000000" w:themeColor="text1"/>
          <w:szCs w:val="24"/>
        </w:rPr>
      </w:pPr>
      <w:r w:rsidRPr="00312BAD">
        <w:rPr>
          <w:rFonts w:ascii="Times New Roman" w:hAnsi="Times New Roman" w:cs="Times New Roman"/>
          <w:b/>
          <w:bCs/>
          <w:color w:val="000000" w:themeColor="text1"/>
          <w:szCs w:val="24"/>
        </w:rPr>
        <w:t>5.7 Contribution of the Study</w:t>
      </w:r>
    </w:p>
    <w:p w14:paraId="2D3CF68A"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This study contributes to the existing literature by:</w:t>
      </w:r>
    </w:p>
    <w:p w14:paraId="16CAD5CB" w14:textId="77777777" w:rsidR="00312BAD" w:rsidRPr="00312BAD" w:rsidRDefault="00312BAD" w:rsidP="00312BAD">
      <w:pPr>
        <w:numPr>
          <w:ilvl w:val="0"/>
          <w:numId w:val="19"/>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Integrating </w:t>
      </w:r>
      <w:r w:rsidRPr="00312BAD">
        <w:rPr>
          <w:rFonts w:ascii="Times New Roman" w:hAnsi="Times New Roman" w:cs="Times New Roman"/>
          <w:b/>
          <w:bCs/>
          <w:color w:val="000000" w:themeColor="text1"/>
          <w:szCs w:val="24"/>
        </w:rPr>
        <w:t>profitability, liquidity, and financial statements</w:t>
      </w:r>
      <w:r w:rsidRPr="00312BAD">
        <w:rPr>
          <w:rFonts w:ascii="Times New Roman" w:hAnsi="Times New Roman" w:cs="Times New Roman"/>
          <w:color w:val="000000" w:themeColor="text1"/>
          <w:szCs w:val="24"/>
        </w:rPr>
        <w:t xml:space="preserve"> into a single framework </w:t>
      </w:r>
    </w:p>
    <w:p w14:paraId="7E787A90" w14:textId="77777777" w:rsidR="00312BAD" w:rsidRPr="00312BAD" w:rsidRDefault="00312BAD" w:rsidP="00312BAD">
      <w:pPr>
        <w:numPr>
          <w:ilvl w:val="0"/>
          <w:numId w:val="19"/>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Highlighting the </w:t>
      </w:r>
      <w:r w:rsidRPr="00312BAD">
        <w:rPr>
          <w:rFonts w:ascii="Times New Roman" w:hAnsi="Times New Roman" w:cs="Times New Roman"/>
          <w:b/>
          <w:bCs/>
          <w:color w:val="000000" w:themeColor="text1"/>
          <w:szCs w:val="24"/>
        </w:rPr>
        <w:t>practical application of financial accounting in hospitality</w:t>
      </w:r>
      <w:r w:rsidRPr="00312BAD">
        <w:rPr>
          <w:rFonts w:ascii="Times New Roman" w:hAnsi="Times New Roman" w:cs="Times New Roman"/>
          <w:color w:val="000000" w:themeColor="text1"/>
          <w:szCs w:val="24"/>
        </w:rPr>
        <w:t xml:space="preserve"> </w:t>
      </w:r>
    </w:p>
    <w:p w14:paraId="6F02D624" w14:textId="77777777" w:rsidR="00312BAD" w:rsidRPr="00312BAD" w:rsidRDefault="00312BAD" w:rsidP="00312BAD">
      <w:pPr>
        <w:numPr>
          <w:ilvl w:val="0"/>
          <w:numId w:val="19"/>
        </w:num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 xml:space="preserve">Providing a </w:t>
      </w:r>
      <w:r w:rsidRPr="00312BAD">
        <w:rPr>
          <w:rFonts w:ascii="Times New Roman" w:hAnsi="Times New Roman" w:cs="Times New Roman"/>
          <w:b/>
          <w:bCs/>
          <w:color w:val="000000" w:themeColor="text1"/>
          <w:szCs w:val="24"/>
        </w:rPr>
        <w:t>balanced perspective</w:t>
      </w:r>
      <w:r w:rsidRPr="00312BAD">
        <w:rPr>
          <w:rFonts w:ascii="Times New Roman" w:hAnsi="Times New Roman" w:cs="Times New Roman"/>
          <w:color w:val="000000" w:themeColor="text1"/>
          <w:szCs w:val="24"/>
        </w:rPr>
        <w:t xml:space="preserve"> on financial decision-making </w:t>
      </w:r>
    </w:p>
    <w:p w14:paraId="5ADE13FE" w14:textId="77777777" w:rsidR="00312BAD" w:rsidRPr="00312BAD" w:rsidRDefault="00312BAD" w:rsidP="00312BAD">
      <w:pPr>
        <w:spacing w:line="480" w:lineRule="auto"/>
        <w:rPr>
          <w:rFonts w:ascii="Times New Roman" w:hAnsi="Times New Roman" w:cs="Times New Roman"/>
          <w:color w:val="000000" w:themeColor="text1"/>
          <w:szCs w:val="24"/>
        </w:rPr>
      </w:pPr>
      <w:r w:rsidRPr="00312BAD">
        <w:rPr>
          <w:rFonts w:ascii="Times New Roman" w:hAnsi="Times New Roman" w:cs="Times New Roman"/>
          <w:color w:val="000000" w:themeColor="text1"/>
          <w:szCs w:val="24"/>
        </w:rPr>
        <w:t>It bridges the gap between theory and practice, offering insights that are useful for both academics and industry professionals.</w:t>
      </w:r>
    </w:p>
    <w:p w14:paraId="4584F9D7" w14:textId="77777777" w:rsidR="00312BAD" w:rsidRDefault="00312BAD" w:rsidP="00312BAD">
      <w:pPr>
        <w:spacing w:line="480" w:lineRule="auto"/>
        <w:rPr>
          <w:rStyle w:val="Heading1Char"/>
          <w:rFonts w:ascii="Times New Roman" w:hAnsi="Times New Roman" w:cs="Times New Roman"/>
          <w:b/>
          <w:bCs/>
          <w:color w:val="000000" w:themeColor="text1"/>
          <w:sz w:val="24"/>
          <w:szCs w:val="24"/>
        </w:rPr>
      </w:pPr>
    </w:p>
    <w:p w14:paraId="04640C99" w14:textId="77777777" w:rsidR="00917C9E" w:rsidRPr="00917C9E" w:rsidRDefault="00257511" w:rsidP="00917C9E">
      <w:pPr>
        <w:spacing w:line="480" w:lineRule="auto"/>
        <w:rPr>
          <w:rFonts w:ascii="Times New Roman" w:hAnsi="Times New Roman" w:cs="Times New Roman"/>
          <w:b/>
          <w:bCs/>
          <w:color w:val="000000" w:themeColor="text1"/>
          <w:szCs w:val="24"/>
        </w:rPr>
      </w:pPr>
      <w:r w:rsidRPr="00A85643">
        <w:rPr>
          <w:rStyle w:val="Heading1Char"/>
          <w:rFonts w:ascii="Times New Roman" w:hAnsi="Times New Roman" w:cs="Times New Roman"/>
          <w:b/>
          <w:bCs/>
          <w:color w:val="000000" w:themeColor="text1"/>
          <w:sz w:val="24"/>
          <w:szCs w:val="24"/>
        </w:rPr>
        <w:t>6. Conclusion</w:t>
      </w:r>
      <w:bookmarkEnd w:id="5"/>
      <w:r w:rsidRPr="00A85643">
        <w:rPr>
          <w:rFonts w:ascii="Times New Roman" w:hAnsi="Times New Roman" w:cs="Times New Roman"/>
          <w:b/>
          <w:bCs/>
          <w:color w:val="000000" w:themeColor="text1"/>
          <w:szCs w:val="24"/>
        </w:rPr>
        <w:t xml:space="preserve"> </w:t>
      </w:r>
      <w:r w:rsidRPr="00A85643">
        <w:rPr>
          <w:rFonts w:ascii="Times New Roman" w:hAnsi="Times New Roman" w:cs="Times New Roman"/>
          <w:color w:val="000000" w:themeColor="text1"/>
          <w:szCs w:val="24"/>
        </w:rPr>
        <w:br/>
      </w:r>
      <w:r w:rsidR="00917C9E" w:rsidRPr="00917C9E">
        <w:rPr>
          <w:rFonts w:ascii="Times New Roman" w:hAnsi="Times New Roman" w:cs="Times New Roman"/>
          <w:b/>
          <w:bCs/>
          <w:color w:val="000000" w:themeColor="text1"/>
          <w:szCs w:val="24"/>
        </w:rPr>
        <w:t>6.1 Conclusion</w:t>
      </w:r>
    </w:p>
    <w:p w14:paraId="0D43EE3A"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This study examined the role of financial accounting in managing profitability and liquidity within the hospitality industry. The findings clearly demonstrate that financial accounting is not merely a statutory requirement but a </w:t>
      </w:r>
      <w:r w:rsidRPr="00917C9E">
        <w:rPr>
          <w:rFonts w:ascii="Times New Roman" w:hAnsi="Times New Roman" w:cs="Times New Roman"/>
          <w:b/>
          <w:bCs/>
          <w:color w:val="000000" w:themeColor="text1"/>
          <w:szCs w:val="24"/>
        </w:rPr>
        <w:t>strategic tool that supports effective decision-making, financial stability, and long-term sustainability</w:t>
      </w:r>
      <w:r w:rsidRPr="00917C9E">
        <w:rPr>
          <w:rFonts w:ascii="Times New Roman" w:hAnsi="Times New Roman" w:cs="Times New Roman"/>
          <w:color w:val="000000" w:themeColor="text1"/>
          <w:szCs w:val="24"/>
        </w:rPr>
        <w:t>.</w:t>
      </w:r>
    </w:p>
    <w:p w14:paraId="0216D3BB"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The analysis shows that the three core financial statements—the </w:t>
      </w:r>
      <w:r w:rsidRPr="00917C9E">
        <w:rPr>
          <w:rFonts w:ascii="Times New Roman" w:hAnsi="Times New Roman" w:cs="Times New Roman"/>
          <w:b/>
          <w:bCs/>
          <w:color w:val="000000" w:themeColor="text1"/>
          <w:szCs w:val="24"/>
        </w:rPr>
        <w:t>income statement, balance sheet, and cash flow statement</w:t>
      </w:r>
      <w:r w:rsidRPr="00917C9E">
        <w:rPr>
          <w:rFonts w:ascii="Times New Roman" w:hAnsi="Times New Roman" w:cs="Times New Roman"/>
          <w:color w:val="000000" w:themeColor="text1"/>
          <w:szCs w:val="24"/>
        </w:rPr>
        <w:t xml:space="preserve">—each play a distinct yet interconnected role. The income </w:t>
      </w:r>
      <w:r w:rsidRPr="00917C9E">
        <w:rPr>
          <w:rFonts w:ascii="Times New Roman" w:hAnsi="Times New Roman" w:cs="Times New Roman"/>
          <w:color w:val="000000" w:themeColor="text1"/>
          <w:szCs w:val="24"/>
        </w:rPr>
        <w:lastRenderedPageBreak/>
        <w:t>statement helps managers evaluate operational performance and profitability, the balance sheet provides insight into financial position and risk, and the cash flow statement ensures that businesses maintain adequate liquidity to meet their short-term obligations.</w:t>
      </w:r>
    </w:p>
    <w:p w14:paraId="40C56A4D"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A key conclusion of this study is that </w:t>
      </w:r>
      <w:r w:rsidRPr="00917C9E">
        <w:rPr>
          <w:rFonts w:ascii="Times New Roman" w:hAnsi="Times New Roman" w:cs="Times New Roman"/>
          <w:b/>
          <w:bCs/>
          <w:color w:val="000000" w:themeColor="text1"/>
          <w:szCs w:val="24"/>
        </w:rPr>
        <w:t>profitability and liquidity must be managed together</w:t>
      </w:r>
      <w:r w:rsidRPr="00917C9E">
        <w:rPr>
          <w:rFonts w:ascii="Times New Roman" w:hAnsi="Times New Roman" w:cs="Times New Roman"/>
          <w:color w:val="000000" w:themeColor="text1"/>
          <w:szCs w:val="24"/>
        </w:rPr>
        <w:t>. While profitability reflects the success of operations, liquidity determines the survival of the business. Hospitality firms that focus solely on profit without maintaining sufficient cash flow are at risk of financial distress, especially in an industry characterized by seasonality and demand uncertainty.</w:t>
      </w:r>
    </w:p>
    <w:p w14:paraId="708BDCBF"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Furthermore, the study highlights the importance of </w:t>
      </w:r>
      <w:r w:rsidRPr="00917C9E">
        <w:rPr>
          <w:rFonts w:ascii="Times New Roman" w:hAnsi="Times New Roman" w:cs="Times New Roman"/>
          <w:b/>
          <w:bCs/>
          <w:color w:val="000000" w:themeColor="text1"/>
          <w:szCs w:val="24"/>
        </w:rPr>
        <w:t>integrated financial analysis</w:t>
      </w:r>
      <w:r w:rsidRPr="00917C9E">
        <w:rPr>
          <w:rFonts w:ascii="Times New Roman" w:hAnsi="Times New Roman" w:cs="Times New Roman"/>
          <w:color w:val="000000" w:themeColor="text1"/>
          <w:szCs w:val="24"/>
        </w:rPr>
        <w:t>, where all financial statements are used collectively to support strategic decisions. This approach enables managers to make informed choices regarding pricing, investment, cost control, and risk management.</w:t>
      </w:r>
    </w:p>
    <w:p w14:paraId="40A074E3"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The study also confirms that financial accounting plays a critical role in enhancing </w:t>
      </w:r>
      <w:r w:rsidRPr="00917C9E">
        <w:rPr>
          <w:rFonts w:ascii="Times New Roman" w:hAnsi="Times New Roman" w:cs="Times New Roman"/>
          <w:b/>
          <w:bCs/>
          <w:color w:val="000000" w:themeColor="text1"/>
          <w:szCs w:val="24"/>
        </w:rPr>
        <w:t>organizational resilience</w:t>
      </w:r>
      <w:r w:rsidRPr="00917C9E">
        <w:rPr>
          <w:rFonts w:ascii="Times New Roman" w:hAnsi="Times New Roman" w:cs="Times New Roman"/>
          <w:color w:val="000000" w:themeColor="text1"/>
          <w:szCs w:val="24"/>
        </w:rPr>
        <w:t>, particularly during periods of economic instability such as the COVID-19 pandemic. Businesses with strong financial management practices were better equipped to manage reduced revenues, control costs, and maintain liquidity.</w:t>
      </w:r>
    </w:p>
    <w:p w14:paraId="66B0F8B6"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Overall, financial accounting serves as a foundation for </w:t>
      </w:r>
      <w:r w:rsidRPr="00917C9E">
        <w:rPr>
          <w:rFonts w:ascii="Times New Roman" w:hAnsi="Times New Roman" w:cs="Times New Roman"/>
          <w:b/>
          <w:bCs/>
          <w:color w:val="000000" w:themeColor="text1"/>
          <w:szCs w:val="24"/>
        </w:rPr>
        <w:t>efficient resource allocation, performance evaluation, and strategic planning</w:t>
      </w:r>
      <w:r w:rsidRPr="00917C9E">
        <w:rPr>
          <w:rFonts w:ascii="Times New Roman" w:hAnsi="Times New Roman" w:cs="Times New Roman"/>
          <w:color w:val="000000" w:themeColor="text1"/>
          <w:szCs w:val="24"/>
        </w:rPr>
        <w:t xml:space="preserve"> in the hospitality industry.</w:t>
      </w:r>
    </w:p>
    <w:p w14:paraId="2E424C90" w14:textId="359E6B49" w:rsidR="00917C9E" w:rsidRDefault="00917C9E" w:rsidP="00917C9E">
      <w:pPr>
        <w:spacing w:line="480" w:lineRule="auto"/>
        <w:rPr>
          <w:rFonts w:ascii="Times New Roman" w:hAnsi="Times New Roman" w:cs="Times New Roman"/>
          <w:color w:val="000000" w:themeColor="text1"/>
          <w:szCs w:val="24"/>
        </w:rPr>
      </w:pPr>
    </w:p>
    <w:p w14:paraId="5E0DA0BD" w14:textId="77777777" w:rsidR="00CD5F71" w:rsidRDefault="00CD5F71" w:rsidP="00917C9E">
      <w:pPr>
        <w:spacing w:line="480" w:lineRule="auto"/>
        <w:rPr>
          <w:rFonts w:ascii="Times New Roman" w:hAnsi="Times New Roman" w:cs="Times New Roman"/>
          <w:color w:val="000000" w:themeColor="text1"/>
          <w:szCs w:val="24"/>
        </w:rPr>
      </w:pPr>
    </w:p>
    <w:p w14:paraId="71EF00A4" w14:textId="77777777" w:rsidR="00CD5F71" w:rsidRPr="00917C9E" w:rsidRDefault="00CD5F71" w:rsidP="00917C9E">
      <w:pPr>
        <w:spacing w:line="480" w:lineRule="auto"/>
        <w:rPr>
          <w:rFonts w:ascii="Times New Roman" w:hAnsi="Times New Roman" w:cs="Times New Roman"/>
          <w:color w:val="000000" w:themeColor="text1"/>
          <w:szCs w:val="24"/>
        </w:rPr>
      </w:pPr>
    </w:p>
    <w:p w14:paraId="4080001D"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lastRenderedPageBreak/>
        <w:t>6.2 Recommendations</w:t>
      </w:r>
    </w:p>
    <w:p w14:paraId="09911D2C"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Based on the findings and discussion, the following recommendations are proposed:</w:t>
      </w:r>
    </w:p>
    <w:p w14:paraId="1F18E326"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t>1. Adopt Integrated Financial Analysis</w:t>
      </w:r>
    </w:p>
    <w:p w14:paraId="18CEEB32"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Hospitality managers should avoid relying on a single financial statement. Instead, they should use a </w:t>
      </w:r>
      <w:r w:rsidRPr="00917C9E">
        <w:rPr>
          <w:rFonts w:ascii="Times New Roman" w:hAnsi="Times New Roman" w:cs="Times New Roman"/>
          <w:b/>
          <w:bCs/>
          <w:color w:val="000000" w:themeColor="text1"/>
          <w:szCs w:val="24"/>
        </w:rPr>
        <w:t>combined analysis of income statement, balance sheet, and cash flow statement</w:t>
      </w:r>
      <w:r w:rsidRPr="00917C9E">
        <w:rPr>
          <w:rFonts w:ascii="Times New Roman" w:hAnsi="Times New Roman" w:cs="Times New Roman"/>
          <w:color w:val="000000" w:themeColor="text1"/>
          <w:szCs w:val="24"/>
        </w:rPr>
        <w:t xml:space="preserve"> to gain a comprehensive understanding of financial performance.</w:t>
      </w:r>
    </w:p>
    <w:p w14:paraId="55218E17" w14:textId="2C1B7D30" w:rsidR="00917C9E" w:rsidRPr="00917C9E" w:rsidRDefault="00917C9E" w:rsidP="00917C9E">
      <w:pPr>
        <w:spacing w:line="480" w:lineRule="auto"/>
        <w:rPr>
          <w:rFonts w:ascii="Times New Roman" w:hAnsi="Times New Roman" w:cs="Times New Roman"/>
          <w:color w:val="000000" w:themeColor="text1"/>
          <w:szCs w:val="24"/>
        </w:rPr>
      </w:pPr>
    </w:p>
    <w:p w14:paraId="0354F9A7"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t>2. Maintain Balance Between Profitability and Liquidity</w:t>
      </w:r>
    </w:p>
    <w:p w14:paraId="6DFA215B"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Managers should ensure an optimal balance between profitability and liquidity by:</w:t>
      </w:r>
    </w:p>
    <w:p w14:paraId="2FDE87EA" w14:textId="77777777" w:rsidR="00917C9E" w:rsidRPr="00917C9E" w:rsidRDefault="00917C9E" w:rsidP="00917C9E">
      <w:pPr>
        <w:numPr>
          <w:ilvl w:val="0"/>
          <w:numId w:val="20"/>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Maintaining adequate working capital </w:t>
      </w:r>
    </w:p>
    <w:p w14:paraId="0710DD20" w14:textId="77777777" w:rsidR="00917C9E" w:rsidRPr="00917C9E" w:rsidRDefault="00917C9E" w:rsidP="00917C9E">
      <w:pPr>
        <w:numPr>
          <w:ilvl w:val="0"/>
          <w:numId w:val="20"/>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Monitoring cash flow regularly </w:t>
      </w:r>
    </w:p>
    <w:p w14:paraId="2CFFC22F" w14:textId="77777777" w:rsidR="00917C9E" w:rsidRPr="00917C9E" w:rsidRDefault="00917C9E" w:rsidP="00917C9E">
      <w:pPr>
        <w:numPr>
          <w:ilvl w:val="0"/>
          <w:numId w:val="20"/>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Avoiding excessive focus on short-term profit maximization </w:t>
      </w:r>
    </w:p>
    <w:p w14:paraId="6AC94955" w14:textId="1AFEFEEA" w:rsidR="00917C9E" w:rsidRPr="00917C9E" w:rsidRDefault="00917C9E" w:rsidP="00917C9E">
      <w:pPr>
        <w:spacing w:line="480" w:lineRule="auto"/>
        <w:rPr>
          <w:rFonts w:ascii="Times New Roman" w:hAnsi="Times New Roman" w:cs="Times New Roman"/>
          <w:color w:val="000000" w:themeColor="text1"/>
          <w:szCs w:val="24"/>
        </w:rPr>
      </w:pPr>
    </w:p>
    <w:p w14:paraId="470F2DED"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t>3. Strengthen Cash Flow Management</w:t>
      </w:r>
    </w:p>
    <w:p w14:paraId="2C61B43E"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Given the importance of liquidity, hospitality firms should:</w:t>
      </w:r>
    </w:p>
    <w:p w14:paraId="3B4C6B84" w14:textId="77777777" w:rsidR="00917C9E" w:rsidRPr="00917C9E" w:rsidRDefault="00917C9E" w:rsidP="00917C9E">
      <w:pPr>
        <w:numPr>
          <w:ilvl w:val="0"/>
          <w:numId w:val="21"/>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Implement effective cash flow forecasting </w:t>
      </w:r>
    </w:p>
    <w:p w14:paraId="7DC57B3E" w14:textId="77777777" w:rsidR="00917C9E" w:rsidRPr="00917C9E" w:rsidRDefault="00917C9E" w:rsidP="00917C9E">
      <w:pPr>
        <w:numPr>
          <w:ilvl w:val="0"/>
          <w:numId w:val="21"/>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Monitor receivables and payables closely </w:t>
      </w:r>
    </w:p>
    <w:p w14:paraId="1C1606FE" w14:textId="77777777" w:rsidR="00917C9E" w:rsidRPr="00917C9E" w:rsidRDefault="00917C9E" w:rsidP="00917C9E">
      <w:pPr>
        <w:numPr>
          <w:ilvl w:val="0"/>
          <w:numId w:val="21"/>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Maintain emergency cash reserves for unexpected situations </w:t>
      </w:r>
    </w:p>
    <w:p w14:paraId="1416EF5B" w14:textId="1B44019F" w:rsidR="00917C9E" w:rsidRPr="00917C9E" w:rsidRDefault="00917C9E" w:rsidP="00917C9E">
      <w:pPr>
        <w:spacing w:line="480" w:lineRule="auto"/>
        <w:rPr>
          <w:rFonts w:ascii="Times New Roman" w:hAnsi="Times New Roman" w:cs="Times New Roman"/>
          <w:color w:val="000000" w:themeColor="text1"/>
          <w:szCs w:val="24"/>
        </w:rPr>
      </w:pPr>
    </w:p>
    <w:p w14:paraId="4EE9288F"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lastRenderedPageBreak/>
        <w:t>4. Improve Cost Control Mechanisms</w:t>
      </w:r>
    </w:p>
    <w:p w14:paraId="61C5E01F"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Hospitality businesses should use financial accounting data to identify and control costs by:</w:t>
      </w:r>
    </w:p>
    <w:p w14:paraId="7F33EDDC" w14:textId="77777777" w:rsidR="00917C9E" w:rsidRPr="00917C9E" w:rsidRDefault="00917C9E" w:rsidP="00917C9E">
      <w:pPr>
        <w:numPr>
          <w:ilvl w:val="0"/>
          <w:numId w:val="22"/>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Regularly </w:t>
      </w:r>
      <w:proofErr w:type="spellStart"/>
      <w:r w:rsidRPr="00917C9E">
        <w:rPr>
          <w:rFonts w:ascii="Times New Roman" w:hAnsi="Times New Roman" w:cs="Times New Roman"/>
          <w:color w:val="000000" w:themeColor="text1"/>
          <w:szCs w:val="24"/>
        </w:rPr>
        <w:t>analyzing</w:t>
      </w:r>
      <w:proofErr w:type="spellEnd"/>
      <w:r w:rsidRPr="00917C9E">
        <w:rPr>
          <w:rFonts w:ascii="Times New Roman" w:hAnsi="Times New Roman" w:cs="Times New Roman"/>
          <w:color w:val="000000" w:themeColor="text1"/>
          <w:szCs w:val="24"/>
        </w:rPr>
        <w:t xml:space="preserve"> departmental expenses </w:t>
      </w:r>
    </w:p>
    <w:p w14:paraId="063900A5" w14:textId="77777777" w:rsidR="00917C9E" w:rsidRPr="00917C9E" w:rsidRDefault="00917C9E" w:rsidP="00917C9E">
      <w:pPr>
        <w:numPr>
          <w:ilvl w:val="0"/>
          <w:numId w:val="22"/>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Benchmarking against industry standards </w:t>
      </w:r>
    </w:p>
    <w:p w14:paraId="7CA77EEC" w14:textId="2C357E88" w:rsidR="00917C9E" w:rsidRPr="00917C9E" w:rsidRDefault="00917C9E" w:rsidP="00917C9E">
      <w:pPr>
        <w:numPr>
          <w:ilvl w:val="0"/>
          <w:numId w:val="22"/>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Reducing inefficiencies in operations </w:t>
      </w:r>
    </w:p>
    <w:p w14:paraId="40BD0E82"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t>5. Use Financial Data for Strategic Decision-Making</w:t>
      </w:r>
    </w:p>
    <w:p w14:paraId="2FE264EC"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Managers should utilize accounting information to support:</w:t>
      </w:r>
    </w:p>
    <w:p w14:paraId="1B468774" w14:textId="77777777" w:rsidR="00917C9E" w:rsidRPr="00917C9E" w:rsidRDefault="00917C9E" w:rsidP="00917C9E">
      <w:pPr>
        <w:numPr>
          <w:ilvl w:val="0"/>
          <w:numId w:val="23"/>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Pricing strategies (e.g., dynamic pricing in hotels) </w:t>
      </w:r>
    </w:p>
    <w:p w14:paraId="7BC73F2F" w14:textId="77777777" w:rsidR="00917C9E" w:rsidRPr="00917C9E" w:rsidRDefault="00917C9E" w:rsidP="00917C9E">
      <w:pPr>
        <w:numPr>
          <w:ilvl w:val="0"/>
          <w:numId w:val="23"/>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Investment decisions (e.g., expansion or renovation) </w:t>
      </w:r>
    </w:p>
    <w:p w14:paraId="25CFEA4F" w14:textId="77777777" w:rsidR="00917C9E" w:rsidRPr="00917C9E" w:rsidRDefault="00917C9E" w:rsidP="00917C9E">
      <w:pPr>
        <w:numPr>
          <w:ilvl w:val="0"/>
          <w:numId w:val="23"/>
        </w:num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Risk assessment and financial planning </w:t>
      </w:r>
    </w:p>
    <w:p w14:paraId="345C9278" w14:textId="3E7649E4" w:rsidR="00917C9E" w:rsidRPr="00917C9E" w:rsidRDefault="00917C9E" w:rsidP="00917C9E">
      <w:pPr>
        <w:spacing w:line="480" w:lineRule="auto"/>
        <w:rPr>
          <w:rFonts w:ascii="Times New Roman" w:hAnsi="Times New Roman" w:cs="Times New Roman"/>
          <w:color w:val="000000" w:themeColor="text1"/>
          <w:szCs w:val="24"/>
        </w:rPr>
      </w:pPr>
    </w:p>
    <w:p w14:paraId="5E6BE128"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t>6. Enhance Financial Literacy Among Managers</w:t>
      </w:r>
    </w:p>
    <w:p w14:paraId="63A07182" w14:textId="5AFD93EE"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Organizations should invest in training programs to improve the </w:t>
      </w:r>
      <w:r w:rsidRPr="00917C9E">
        <w:rPr>
          <w:rFonts w:ascii="Times New Roman" w:hAnsi="Times New Roman" w:cs="Times New Roman"/>
          <w:b/>
          <w:bCs/>
          <w:color w:val="000000" w:themeColor="text1"/>
          <w:szCs w:val="24"/>
        </w:rPr>
        <w:t>financial knowledge and analytical skills</w:t>
      </w:r>
      <w:r w:rsidRPr="00917C9E">
        <w:rPr>
          <w:rFonts w:ascii="Times New Roman" w:hAnsi="Times New Roman" w:cs="Times New Roman"/>
          <w:color w:val="000000" w:themeColor="text1"/>
          <w:szCs w:val="24"/>
        </w:rPr>
        <w:t xml:space="preserve"> of hospitality managers. This will enable better interpretation and use of financial reports.</w:t>
      </w:r>
    </w:p>
    <w:p w14:paraId="1D2F856F"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t>7. Implement Advanced Financial Systems</w:t>
      </w:r>
    </w:p>
    <w:p w14:paraId="431EBACE"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Hospitality firms, especially small and medium enterprises, should adopt </w:t>
      </w:r>
      <w:r w:rsidRPr="00917C9E">
        <w:rPr>
          <w:rFonts w:ascii="Times New Roman" w:hAnsi="Times New Roman" w:cs="Times New Roman"/>
          <w:b/>
          <w:bCs/>
          <w:color w:val="000000" w:themeColor="text1"/>
          <w:szCs w:val="24"/>
        </w:rPr>
        <w:t>modern accounting and financial management systems</w:t>
      </w:r>
      <w:r w:rsidRPr="00917C9E">
        <w:rPr>
          <w:rFonts w:ascii="Times New Roman" w:hAnsi="Times New Roman" w:cs="Times New Roman"/>
          <w:color w:val="000000" w:themeColor="text1"/>
          <w:szCs w:val="24"/>
        </w:rPr>
        <w:t xml:space="preserve"> to improve accuracy, efficiency, and real-time decision-making.</w:t>
      </w:r>
    </w:p>
    <w:p w14:paraId="0CF1559E" w14:textId="2EA761C1" w:rsidR="00917C9E" w:rsidRPr="00917C9E" w:rsidRDefault="00917C9E" w:rsidP="00917C9E">
      <w:pPr>
        <w:spacing w:line="480" w:lineRule="auto"/>
        <w:rPr>
          <w:rFonts w:ascii="Times New Roman" w:hAnsi="Times New Roman" w:cs="Times New Roman"/>
          <w:color w:val="000000" w:themeColor="text1"/>
          <w:szCs w:val="24"/>
        </w:rPr>
      </w:pPr>
    </w:p>
    <w:p w14:paraId="216E4DA4" w14:textId="77777777" w:rsidR="00917C9E" w:rsidRPr="00917C9E" w:rsidRDefault="00917C9E" w:rsidP="00917C9E">
      <w:pPr>
        <w:spacing w:line="480" w:lineRule="auto"/>
        <w:rPr>
          <w:rFonts w:ascii="Times New Roman" w:hAnsi="Times New Roman" w:cs="Times New Roman"/>
          <w:b/>
          <w:bCs/>
          <w:color w:val="000000" w:themeColor="text1"/>
          <w:szCs w:val="24"/>
        </w:rPr>
      </w:pPr>
      <w:r w:rsidRPr="00917C9E">
        <w:rPr>
          <w:rFonts w:ascii="Times New Roman" w:hAnsi="Times New Roman" w:cs="Times New Roman"/>
          <w:b/>
          <w:bCs/>
          <w:color w:val="000000" w:themeColor="text1"/>
          <w:szCs w:val="24"/>
        </w:rPr>
        <w:t>6.3 Final Remark</w:t>
      </w:r>
    </w:p>
    <w:p w14:paraId="1FA54BBF" w14:textId="77777777" w:rsidR="00917C9E" w:rsidRPr="00917C9E" w:rsidRDefault="00917C9E" w:rsidP="00917C9E">
      <w:pPr>
        <w:spacing w:line="480" w:lineRule="auto"/>
        <w:rPr>
          <w:rFonts w:ascii="Times New Roman" w:hAnsi="Times New Roman" w:cs="Times New Roman"/>
          <w:color w:val="000000" w:themeColor="text1"/>
          <w:szCs w:val="24"/>
        </w:rPr>
      </w:pPr>
      <w:r w:rsidRPr="00917C9E">
        <w:rPr>
          <w:rFonts w:ascii="Times New Roman" w:hAnsi="Times New Roman" w:cs="Times New Roman"/>
          <w:color w:val="000000" w:themeColor="text1"/>
          <w:szCs w:val="24"/>
        </w:rPr>
        <w:t xml:space="preserve">In conclusion, financial accounting is a </w:t>
      </w:r>
      <w:r w:rsidRPr="00917C9E">
        <w:rPr>
          <w:rFonts w:ascii="Times New Roman" w:hAnsi="Times New Roman" w:cs="Times New Roman"/>
          <w:b/>
          <w:bCs/>
          <w:color w:val="000000" w:themeColor="text1"/>
          <w:szCs w:val="24"/>
        </w:rPr>
        <w:t>critical driver of success in the hospitality industry</w:t>
      </w:r>
      <w:r w:rsidRPr="00917C9E">
        <w:rPr>
          <w:rFonts w:ascii="Times New Roman" w:hAnsi="Times New Roman" w:cs="Times New Roman"/>
          <w:color w:val="000000" w:themeColor="text1"/>
          <w:szCs w:val="24"/>
        </w:rPr>
        <w:t xml:space="preserve">. Its effective use enables businesses to navigate financial challenges, optimize performance, and achieve long-term growth. By integrating financial analysis into strategic decision-making, hospitality organizations can enhance both their </w:t>
      </w:r>
      <w:r w:rsidRPr="00917C9E">
        <w:rPr>
          <w:rFonts w:ascii="Times New Roman" w:hAnsi="Times New Roman" w:cs="Times New Roman"/>
          <w:b/>
          <w:bCs/>
          <w:color w:val="000000" w:themeColor="text1"/>
          <w:szCs w:val="24"/>
        </w:rPr>
        <w:t>profitability and resilience</w:t>
      </w:r>
      <w:r w:rsidRPr="00917C9E">
        <w:rPr>
          <w:rFonts w:ascii="Times New Roman" w:hAnsi="Times New Roman" w:cs="Times New Roman"/>
          <w:color w:val="000000" w:themeColor="text1"/>
          <w:szCs w:val="24"/>
        </w:rPr>
        <w:t xml:space="preserve"> in an increasingly competitive and uncertain environment.</w:t>
      </w:r>
    </w:p>
    <w:p w14:paraId="15769603" w14:textId="23579696" w:rsidR="00257511" w:rsidRPr="00A85643" w:rsidRDefault="00257511" w:rsidP="00917C9E">
      <w:pPr>
        <w:spacing w:line="480" w:lineRule="auto"/>
        <w:rPr>
          <w:rFonts w:ascii="Times New Roman" w:hAnsi="Times New Roman" w:cs="Times New Roman"/>
          <w:color w:val="000000" w:themeColor="text1"/>
          <w:szCs w:val="24"/>
          <w:lang w:val="en-US"/>
        </w:rPr>
      </w:pPr>
    </w:p>
    <w:p w14:paraId="0165A266"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3313C419"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1856D0E5"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5598B00D"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5DA6D686"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6480B522"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38B1CD1E"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1816C3BB"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3C5F8984"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382B69B7" w14:textId="77777777" w:rsidR="00257511" w:rsidRPr="00A85643" w:rsidRDefault="00257511" w:rsidP="00257511">
      <w:pPr>
        <w:spacing w:line="480" w:lineRule="auto"/>
        <w:rPr>
          <w:rFonts w:ascii="Times New Roman" w:hAnsi="Times New Roman" w:cs="Times New Roman"/>
          <w:color w:val="000000" w:themeColor="text1"/>
          <w:szCs w:val="24"/>
          <w:lang w:val="en-US"/>
        </w:rPr>
      </w:pPr>
    </w:p>
    <w:p w14:paraId="7483665F" w14:textId="77777777" w:rsidR="00257511" w:rsidRPr="00A85643" w:rsidRDefault="00257511" w:rsidP="00257511">
      <w:pPr>
        <w:pStyle w:val="Heading1"/>
        <w:spacing w:line="480" w:lineRule="auto"/>
        <w:rPr>
          <w:rFonts w:ascii="Times New Roman" w:hAnsi="Times New Roman" w:cs="Times New Roman"/>
          <w:b/>
          <w:bCs/>
          <w:color w:val="000000" w:themeColor="text1"/>
          <w:sz w:val="24"/>
          <w:szCs w:val="24"/>
        </w:rPr>
      </w:pPr>
      <w:bookmarkStart w:id="6" w:name="_Toc215261177"/>
      <w:r w:rsidRPr="00A85643">
        <w:rPr>
          <w:rFonts w:ascii="Times New Roman" w:hAnsi="Times New Roman" w:cs="Times New Roman"/>
          <w:b/>
          <w:bCs/>
          <w:color w:val="000000" w:themeColor="text1"/>
          <w:sz w:val="24"/>
          <w:szCs w:val="24"/>
        </w:rPr>
        <w:lastRenderedPageBreak/>
        <w:t>Reference List</w:t>
      </w:r>
      <w:bookmarkEnd w:id="6"/>
      <w:r w:rsidRPr="00A85643">
        <w:rPr>
          <w:rFonts w:ascii="Times New Roman" w:hAnsi="Times New Roman" w:cs="Times New Roman"/>
          <w:b/>
          <w:bCs/>
          <w:color w:val="000000" w:themeColor="text1"/>
          <w:sz w:val="24"/>
          <w:szCs w:val="24"/>
        </w:rPr>
        <w:t xml:space="preserve"> </w:t>
      </w:r>
    </w:p>
    <w:p w14:paraId="7AA8E9AF"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Assaf, A. G., &amp; </w:t>
      </w:r>
      <w:proofErr w:type="spellStart"/>
      <w:r w:rsidRPr="000D2014">
        <w:rPr>
          <w:rFonts w:ascii="Times New Roman" w:hAnsi="Times New Roman" w:cs="Times New Roman"/>
          <w:szCs w:val="24"/>
        </w:rPr>
        <w:t>Tsionas</w:t>
      </w:r>
      <w:proofErr w:type="spellEnd"/>
      <w:r w:rsidRPr="000D2014">
        <w:rPr>
          <w:rFonts w:ascii="Times New Roman" w:hAnsi="Times New Roman" w:cs="Times New Roman"/>
          <w:szCs w:val="24"/>
        </w:rPr>
        <w:t xml:space="preserve">, M. (2019). The estimation of hotel efficiency: A Bayesian approach. </w:t>
      </w:r>
      <w:r w:rsidRPr="000D2014">
        <w:rPr>
          <w:rFonts w:ascii="Times New Roman" w:hAnsi="Times New Roman" w:cs="Times New Roman"/>
          <w:i/>
          <w:iCs/>
          <w:szCs w:val="24"/>
        </w:rPr>
        <w:t>Tourism Management, 71</w:t>
      </w:r>
      <w:r w:rsidRPr="000D2014">
        <w:rPr>
          <w:rFonts w:ascii="Times New Roman" w:hAnsi="Times New Roman" w:cs="Times New Roman"/>
          <w:szCs w:val="24"/>
        </w:rPr>
        <w:t>, 377–386. https://doi.org/10.1016/j.tourman.2018.10.010</w:t>
      </w:r>
    </w:p>
    <w:p w14:paraId="3D19E4B2" w14:textId="77777777" w:rsidR="000D2014" w:rsidRPr="000D2014" w:rsidRDefault="000D2014" w:rsidP="000D2014">
      <w:pPr>
        <w:rPr>
          <w:rFonts w:ascii="Times New Roman" w:hAnsi="Times New Roman" w:cs="Times New Roman"/>
          <w:szCs w:val="24"/>
        </w:rPr>
      </w:pPr>
      <w:proofErr w:type="spellStart"/>
      <w:r w:rsidRPr="000D2014">
        <w:rPr>
          <w:rFonts w:ascii="Times New Roman" w:hAnsi="Times New Roman" w:cs="Times New Roman"/>
          <w:szCs w:val="24"/>
        </w:rPr>
        <w:t>Bøhren</w:t>
      </w:r>
      <w:proofErr w:type="spellEnd"/>
      <w:r w:rsidRPr="000D2014">
        <w:rPr>
          <w:rFonts w:ascii="Times New Roman" w:hAnsi="Times New Roman" w:cs="Times New Roman"/>
          <w:szCs w:val="24"/>
        </w:rPr>
        <w:t xml:space="preserve">, Ø., Michalsen, D., &amp; Norli, Ø. (2022). Financing decisions in the hospitality industry. </w:t>
      </w:r>
      <w:r w:rsidRPr="000D2014">
        <w:rPr>
          <w:rFonts w:ascii="Times New Roman" w:hAnsi="Times New Roman" w:cs="Times New Roman"/>
          <w:i/>
          <w:iCs/>
          <w:szCs w:val="24"/>
        </w:rPr>
        <w:t>International Journal of Hospitality Management, 102</w:t>
      </w:r>
      <w:r w:rsidRPr="000D2014">
        <w:rPr>
          <w:rFonts w:ascii="Times New Roman" w:hAnsi="Times New Roman" w:cs="Times New Roman"/>
          <w:szCs w:val="24"/>
        </w:rPr>
        <w:t>, 103157. https://doi.org/10.1016/j.ijhm.2022.103157</w:t>
      </w:r>
    </w:p>
    <w:p w14:paraId="25675FE6"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Brigham, E. F., &amp; Ehrhardt, M. C. (2020). </w:t>
      </w:r>
      <w:r w:rsidRPr="000D2014">
        <w:rPr>
          <w:rFonts w:ascii="Times New Roman" w:hAnsi="Times New Roman" w:cs="Times New Roman"/>
          <w:i/>
          <w:iCs/>
          <w:szCs w:val="24"/>
        </w:rPr>
        <w:t>Financial management: Theory &amp; practice</w:t>
      </w:r>
      <w:r w:rsidRPr="000D2014">
        <w:rPr>
          <w:rFonts w:ascii="Times New Roman" w:hAnsi="Times New Roman" w:cs="Times New Roman"/>
          <w:szCs w:val="24"/>
        </w:rPr>
        <w:t xml:space="preserve"> (16th ed.). Cengage Learning.</w:t>
      </w:r>
    </w:p>
    <w:p w14:paraId="09D6CF3A"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Chen, M. H. (2020). The economy, tourism growth and corporate performance in the hospitality industry. </w:t>
      </w:r>
      <w:r w:rsidRPr="000D2014">
        <w:rPr>
          <w:rFonts w:ascii="Times New Roman" w:hAnsi="Times New Roman" w:cs="Times New Roman"/>
          <w:i/>
          <w:iCs/>
          <w:szCs w:val="24"/>
        </w:rPr>
        <w:t>Tourism Management, 76</w:t>
      </w:r>
      <w:r w:rsidRPr="000D2014">
        <w:rPr>
          <w:rFonts w:ascii="Times New Roman" w:hAnsi="Times New Roman" w:cs="Times New Roman"/>
          <w:szCs w:val="24"/>
        </w:rPr>
        <w:t>, 103946. https://doi.org/10.1016/j.tourman.2019.103946</w:t>
      </w:r>
    </w:p>
    <w:p w14:paraId="10D8A14A"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Choi, J. G., &amp; Mattila, A. S. (2018). The impact of financial performance on customer satisfaction. </w:t>
      </w:r>
      <w:r w:rsidRPr="000D2014">
        <w:rPr>
          <w:rFonts w:ascii="Times New Roman" w:hAnsi="Times New Roman" w:cs="Times New Roman"/>
          <w:i/>
          <w:iCs/>
          <w:szCs w:val="24"/>
        </w:rPr>
        <w:t>International Journal of Hospitality Management, 74</w:t>
      </w:r>
      <w:r w:rsidRPr="000D2014">
        <w:rPr>
          <w:rFonts w:ascii="Times New Roman" w:hAnsi="Times New Roman" w:cs="Times New Roman"/>
          <w:szCs w:val="24"/>
        </w:rPr>
        <w:t xml:space="preserve">, 24–30. </w:t>
      </w:r>
      <w:hyperlink r:id="rId6" w:tgtFrame="_new" w:history="1">
        <w:r w:rsidRPr="000D2014">
          <w:rPr>
            <w:rStyle w:val="Hyperlink"/>
            <w:rFonts w:ascii="Times New Roman" w:hAnsi="Times New Roman" w:cs="Times New Roman"/>
            <w:szCs w:val="24"/>
          </w:rPr>
          <w:t>https://doi.org/10.1016/j.ijhm.2018.02.006</w:t>
        </w:r>
      </w:hyperlink>
    </w:p>
    <w:p w14:paraId="61B056B8"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DeFranco, A. L., &amp; Lattin, T. W. (2016). </w:t>
      </w:r>
      <w:r w:rsidRPr="000D2014">
        <w:rPr>
          <w:rFonts w:ascii="Times New Roman" w:hAnsi="Times New Roman" w:cs="Times New Roman"/>
          <w:i/>
          <w:iCs/>
          <w:szCs w:val="24"/>
        </w:rPr>
        <w:t>Hospitality financial management</w:t>
      </w:r>
      <w:r w:rsidRPr="000D2014">
        <w:rPr>
          <w:rFonts w:ascii="Times New Roman" w:hAnsi="Times New Roman" w:cs="Times New Roman"/>
          <w:szCs w:val="24"/>
        </w:rPr>
        <w:t>. Wiley.</w:t>
      </w:r>
    </w:p>
    <w:p w14:paraId="44FBAB95" w14:textId="77777777" w:rsidR="000D2014" w:rsidRPr="000D2014" w:rsidRDefault="000D2014" w:rsidP="000D2014">
      <w:pPr>
        <w:rPr>
          <w:rFonts w:ascii="Times New Roman" w:hAnsi="Times New Roman" w:cs="Times New Roman"/>
          <w:szCs w:val="24"/>
        </w:rPr>
      </w:pPr>
      <w:proofErr w:type="spellStart"/>
      <w:r w:rsidRPr="000D2014">
        <w:rPr>
          <w:rFonts w:ascii="Times New Roman" w:hAnsi="Times New Roman" w:cs="Times New Roman"/>
          <w:szCs w:val="24"/>
        </w:rPr>
        <w:t>Dogru</w:t>
      </w:r>
      <w:proofErr w:type="spellEnd"/>
      <w:r w:rsidRPr="000D2014">
        <w:rPr>
          <w:rFonts w:ascii="Times New Roman" w:hAnsi="Times New Roman" w:cs="Times New Roman"/>
          <w:szCs w:val="24"/>
        </w:rPr>
        <w:t xml:space="preserve">, T., Bulut, U., &amp; </w:t>
      </w:r>
      <w:proofErr w:type="spellStart"/>
      <w:r w:rsidRPr="000D2014">
        <w:rPr>
          <w:rFonts w:ascii="Times New Roman" w:hAnsi="Times New Roman" w:cs="Times New Roman"/>
          <w:szCs w:val="24"/>
        </w:rPr>
        <w:t>Sirakaya</w:t>
      </w:r>
      <w:proofErr w:type="spellEnd"/>
      <w:r w:rsidRPr="000D2014">
        <w:rPr>
          <w:rFonts w:ascii="Times New Roman" w:hAnsi="Times New Roman" w:cs="Times New Roman"/>
          <w:szCs w:val="24"/>
        </w:rPr>
        <w:t xml:space="preserve">-Turk, E. (2020). </w:t>
      </w:r>
      <w:proofErr w:type="spellStart"/>
      <w:r w:rsidRPr="000D2014">
        <w:rPr>
          <w:rFonts w:ascii="Times New Roman" w:hAnsi="Times New Roman" w:cs="Times New Roman"/>
          <w:szCs w:val="24"/>
        </w:rPr>
        <w:t>Modeling</w:t>
      </w:r>
      <w:proofErr w:type="spellEnd"/>
      <w:r w:rsidRPr="000D2014">
        <w:rPr>
          <w:rFonts w:ascii="Times New Roman" w:hAnsi="Times New Roman" w:cs="Times New Roman"/>
          <w:szCs w:val="24"/>
        </w:rPr>
        <w:t xml:space="preserve"> tourism demand: The role of financial indicators. </w:t>
      </w:r>
      <w:r w:rsidRPr="000D2014">
        <w:rPr>
          <w:rFonts w:ascii="Times New Roman" w:hAnsi="Times New Roman" w:cs="Times New Roman"/>
          <w:i/>
          <w:iCs/>
          <w:szCs w:val="24"/>
        </w:rPr>
        <w:t>Annals of Tourism Research, 81</w:t>
      </w:r>
      <w:r w:rsidRPr="000D2014">
        <w:rPr>
          <w:rFonts w:ascii="Times New Roman" w:hAnsi="Times New Roman" w:cs="Times New Roman"/>
          <w:szCs w:val="24"/>
        </w:rPr>
        <w:t>, 102891. https://doi.org/10.1016/j.annals.2020.102891</w:t>
      </w:r>
    </w:p>
    <w:p w14:paraId="05F24BB3"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Gursoy, D., Chi, C. G., &amp; Karadag, E. (2019). Generating profits in the hospitality industry. </w:t>
      </w:r>
      <w:r w:rsidRPr="000D2014">
        <w:rPr>
          <w:rFonts w:ascii="Times New Roman" w:hAnsi="Times New Roman" w:cs="Times New Roman"/>
          <w:i/>
          <w:iCs/>
          <w:szCs w:val="24"/>
        </w:rPr>
        <w:t>International Journal of Hospitality Management, 76</w:t>
      </w:r>
      <w:r w:rsidRPr="000D2014">
        <w:rPr>
          <w:rFonts w:ascii="Times New Roman" w:hAnsi="Times New Roman" w:cs="Times New Roman"/>
          <w:szCs w:val="24"/>
        </w:rPr>
        <w:t>, 245–256. https://doi.org/10.1016/j.ijhm.2018.05.008</w:t>
      </w:r>
    </w:p>
    <w:p w14:paraId="3B4EB9F7"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Hales, J., &amp; Oram, A. (2018). Financial reporting quality and firm performance. </w:t>
      </w:r>
      <w:r w:rsidRPr="000D2014">
        <w:rPr>
          <w:rFonts w:ascii="Times New Roman" w:hAnsi="Times New Roman" w:cs="Times New Roman"/>
          <w:i/>
          <w:iCs/>
          <w:szCs w:val="24"/>
        </w:rPr>
        <w:t>The Accounting Review, 93</w:t>
      </w:r>
      <w:r w:rsidRPr="000D2014">
        <w:rPr>
          <w:rFonts w:ascii="Times New Roman" w:hAnsi="Times New Roman" w:cs="Times New Roman"/>
          <w:szCs w:val="24"/>
        </w:rPr>
        <w:t xml:space="preserve">(3), 215–242. </w:t>
      </w:r>
      <w:hyperlink r:id="rId7" w:tgtFrame="_new" w:history="1">
        <w:r w:rsidRPr="000D2014">
          <w:rPr>
            <w:rStyle w:val="Hyperlink"/>
            <w:rFonts w:ascii="Times New Roman" w:hAnsi="Times New Roman" w:cs="Times New Roman"/>
            <w:szCs w:val="24"/>
          </w:rPr>
          <w:t>https://doi.org/10.2308/accr-51956</w:t>
        </w:r>
      </w:hyperlink>
    </w:p>
    <w:p w14:paraId="56410B73"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Hayes, D. K., &amp; Miller, A. (2019). </w:t>
      </w:r>
      <w:r w:rsidRPr="000D2014">
        <w:rPr>
          <w:rFonts w:ascii="Times New Roman" w:hAnsi="Times New Roman" w:cs="Times New Roman"/>
          <w:i/>
          <w:iCs/>
          <w:szCs w:val="24"/>
        </w:rPr>
        <w:t>Revenue management for the hospitality industry</w:t>
      </w:r>
      <w:r w:rsidRPr="000D2014">
        <w:rPr>
          <w:rFonts w:ascii="Times New Roman" w:hAnsi="Times New Roman" w:cs="Times New Roman"/>
          <w:szCs w:val="24"/>
        </w:rPr>
        <w:t>. Wiley.</w:t>
      </w:r>
    </w:p>
    <w:p w14:paraId="18612900"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Kim, H., Kim, W. G., &amp; Park, J. (2021). The effect of COVID-19 on hospitality financial performance. </w:t>
      </w:r>
      <w:r w:rsidRPr="000D2014">
        <w:rPr>
          <w:rFonts w:ascii="Times New Roman" w:hAnsi="Times New Roman" w:cs="Times New Roman"/>
          <w:i/>
          <w:iCs/>
          <w:szCs w:val="24"/>
        </w:rPr>
        <w:t>International Journal of Hospitality Management, 94</w:t>
      </w:r>
      <w:r w:rsidRPr="000D2014">
        <w:rPr>
          <w:rFonts w:ascii="Times New Roman" w:hAnsi="Times New Roman" w:cs="Times New Roman"/>
          <w:szCs w:val="24"/>
        </w:rPr>
        <w:t>, 102859. https://doi.org/10.1016/j.ijhm.2020.102859</w:t>
      </w:r>
    </w:p>
    <w:p w14:paraId="626E9FE4"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Lee, S., &amp; Jang, S. (2017). The impact of financial leverage on firm performance. </w:t>
      </w:r>
      <w:r w:rsidRPr="000D2014">
        <w:rPr>
          <w:rFonts w:ascii="Times New Roman" w:hAnsi="Times New Roman" w:cs="Times New Roman"/>
          <w:i/>
          <w:iCs/>
          <w:szCs w:val="24"/>
        </w:rPr>
        <w:t>International Journal of Hospitality Management, 64</w:t>
      </w:r>
      <w:r w:rsidRPr="000D2014">
        <w:rPr>
          <w:rFonts w:ascii="Times New Roman" w:hAnsi="Times New Roman" w:cs="Times New Roman"/>
          <w:szCs w:val="24"/>
        </w:rPr>
        <w:t>, 65–73. https://doi.org/10.1016/j.ijhm.2017.03.002</w:t>
      </w:r>
    </w:p>
    <w:p w14:paraId="48F8E530" w14:textId="77777777" w:rsidR="000D2014" w:rsidRPr="000D2014" w:rsidRDefault="000D2014" w:rsidP="000D2014">
      <w:pPr>
        <w:rPr>
          <w:rFonts w:ascii="Times New Roman" w:hAnsi="Times New Roman" w:cs="Times New Roman"/>
          <w:szCs w:val="24"/>
        </w:rPr>
      </w:pPr>
      <w:proofErr w:type="spellStart"/>
      <w:r w:rsidRPr="000D2014">
        <w:rPr>
          <w:rFonts w:ascii="Times New Roman" w:hAnsi="Times New Roman" w:cs="Times New Roman"/>
          <w:szCs w:val="24"/>
        </w:rPr>
        <w:t>Madanoglu</w:t>
      </w:r>
      <w:proofErr w:type="spellEnd"/>
      <w:r w:rsidRPr="000D2014">
        <w:rPr>
          <w:rFonts w:ascii="Times New Roman" w:hAnsi="Times New Roman" w:cs="Times New Roman"/>
          <w:szCs w:val="24"/>
        </w:rPr>
        <w:t xml:space="preserve">, M., </w:t>
      </w:r>
      <w:proofErr w:type="spellStart"/>
      <w:r w:rsidRPr="000D2014">
        <w:rPr>
          <w:rFonts w:ascii="Times New Roman" w:hAnsi="Times New Roman" w:cs="Times New Roman"/>
          <w:szCs w:val="24"/>
        </w:rPr>
        <w:t>Kizildag</w:t>
      </w:r>
      <w:proofErr w:type="spellEnd"/>
      <w:r w:rsidRPr="000D2014">
        <w:rPr>
          <w:rFonts w:ascii="Times New Roman" w:hAnsi="Times New Roman" w:cs="Times New Roman"/>
          <w:szCs w:val="24"/>
        </w:rPr>
        <w:t xml:space="preserve">, M., &amp; Ozdemir, O. (2018). Financial performance and firm growth in hospitality. </w:t>
      </w:r>
      <w:r w:rsidRPr="000D2014">
        <w:rPr>
          <w:rFonts w:ascii="Times New Roman" w:hAnsi="Times New Roman" w:cs="Times New Roman"/>
          <w:i/>
          <w:iCs/>
          <w:szCs w:val="24"/>
        </w:rPr>
        <w:t>Tourism Economics, 24</w:t>
      </w:r>
      <w:r w:rsidRPr="000D2014">
        <w:rPr>
          <w:rFonts w:ascii="Times New Roman" w:hAnsi="Times New Roman" w:cs="Times New Roman"/>
          <w:szCs w:val="24"/>
        </w:rPr>
        <w:t>(5), 567–581. https://doi.org/10.1177/1354816617749391</w:t>
      </w:r>
    </w:p>
    <w:p w14:paraId="0F7D49D8"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Mugambi, M., Muturi, W., &amp; Oluoch, O. (2023). Liquidity management and financial performance of hotels. </w:t>
      </w:r>
      <w:r w:rsidRPr="000D2014">
        <w:rPr>
          <w:rFonts w:ascii="Times New Roman" w:hAnsi="Times New Roman" w:cs="Times New Roman"/>
          <w:i/>
          <w:iCs/>
          <w:szCs w:val="24"/>
        </w:rPr>
        <w:t>International Journal of Finance &amp; Economics, 28</w:t>
      </w:r>
      <w:r w:rsidRPr="000D2014">
        <w:rPr>
          <w:rFonts w:ascii="Times New Roman" w:hAnsi="Times New Roman" w:cs="Times New Roman"/>
          <w:szCs w:val="24"/>
        </w:rPr>
        <w:t>(2), 1456–1470. https://doi.org/10.1002/ijfe.2491</w:t>
      </w:r>
    </w:p>
    <w:p w14:paraId="54868A0E"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lastRenderedPageBreak/>
        <w:t xml:space="preserve">Needles, B. E., Powers, M., &amp; Crosson, S. (2019). </w:t>
      </w:r>
      <w:r w:rsidRPr="000D2014">
        <w:rPr>
          <w:rFonts w:ascii="Times New Roman" w:hAnsi="Times New Roman" w:cs="Times New Roman"/>
          <w:i/>
          <w:iCs/>
          <w:szCs w:val="24"/>
        </w:rPr>
        <w:t>Financial and managerial accounting</w:t>
      </w:r>
      <w:r w:rsidRPr="000D2014">
        <w:rPr>
          <w:rFonts w:ascii="Times New Roman" w:hAnsi="Times New Roman" w:cs="Times New Roman"/>
          <w:szCs w:val="24"/>
        </w:rPr>
        <w:t>. Cengage Learning.</w:t>
      </w:r>
    </w:p>
    <w:p w14:paraId="486B29D4"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Nguyen, L. T. M., Le, D., Vu, K. T., &amp; Tran, T. K. (2023). The role of capital structure management in maintaining financial stability of hotel firms. </w:t>
      </w:r>
      <w:r w:rsidRPr="000D2014">
        <w:rPr>
          <w:rFonts w:ascii="Times New Roman" w:hAnsi="Times New Roman" w:cs="Times New Roman"/>
          <w:i/>
          <w:iCs/>
          <w:szCs w:val="24"/>
        </w:rPr>
        <w:t>International Journal of Hospitality Management, 109</w:t>
      </w:r>
      <w:r w:rsidRPr="000D2014">
        <w:rPr>
          <w:rFonts w:ascii="Times New Roman" w:hAnsi="Times New Roman" w:cs="Times New Roman"/>
          <w:szCs w:val="24"/>
        </w:rPr>
        <w:t xml:space="preserve">, 103366. </w:t>
      </w:r>
      <w:hyperlink r:id="rId8" w:tgtFrame="_new" w:history="1">
        <w:r w:rsidRPr="000D2014">
          <w:rPr>
            <w:rStyle w:val="Hyperlink"/>
            <w:rFonts w:ascii="Times New Roman" w:hAnsi="Times New Roman" w:cs="Times New Roman"/>
            <w:szCs w:val="24"/>
          </w:rPr>
          <w:t>https://doi.org/10.1016/j.ijhm.2022.103366</w:t>
        </w:r>
      </w:hyperlink>
    </w:p>
    <w:p w14:paraId="523095B0"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O’Neill, J. W., &amp; Xiao, Q. (2016). Effects of organizational structure on profitability. </w:t>
      </w:r>
      <w:r w:rsidRPr="000D2014">
        <w:rPr>
          <w:rFonts w:ascii="Times New Roman" w:hAnsi="Times New Roman" w:cs="Times New Roman"/>
          <w:i/>
          <w:iCs/>
          <w:szCs w:val="24"/>
        </w:rPr>
        <w:t>International Journal of Hospitality Management, 53</w:t>
      </w:r>
      <w:r w:rsidRPr="000D2014">
        <w:rPr>
          <w:rFonts w:ascii="Times New Roman" w:hAnsi="Times New Roman" w:cs="Times New Roman"/>
          <w:szCs w:val="24"/>
        </w:rPr>
        <w:t>, 1–10. https://doi.org/10.1016/j.ijhm.2015.10.006</w:t>
      </w:r>
    </w:p>
    <w:p w14:paraId="2CEB5B74"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Pavlatos, O., &amp; </w:t>
      </w:r>
      <w:proofErr w:type="spellStart"/>
      <w:r w:rsidRPr="000D2014">
        <w:rPr>
          <w:rFonts w:ascii="Times New Roman" w:hAnsi="Times New Roman" w:cs="Times New Roman"/>
          <w:szCs w:val="24"/>
        </w:rPr>
        <w:t>Paggios</w:t>
      </w:r>
      <w:proofErr w:type="spellEnd"/>
      <w:r w:rsidRPr="000D2014">
        <w:rPr>
          <w:rFonts w:ascii="Times New Roman" w:hAnsi="Times New Roman" w:cs="Times New Roman"/>
          <w:szCs w:val="24"/>
        </w:rPr>
        <w:t xml:space="preserve">, I. (2019). Management accounting practices in the hospitality industry. </w:t>
      </w:r>
      <w:r w:rsidRPr="000D2014">
        <w:rPr>
          <w:rFonts w:ascii="Times New Roman" w:hAnsi="Times New Roman" w:cs="Times New Roman"/>
          <w:i/>
          <w:iCs/>
          <w:szCs w:val="24"/>
        </w:rPr>
        <w:t>Tourism Management, 74</w:t>
      </w:r>
      <w:r w:rsidRPr="000D2014">
        <w:rPr>
          <w:rFonts w:ascii="Times New Roman" w:hAnsi="Times New Roman" w:cs="Times New Roman"/>
          <w:szCs w:val="24"/>
        </w:rPr>
        <w:t>, 498–509. https://doi.org/10.1016/j.tourman.2019.04.013</w:t>
      </w:r>
    </w:p>
    <w:p w14:paraId="5C2034CD"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Phillips, P., &amp; </w:t>
      </w:r>
      <w:proofErr w:type="spellStart"/>
      <w:r w:rsidRPr="000D2014">
        <w:rPr>
          <w:rFonts w:ascii="Times New Roman" w:hAnsi="Times New Roman" w:cs="Times New Roman"/>
          <w:szCs w:val="24"/>
        </w:rPr>
        <w:t>Louvieris</w:t>
      </w:r>
      <w:proofErr w:type="spellEnd"/>
      <w:r w:rsidRPr="000D2014">
        <w:rPr>
          <w:rFonts w:ascii="Times New Roman" w:hAnsi="Times New Roman" w:cs="Times New Roman"/>
          <w:szCs w:val="24"/>
        </w:rPr>
        <w:t xml:space="preserve">, P. (2018). Performance measurement systems in tourism and hospitality. </w:t>
      </w:r>
      <w:r w:rsidRPr="000D2014">
        <w:rPr>
          <w:rFonts w:ascii="Times New Roman" w:hAnsi="Times New Roman" w:cs="Times New Roman"/>
          <w:i/>
          <w:iCs/>
          <w:szCs w:val="24"/>
        </w:rPr>
        <w:t>Journal of Travel Research, 57</w:t>
      </w:r>
      <w:r w:rsidRPr="000D2014">
        <w:rPr>
          <w:rFonts w:ascii="Times New Roman" w:hAnsi="Times New Roman" w:cs="Times New Roman"/>
          <w:szCs w:val="24"/>
        </w:rPr>
        <w:t>(5), 622–634. https://doi.org/10.1177/0047287517718357</w:t>
      </w:r>
    </w:p>
    <w:p w14:paraId="5A967722"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Schmidgall, R. S. (2017). </w:t>
      </w:r>
      <w:r w:rsidRPr="000D2014">
        <w:rPr>
          <w:rFonts w:ascii="Times New Roman" w:hAnsi="Times New Roman" w:cs="Times New Roman"/>
          <w:i/>
          <w:iCs/>
          <w:szCs w:val="24"/>
        </w:rPr>
        <w:t>Hospitality industry managerial accounting</w:t>
      </w:r>
      <w:r w:rsidRPr="000D2014">
        <w:rPr>
          <w:rFonts w:ascii="Times New Roman" w:hAnsi="Times New Roman" w:cs="Times New Roman"/>
          <w:szCs w:val="24"/>
        </w:rPr>
        <w:t>. AHLEI.</w:t>
      </w:r>
    </w:p>
    <w:p w14:paraId="59654B4F"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Singal, M. (2020). COVID-19 and hospitality: Financial resilience. </w:t>
      </w:r>
      <w:r w:rsidRPr="000D2014">
        <w:rPr>
          <w:rFonts w:ascii="Times New Roman" w:hAnsi="Times New Roman" w:cs="Times New Roman"/>
          <w:i/>
          <w:iCs/>
          <w:szCs w:val="24"/>
        </w:rPr>
        <w:t>International Journal of Hospitality Management, 92</w:t>
      </w:r>
      <w:r w:rsidRPr="000D2014">
        <w:rPr>
          <w:rFonts w:ascii="Times New Roman" w:hAnsi="Times New Roman" w:cs="Times New Roman"/>
          <w:szCs w:val="24"/>
        </w:rPr>
        <w:t>, 102654. https://doi.org/10.1016/j.ijhm.2020.102654</w:t>
      </w:r>
    </w:p>
    <w:p w14:paraId="1E070E7C" w14:textId="77777777" w:rsidR="000D2014" w:rsidRPr="000D2014" w:rsidRDefault="000D2014" w:rsidP="000D2014">
      <w:pPr>
        <w:rPr>
          <w:rFonts w:ascii="Times New Roman" w:hAnsi="Times New Roman" w:cs="Times New Roman"/>
          <w:szCs w:val="24"/>
        </w:rPr>
      </w:pPr>
      <w:r w:rsidRPr="000D2014">
        <w:rPr>
          <w:rFonts w:ascii="Times New Roman" w:hAnsi="Times New Roman" w:cs="Times New Roman"/>
          <w:szCs w:val="24"/>
        </w:rPr>
        <w:t xml:space="preserve">Zhang, D., &amp; Xie, J. (2021). Influence of tourism seasonality and financial ratios on hotels’ exit risk. </w:t>
      </w:r>
      <w:r w:rsidRPr="000D2014">
        <w:rPr>
          <w:rFonts w:ascii="Times New Roman" w:hAnsi="Times New Roman" w:cs="Times New Roman"/>
          <w:i/>
          <w:iCs/>
          <w:szCs w:val="24"/>
        </w:rPr>
        <w:t>Journal of Hospitality &amp; Tourism Research</w:t>
      </w:r>
      <w:r w:rsidRPr="000D2014">
        <w:rPr>
          <w:rFonts w:ascii="Times New Roman" w:hAnsi="Times New Roman" w:cs="Times New Roman"/>
          <w:szCs w:val="24"/>
        </w:rPr>
        <w:t>. https://doi.org/10.1177/10963480211016038</w:t>
      </w:r>
    </w:p>
    <w:p w14:paraId="5C6A7352" w14:textId="77777777" w:rsidR="00257511" w:rsidRPr="00A85643" w:rsidRDefault="00257511">
      <w:pPr>
        <w:rPr>
          <w:rFonts w:ascii="Times New Roman" w:hAnsi="Times New Roman" w:cs="Times New Roman"/>
        </w:rPr>
      </w:pPr>
    </w:p>
    <w:sectPr w:rsidR="00257511" w:rsidRPr="00A85643" w:rsidSect="002575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A87"/>
    <w:multiLevelType w:val="multilevel"/>
    <w:tmpl w:val="0EA6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436D2"/>
    <w:multiLevelType w:val="multilevel"/>
    <w:tmpl w:val="890E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2174D"/>
    <w:multiLevelType w:val="multilevel"/>
    <w:tmpl w:val="21AE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F7EF3"/>
    <w:multiLevelType w:val="multilevel"/>
    <w:tmpl w:val="F334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36570E"/>
    <w:multiLevelType w:val="multilevel"/>
    <w:tmpl w:val="03F4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A21B20"/>
    <w:multiLevelType w:val="multilevel"/>
    <w:tmpl w:val="9C78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86ED7"/>
    <w:multiLevelType w:val="multilevel"/>
    <w:tmpl w:val="D4C0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016E41"/>
    <w:multiLevelType w:val="multilevel"/>
    <w:tmpl w:val="037C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65AE4"/>
    <w:multiLevelType w:val="multilevel"/>
    <w:tmpl w:val="3A1E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280ED1"/>
    <w:multiLevelType w:val="multilevel"/>
    <w:tmpl w:val="13B0A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514C4"/>
    <w:multiLevelType w:val="multilevel"/>
    <w:tmpl w:val="C1A0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2A3BD8"/>
    <w:multiLevelType w:val="multilevel"/>
    <w:tmpl w:val="F4EC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895432"/>
    <w:multiLevelType w:val="multilevel"/>
    <w:tmpl w:val="ABDC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7070AE"/>
    <w:multiLevelType w:val="multilevel"/>
    <w:tmpl w:val="02C4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0A760B"/>
    <w:multiLevelType w:val="multilevel"/>
    <w:tmpl w:val="B2BE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BC5054"/>
    <w:multiLevelType w:val="multilevel"/>
    <w:tmpl w:val="CF74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677153"/>
    <w:multiLevelType w:val="multilevel"/>
    <w:tmpl w:val="87CA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FB05B6"/>
    <w:multiLevelType w:val="multilevel"/>
    <w:tmpl w:val="B2F6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525785"/>
    <w:multiLevelType w:val="multilevel"/>
    <w:tmpl w:val="C460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123903"/>
    <w:multiLevelType w:val="multilevel"/>
    <w:tmpl w:val="C256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5F0387"/>
    <w:multiLevelType w:val="multilevel"/>
    <w:tmpl w:val="02BC2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7A0FAB"/>
    <w:multiLevelType w:val="multilevel"/>
    <w:tmpl w:val="A6D02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5A3429A"/>
    <w:multiLevelType w:val="multilevel"/>
    <w:tmpl w:val="B726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5777734">
    <w:abstractNumId w:val="8"/>
  </w:num>
  <w:num w:numId="2" w16cid:durableId="1689061751">
    <w:abstractNumId w:val="22"/>
  </w:num>
  <w:num w:numId="3" w16cid:durableId="1523201823">
    <w:abstractNumId w:val="15"/>
  </w:num>
  <w:num w:numId="4" w16cid:durableId="130679645">
    <w:abstractNumId w:val="14"/>
  </w:num>
  <w:num w:numId="5" w16cid:durableId="650447652">
    <w:abstractNumId w:val="10"/>
  </w:num>
  <w:num w:numId="6" w16cid:durableId="1692561311">
    <w:abstractNumId w:val="6"/>
  </w:num>
  <w:num w:numId="7" w16cid:durableId="93792412">
    <w:abstractNumId w:val="0"/>
  </w:num>
  <w:num w:numId="8" w16cid:durableId="611133590">
    <w:abstractNumId w:val="20"/>
  </w:num>
  <w:num w:numId="9" w16cid:durableId="1457211701">
    <w:abstractNumId w:val="12"/>
  </w:num>
  <w:num w:numId="10" w16cid:durableId="778918170">
    <w:abstractNumId w:val="11"/>
  </w:num>
  <w:num w:numId="11" w16cid:durableId="1469938371">
    <w:abstractNumId w:val="21"/>
  </w:num>
  <w:num w:numId="12" w16cid:durableId="1270969475">
    <w:abstractNumId w:val="16"/>
  </w:num>
  <w:num w:numId="13" w16cid:durableId="1915897977">
    <w:abstractNumId w:val="7"/>
  </w:num>
  <w:num w:numId="14" w16cid:durableId="1383366090">
    <w:abstractNumId w:val="2"/>
  </w:num>
  <w:num w:numId="15" w16cid:durableId="1535581868">
    <w:abstractNumId w:val="9"/>
  </w:num>
  <w:num w:numId="16" w16cid:durableId="1393118473">
    <w:abstractNumId w:val="18"/>
  </w:num>
  <w:num w:numId="17" w16cid:durableId="67961842">
    <w:abstractNumId w:val="1"/>
  </w:num>
  <w:num w:numId="18" w16cid:durableId="2128574885">
    <w:abstractNumId w:val="5"/>
  </w:num>
  <w:num w:numId="19" w16cid:durableId="400830203">
    <w:abstractNumId w:val="3"/>
  </w:num>
  <w:num w:numId="20" w16cid:durableId="751002936">
    <w:abstractNumId w:val="4"/>
  </w:num>
  <w:num w:numId="21" w16cid:durableId="246693326">
    <w:abstractNumId w:val="19"/>
  </w:num>
  <w:num w:numId="22" w16cid:durableId="1076517599">
    <w:abstractNumId w:val="13"/>
  </w:num>
  <w:num w:numId="23" w16cid:durableId="13048706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511"/>
    <w:rsid w:val="000D2014"/>
    <w:rsid w:val="00257511"/>
    <w:rsid w:val="00312BAD"/>
    <w:rsid w:val="00917C9E"/>
    <w:rsid w:val="00A85643"/>
    <w:rsid w:val="00CD5F71"/>
    <w:rsid w:val="00E0648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78198"/>
  <w15:chartTrackingRefBased/>
  <w15:docId w15:val="{7C0F5639-1F6B-46C5-99C8-834428B6C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511"/>
  </w:style>
  <w:style w:type="paragraph" w:styleId="Heading1">
    <w:name w:val="heading 1"/>
    <w:basedOn w:val="Normal"/>
    <w:next w:val="Normal"/>
    <w:link w:val="Heading1Char"/>
    <w:uiPriority w:val="9"/>
    <w:qFormat/>
    <w:rsid w:val="00257511"/>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257511"/>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57511"/>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575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5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5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5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5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5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511"/>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257511"/>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57511"/>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575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5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5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5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5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511"/>
    <w:rPr>
      <w:rFonts w:eastAsiaTheme="majorEastAsia" w:cstheme="majorBidi"/>
      <w:color w:val="272727" w:themeColor="text1" w:themeTint="D8"/>
    </w:rPr>
  </w:style>
  <w:style w:type="paragraph" w:styleId="Title">
    <w:name w:val="Title"/>
    <w:basedOn w:val="Normal"/>
    <w:next w:val="Normal"/>
    <w:link w:val="TitleChar"/>
    <w:uiPriority w:val="10"/>
    <w:qFormat/>
    <w:rsid w:val="00257511"/>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57511"/>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57511"/>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57511"/>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57511"/>
    <w:pPr>
      <w:spacing w:before="160"/>
      <w:jc w:val="center"/>
    </w:pPr>
    <w:rPr>
      <w:i/>
      <w:iCs/>
      <w:color w:val="404040" w:themeColor="text1" w:themeTint="BF"/>
    </w:rPr>
  </w:style>
  <w:style w:type="character" w:customStyle="1" w:styleId="QuoteChar">
    <w:name w:val="Quote Char"/>
    <w:basedOn w:val="DefaultParagraphFont"/>
    <w:link w:val="Quote"/>
    <w:uiPriority w:val="29"/>
    <w:rsid w:val="00257511"/>
    <w:rPr>
      <w:i/>
      <w:iCs/>
      <w:color w:val="404040" w:themeColor="text1" w:themeTint="BF"/>
    </w:rPr>
  </w:style>
  <w:style w:type="paragraph" w:styleId="ListParagraph">
    <w:name w:val="List Paragraph"/>
    <w:basedOn w:val="Normal"/>
    <w:uiPriority w:val="34"/>
    <w:qFormat/>
    <w:rsid w:val="00257511"/>
    <w:pPr>
      <w:ind w:left="720"/>
      <w:contextualSpacing/>
    </w:pPr>
  </w:style>
  <w:style w:type="character" w:styleId="IntenseEmphasis">
    <w:name w:val="Intense Emphasis"/>
    <w:basedOn w:val="DefaultParagraphFont"/>
    <w:uiPriority w:val="21"/>
    <w:qFormat/>
    <w:rsid w:val="00257511"/>
    <w:rPr>
      <w:i/>
      <w:iCs/>
      <w:color w:val="0F4761" w:themeColor="accent1" w:themeShade="BF"/>
    </w:rPr>
  </w:style>
  <w:style w:type="paragraph" w:styleId="IntenseQuote">
    <w:name w:val="Intense Quote"/>
    <w:basedOn w:val="Normal"/>
    <w:next w:val="Normal"/>
    <w:link w:val="IntenseQuoteChar"/>
    <w:uiPriority w:val="30"/>
    <w:qFormat/>
    <w:rsid w:val="002575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511"/>
    <w:rPr>
      <w:i/>
      <w:iCs/>
      <w:color w:val="0F4761" w:themeColor="accent1" w:themeShade="BF"/>
    </w:rPr>
  </w:style>
  <w:style w:type="character" w:styleId="IntenseReference">
    <w:name w:val="Intense Reference"/>
    <w:basedOn w:val="DefaultParagraphFont"/>
    <w:uiPriority w:val="32"/>
    <w:qFormat/>
    <w:rsid w:val="00257511"/>
    <w:rPr>
      <w:b/>
      <w:bCs/>
      <w:smallCaps/>
      <w:color w:val="0F4761" w:themeColor="accent1" w:themeShade="BF"/>
      <w:spacing w:val="5"/>
    </w:rPr>
  </w:style>
  <w:style w:type="character" w:styleId="Hyperlink">
    <w:name w:val="Hyperlink"/>
    <w:basedOn w:val="DefaultParagraphFont"/>
    <w:uiPriority w:val="99"/>
    <w:unhideWhenUsed/>
    <w:rsid w:val="00257511"/>
    <w:rPr>
      <w:color w:val="467886" w:themeColor="hyperlink"/>
      <w:u w:val="single"/>
    </w:rPr>
  </w:style>
  <w:style w:type="paragraph" w:styleId="TOC1">
    <w:name w:val="toc 1"/>
    <w:basedOn w:val="Normal"/>
    <w:next w:val="Normal"/>
    <w:autoRedefine/>
    <w:uiPriority w:val="39"/>
    <w:unhideWhenUsed/>
    <w:rsid w:val="00257511"/>
    <w:pPr>
      <w:spacing w:after="100" w:line="259" w:lineRule="auto"/>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D20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22.103366" TargetMode="External"/><Relationship Id="rId3" Type="http://schemas.openxmlformats.org/officeDocument/2006/relationships/settings" Target="settings.xml"/><Relationship Id="rId7" Type="http://schemas.openxmlformats.org/officeDocument/2006/relationships/hyperlink" Target="https://doi.org/10.2308/accr-5195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ijhm.2018.02.006"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31</Pages>
  <Words>6398</Words>
  <Characters>36470</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2026-03-31T14:16:00Z</dcterms:created>
  <dcterms:modified xsi:type="dcterms:W3CDTF">2026-03-31T14:31:00Z</dcterms:modified>
</cp:coreProperties>
</file>