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940" w:rsidRDefault="00172940" w:rsidP="00172940">
      <w:pPr>
        <w:jc w:val="center"/>
        <w:rPr>
          <w:b/>
          <w:bCs/>
          <w:sz w:val="48"/>
          <w:szCs w:val="48"/>
        </w:rPr>
      </w:pPr>
      <w:r>
        <w:rPr>
          <w:b/>
          <w:noProof/>
          <w:sz w:val="48"/>
          <w:szCs w:val="48"/>
          <w:lang w:bidi="hi-IN"/>
        </w:rPr>
        <w:drawing>
          <wp:inline distT="0" distB="0" distL="0" distR="0">
            <wp:extent cx="5477510" cy="1718945"/>
            <wp:effectExtent l="0" t="0" r="0" b="0"/>
            <wp:docPr id="3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01145" w:rsidRDefault="00172940" w:rsidP="003D78FD">
      <w:pPr>
        <w:jc w:val="center"/>
        <w:rPr>
          <w:sz w:val="40"/>
          <w:szCs w:val="40"/>
        </w:rPr>
      </w:pPr>
      <w:r>
        <w:rPr>
          <w:b/>
          <w:bCs/>
          <w:sz w:val="48"/>
          <w:szCs w:val="48"/>
        </w:rPr>
        <w:t xml:space="preserve">Title: </w:t>
      </w:r>
      <w:r w:rsidR="00D21A83" w:rsidRPr="00D21A83">
        <w:rPr>
          <w:b/>
          <w:bCs/>
          <w:sz w:val="48"/>
          <w:szCs w:val="48"/>
        </w:rPr>
        <w:t>Developing Sustainable Tourism Spaces — Strategies for Balancing Environmental, Economic &amp; Social Factors</w:t>
      </w:r>
      <w:r>
        <w:rPr>
          <w:b/>
          <w:sz w:val="40"/>
          <w:szCs w:val="40"/>
        </w:rPr>
        <w:br/>
      </w:r>
    </w:p>
    <w:p w:rsidR="003D78FD" w:rsidRPr="003D78FD" w:rsidRDefault="00172940" w:rsidP="003D78FD">
      <w:pPr>
        <w:jc w:val="center"/>
        <w:rPr>
          <w:sz w:val="40"/>
          <w:szCs w:val="40"/>
        </w:rPr>
      </w:pPr>
      <w:r>
        <w:rPr>
          <w:sz w:val="40"/>
          <w:szCs w:val="40"/>
        </w:rPr>
        <w:br/>
      </w:r>
      <w:r>
        <w:rPr>
          <w:bCs/>
          <w:sz w:val="44"/>
          <w:szCs w:val="44"/>
        </w:rPr>
        <w:t xml:space="preserve">Student Name: </w:t>
      </w:r>
      <w:r w:rsidR="003D78FD" w:rsidRPr="003D78FD">
        <w:rPr>
          <w:bCs/>
          <w:sz w:val="44"/>
          <w:szCs w:val="44"/>
        </w:rPr>
        <w:t>Aman Sharma</w:t>
      </w:r>
      <w:r>
        <w:rPr>
          <w:bCs/>
          <w:sz w:val="44"/>
          <w:szCs w:val="44"/>
        </w:rPr>
        <w:br/>
        <w:t xml:space="preserve">Student ID: </w:t>
      </w:r>
      <w:r w:rsidR="003D78FD" w:rsidRPr="003D78FD">
        <w:rPr>
          <w:bCs/>
          <w:sz w:val="44"/>
          <w:szCs w:val="44"/>
        </w:rPr>
        <w:t>DE240090</w:t>
      </w:r>
    </w:p>
    <w:p w:rsidR="00172940" w:rsidRDefault="00172940" w:rsidP="00172940">
      <w:pPr>
        <w:jc w:val="center"/>
        <w:rPr>
          <w:sz w:val="44"/>
          <w:szCs w:val="44"/>
        </w:rPr>
      </w:pPr>
    </w:p>
    <w:p w:rsidR="00172940" w:rsidRDefault="00172940" w:rsidP="00172940">
      <w:pPr>
        <w:jc w:val="center"/>
        <w:rPr>
          <w:sz w:val="44"/>
          <w:szCs w:val="44"/>
        </w:rPr>
      </w:pPr>
    </w:p>
    <w:p w:rsidR="00172940" w:rsidRDefault="00172940" w:rsidP="00172940">
      <w:pPr>
        <w:jc w:val="center"/>
        <w:rPr>
          <w:sz w:val="44"/>
          <w:szCs w:val="44"/>
        </w:rPr>
      </w:pPr>
      <w:r>
        <w:rPr>
          <w:sz w:val="44"/>
          <w:szCs w:val="44"/>
        </w:rPr>
        <w:t>Submission date: 30.11.2025</w:t>
      </w:r>
    </w:p>
    <w:p w:rsidR="00172940" w:rsidRDefault="00172940" w:rsidP="00172940"/>
    <w:p w:rsidR="00172940" w:rsidRDefault="00172940" w:rsidP="00172940"/>
    <w:p w:rsidR="00172940" w:rsidRDefault="00172940" w:rsidP="00172940"/>
    <w:p w:rsidR="00172940" w:rsidRDefault="00172940" w:rsidP="00172940"/>
    <w:p w:rsidR="00D21A83" w:rsidRPr="001A6C7E" w:rsidRDefault="00D21A83" w:rsidP="001A6C7E">
      <w:pPr>
        <w:spacing w:after="0" w:line="240" w:lineRule="auto"/>
        <w:rPr>
          <w:rFonts w:ascii="Times New Roman" w:eastAsia="Times New Roman" w:hAnsi="Times New Roman" w:cs="Times New Roman"/>
          <w:sz w:val="24"/>
          <w:szCs w:val="24"/>
          <w:lang w:bidi="hi-IN"/>
        </w:rPr>
      </w:pPr>
    </w:p>
    <w:sdt>
      <w:sdtPr>
        <w:id w:val="526385360"/>
        <w:docPartObj>
          <w:docPartGallery w:val="Table of Contents"/>
          <w:docPartUnique/>
        </w:docPartObj>
      </w:sdtPr>
      <w:sdtEndPr>
        <w:rPr>
          <w:rFonts w:asciiTheme="minorHAnsi" w:eastAsiaTheme="minorHAnsi" w:hAnsiTheme="minorHAnsi" w:cstheme="minorBidi"/>
          <w:b w:val="0"/>
          <w:bCs w:val="0"/>
          <w:color w:val="auto"/>
          <w:sz w:val="22"/>
          <w:szCs w:val="22"/>
        </w:rPr>
      </w:sdtEndPr>
      <w:sdtContent>
        <w:p w:rsidR="000B511E" w:rsidRDefault="000B511E">
          <w:pPr>
            <w:pStyle w:val="TOCHeading"/>
          </w:pPr>
          <w:r>
            <w:t>Table of Contents</w:t>
          </w:r>
        </w:p>
        <w:p w:rsidR="000B511E" w:rsidRDefault="000B511E">
          <w:pPr>
            <w:pStyle w:val="TOC2"/>
            <w:tabs>
              <w:tab w:val="right" w:leader="dot" w:pos="9350"/>
            </w:tabs>
            <w:rPr>
              <w:noProof/>
            </w:rPr>
          </w:pPr>
          <w:r>
            <w:fldChar w:fldCharType="begin"/>
          </w:r>
          <w:r>
            <w:instrText xml:space="preserve"> TOC \o "1-3" \h \z \u </w:instrText>
          </w:r>
          <w:r>
            <w:fldChar w:fldCharType="separate"/>
          </w:r>
          <w:hyperlink w:anchor="_Toc215008481" w:history="1">
            <w:r w:rsidRPr="00721004">
              <w:rPr>
                <w:rStyle w:val="Hyperlink"/>
                <w:rFonts w:ascii="Times New Roman" w:eastAsia="Times New Roman" w:hAnsi="Times New Roman" w:cs="Times New Roman"/>
                <w:b/>
                <w:bCs/>
                <w:noProof/>
              </w:rPr>
              <w:t>Abstract</w:t>
            </w:r>
            <w:r>
              <w:rPr>
                <w:noProof/>
                <w:webHidden/>
              </w:rPr>
              <w:tab/>
            </w:r>
            <w:r>
              <w:rPr>
                <w:noProof/>
                <w:webHidden/>
              </w:rPr>
              <w:fldChar w:fldCharType="begin"/>
            </w:r>
            <w:r>
              <w:rPr>
                <w:noProof/>
                <w:webHidden/>
              </w:rPr>
              <w:instrText xml:space="preserve"> PAGEREF _Toc215008481 \h </w:instrText>
            </w:r>
            <w:r>
              <w:rPr>
                <w:noProof/>
                <w:webHidden/>
              </w:rPr>
            </w:r>
            <w:r>
              <w:rPr>
                <w:noProof/>
                <w:webHidden/>
              </w:rPr>
              <w:fldChar w:fldCharType="separate"/>
            </w:r>
            <w:r>
              <w:rPr>
                <w:noProof/>
                <w:webHidden/>
              </w:rPr>
              <w:t>2</w:t>
            </w:r>
            <w:r>
              <w:rPr>
                <w:noProof/>
                <w:webHidden/>
              </w:rPr>
              <w:fldChar w:fldCharType="end"/>
            </w:r>
          </w:hyperlink>
        </w:p>
        <w:p w:rsidR="000B511E" w:rsidRDefault="000B511E">
          <w:pPr>
            <w:pStyle w:val="TOC2"/>
            <w:tabs>
              <w:tab w:val="right" w:leader="dot" w:pos="9350"/>
            </w:tabs>
            <w:rPr>
              <w:noProof/>
            </w:rPr>
          </w:pPr>
          <w:hyperlink w:anchor="_Toc215008482" w:history="1">
            <w:r w:rsidRPr="00721004">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_Toc215008482 \h </w:instrText>
            </w:r>
            <w:r>
              <w:rPr>
                <w:noProof/>
                <w:webHidden/>
              </w:rPr>
            </w:r>
            <w:r>
              <w:rPr>
                <w:noProof/>
                <w:webHidden/>
              </w:rPr>
              <w:fldChar w:fldCharType="separate"/>
            </w:r>
            <w:r>
              <w:rPr>
                <w:noProof/>
                <w:webHidden/>
              </w:rPr>
              <w:t>2</w:t>
            </w:r>
            <w:r>
              <w:rPr>
                <w:noProof/>
                <w:webHidden/>
              </w:rPr>
              <w:fldChar w:fldCharType="end"/>
            </w:r>
          </w:hyperlink>
        </w:p>
        <w:p w:rsidR="000B511E" w:rsidRDefault="000B511E">
          <w:pPr>
            <w:pStyle w:val="TOC2"/>
            <w:tabs>
              <w:tab w:val="right" w:leader="dot" w:pos="9350"/>
            </w:tabs>
            <w:rPr>
              <w:noProof/>
            </w:rPr>
          </w:pPr>
          <w:hyperlink w:anchor="_Toc215008483" w:history="1">
            <w:r w:rsidRPr="00721004">
              <w:rPr>
                <w:rStyle w:val="Hyperlink"/>
                <w:rFonts w:ascii="Times New Roman" w:eastAsia="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_Toc215008483 \h </w:instrText>
            </w:r>
            <w:r>
              <w:rPr>
                <w:noProof/>
                <w:webHidden/>
              </w:rPr>
            </w:r>
            <w:r>
              <w:rPr>
                <w:noProof/>
                <w:webHidden/>
              </w:rPr>
              <w:fldChar w:fldCharType="separate"/>
            </w:r>
            <w:r>
              <w:rPr>
                <w:noProof/>
                <w:webHidden/>
              </w:rPr>
              <w:t>3</w:t>
            </w:r>
            <w:r>
              <w:rPr>
                <w:noProof/>
                <w:webHidden/>
              </w:rPr>
              <w:fldChar w:fldCharType="end"/>
            </w:r>
          </w:hyperlink>
        </w:p>
        <w:p w:rsidR="000B511E" w:rsidRDefault="000B511E">
          <w:pPr>
            <w:pStyle w:val="TOC3"/>
            <w:tabs>
              <w:tab w:val="right" w:leader="dot" w:pos="9350"/>
            </w:tabs>
            <w:rPr>
              <w:noProof/>
            </w:rPr>
          </w:pPr>
          <w:hyperlink w:anchor="_Toc215008484" w:history="1">
            <w:r w:rsidRPr="00721004">
              <w:rPr>
                <w:rStyle w:val="Hyperlink"/>
                <w:rFonts w:ascii="Times New Roman" w:eastAsia="Times New Roman" w:hAnsi="Times New Roman" w:cs="Times New Roman"/>
                <w:b/>
                <w:bCs/>
                <w:noProof/>
              </w:rPr>
              <w:t>1. Understanding Sustainable Tourism Spaces</w:t>
            </w:r>
            <w:r>
              <w:rPr>
                <w:noProof/>
                <w:webHidden/>
              </w:rPr>
              <w:tab/>
            </w:r>
            <w:r>
              <w:rPr>
                <w:noProof/>
                <w:webHidden/>
              </w:rPr>
              <w:fldChar w:fldCharType="begin"/>
            </w:r>
            <w:r>
              <w:rPr>
                <w:noProof/>
                <w:webHidden/>
              </w:rPr>
              <w:instrText xml:space="preserve"> PAGEREF _Toc215008484 \h </w:instrText>
            </w:r>
            <w:r>
              <w:rPr>
                <w:noProof/>
                <w:webHidden/>
              </w:rPr>
            </w:r>
            <w:r>
              <w:rPr>
                <w:noProof/>
                <w:webHidden/>
              </w:rPr>
              <w:fldChar w:fldCharType="separate"/>
            </w:r>
            <w:r>
              <w:rPr>
                <w:noProof/>
                <w:webHidden/>
              </w:rPr>
              <w:t>3</w:t>
            </w:r>
            <w:r>
              <w:rPr>
                <w:noProof/>
                <w:webHidden/>
              </w:rPr>
              <w:fldChar w:fldCharType="end"/>
            </w:r>
          </w:hyperlink>
        </w:p>
        <w:p w:rsidR="000B511E" w:rsidRDefault="000B511E">
          <w:pPr>
            <w:pStyle w:val="TOC3"/>
            <w:tabs>
              <w:tab w:val="right" w:leader="dot" w:pos="9350"/>
            </w:tabs>
            <w:rPr>
              <w:noProof/>
            </w:rPr>
          </w:pPr>
          <w:hyperlink w:anchor="_Toc215008485" w:history="1">
            <w:r w:rsidRPr="00721004">
              <w:rPr>
                <w:rStyle w:val="Hyperlink"/>
                <w:rFonts w:ascii="Times New Roman" w:eastAsia="Times New Roman" w:hAnsi="Times New Roman" w:cs="Times New Roman"/>
                <w:b/>
                <w:bCs/>
                <w:noProof/>
              </w:rPr>
              <w:t>2. Environmental Sustainability and Tourism Planning</w:t>
            </w:r>
            <w:r>
              <w:rPr>
                <w:noProof/>
                <w:webHidden/>
              </w:rPr>
              <w:tab/>
            </w:r>
            <w:r>
              <w:rPr>
                <w:noProof/>
                <w:webHidden/>
              </w:rPr>
              <w:fldChar w:fldCharType="begin"/>
            </w:r>
            <w:r>
              <w:rPr>
                <w:noProof/>
                <w:webHidden/>
              </w:rPr>
              <w:instrText xml:space="preserve"> PAGEREF _Toc215008485 \h </w:instrText>
            </w:r>
            <w:r>
              <w:rPr>
                <w:noProof/>
                <w:webHidden/>
              </w:rPr>
            </w:r>
            <w:r>
              <w:rPr>
                <w:noProof/>
                <w:webHidden/>
              </w:rPr>
              <w:fldChar w:fldCharType="separate"/>
            </w:r>
            <w:r>
              <w:rPr>
                <w:noProof/>
                <w:webHidden/>
              </w:rPr>
              <w:t>3</w:t>
            </w:r>
            <w:r>
              <w:rPr>
                <w:noProof/>
                <w:webHidden/>
              </w:rPr>
              <w:fldChar w:fldCharType="end"/>
            </w:r>
          </w:hyperlink>
        </w:p>
        <w:p w:rsidR="000B511E" w:rsidRDefault="000B511E">
          <w:pPr>
            <w:pStyle w:val="TOC3"/>
            <w:tabs>
              <w:tab w:val="right" w:leader="dot" w:pos="9350"/>
            </w:tabs>
            <w:rPr>
              <w:noProof/>
            </w:rPr>
          </w:pPr>
          <w:hyperlink w:anchor="_Toc215008486" w:history="1">
            <w:r w:rsidRPr="00721004">
              <w:rPr>
                <w:rStyle w:val="Hyperlink"/>
                <w:rFonts w:ascii="Times New Roman" w:eastAsia="Times New Roman" w:hAnsi="Times New Roman" w:cs="Times New Roman"/>
                <w:b/>
                <w:bCs/>
                <w:noProof/>
              </w:rPr>
              <w:t>3. Economic Sustainability in Tourism Spaces</w:t>
            </w:r>
            <w:r>
              <w:rPr>
                <w:noProof/>
                <w:webHidden/>
              </w:rPr>
              <w:tab/>
            </w:r>
            <w:r>
              <w:rPr>
                <w:noProof/>
                <w:webHidden/>
              </w:rPr>
              <w:fldChar w:fldCharType="begin"/>
            </w:r>
            <w:r>
              <w:rPr>
                <w:noProof/>
                <w:webHidden/>
              </w:rPr>
              <w:instrText xml:space="preserve"> PAGEREF _Toc215008486 \h </w:instrText>
            </w:r>
            <w:r>
              <w:rPr>
                <w:noProof/>
                <w:webHidden/>
              </w:rPr>
            </w:r>
            <w:r>
              <w:rPr>
                <w:noProof/>
                <w:webHidden/>
              </w:rPr>
              <w:fldChar w:fldCharType="separate"/>
            </w:r>
            <w:r>
              <w:rPr>
                <w:noProof/>
                <w:webHidden/>
              </w:rPr>
              <w:t>4</w:t>
            </w:r>
            <w:r>
              <w:rPr>
                <w:noProof/>
                <w:webHidden/>
              </w:rPr>
              <w:fldChar w:fldCharType="end"/>
            </w:r>
          </w:hyperlink>
        </w:p>
        <w:p w:rsidR="000B511E" w:rsidRDefault="000B511E">
          <w:pPr>
            <w:pStyle w:val="TOC3"/>
            <w:tabs>
              <w:tab w:val="right" w:leader="dot" w:pos="9350"/>
            </w:tabs>
            <w:rPr>
              <w:noProof/>
            </w:rPr>
          </w:pPr>
          <w:hyperlink w:anchor="_Toc215008487" w:history="1">
            <w:r w:rsidRPr="00721004">
              <w:rPr>
                <w:rStyle w:val="Hyperlink"/>
                <w:rFonts w:ascii="Times New Roman" w:eastAsia="Times New Roman" w:hAnsi="Times New Roman" w:cs="Times New Roman"/>
                <w:b/>
                <w:bCs/>
                <w:noProof/>
              </w:rPr>
              <w:t>4. Social and Cultural Sustainability</w:t>
            </w:r>
            <w:r>
              <w:rPr>
                <w:noProof/>
                <w:webHidden/>
              </w:rPr>
              <w:tab/>
            </w:r>
            <w:r>
              <w:rPr>
                <w:noProof/>
                <w:webHidden/>
              </w:rPr>
              <w:fldChar w:fldCharType="begin"/>
            </w:r>
            <w:r>
              <w:rPr>
                <w:noProof/>
                <w:webHidden/>
              </w:rPr>
              <w:instrText xml:space="preserve"> PAGEREF _Toc215008487 \h </w:instrText>
            </w:r>
            <w:r>
              <w:rPr>
                <w:noProof/>
                <w:webHidden/>
              </w:rPr>
            </w:r>
            <w:r>
              <w:rPr>
                <w:noProof/>
                <w:webHidden/>
              </w:rPr>
              <w:fldChar w:fldCharType="separate"/>
            </w:r>
            <w:r>
              <w:rPr>
                <w:noProof/>
                <w:webHidden/>
              </w:rPr>
              <w:t>5</w:t>
            </w:r>
            <w:r>
              <w:rPr>
                <w:noProof/>
                <w:webHidden/>
              </w:rPr>
              <w:fldChar w:fldCharType="end"/>
            </w:r>
          </w:hyperlink>
        </w:p>
        <w:p w:rsidR="000B511E" w:rsidRDefault="000B511E">
          <w:pPr>
            <w:pStyle w:val="TOC3"/>
            <w:tabs>
              <w:tab w:val="right" w:leader="dot" w:pos="9350"/>
            </w:tabs>
            <w:rPr>
              <w:noProof/>
            </w:rPr>
          </w:pPr>
          <w:hyperlink w:anchor="_Toc215008488" w:history="1">
            <w:r w:rsidRPr="00721004">
              <w:rPr>
                <w:rStyle w:val="Hyperlink"/>
                <w:rFonts w:ascii="Times New Roman" w:eastAsia="Times New Roman" w:hAnsi="Times New Roman" w:cs="Times New Roman"/>
                <w:b/>
                <w:bCs/>
                <w:noProof/>
              </w:rPr>
              <w:t>5. Governance and Policy Frameworks</w:t>
            </w:r>
            <w:r>
              <w:rPr>
                <w:noProof/>
                <w:webHidden/>
              </w:rPr>
              <w:tab/>
            </w:r>
            <w:r>
              <w:rPr>
                <w:noProof/>
                <w:webHidden/>
              </w:rPr>
              <w:fldChar w:fldCharType="begin"/>
            </w:r>
            <w:r>
              <w:rPr>
                <w:noProof/>
                <w:webHidden/>
              </w:rPr>
              <w:instrText xml:space="preserve"> PAGEREF _Toc215008488 \h </w:instrText>
            </w:r>
            <w:r>
              <w:rPr>
                <w:noProof/>
                <w:webHidden/>
              </w:rPr>
            </w:r>
            <w:r>
              <w:rPr>
                <w:noProof/>
                <w:webHidden/>
              </w:rPr>
              <w:fldChar w:fldCharType="separate"/>
            </w:r>
            <w:r>
              <w:rPr>
                <w:noProof/>
                <w:webHidden/>
              </w:rPr>
              <w:t>5</w:t>
            </w:r>
            <w:r>
              <w:rPr>
                <w:noProof/>
                <w:webHidden/>
              </w:rPr>
              <w:fldChar w:fldCharType="end"/>
            </w:r>
          </w:hyperlink>
        </w:p>
        <w:p w:rsidR="000B511E" w:rsidRDefault="000B511E">
          <w:pPr>
            <w:pStyle w:val="TOC3"/>
            <w:tabs>
              <w:tab w:val="right" w:leader="dot" w:pos="9350"/>
            </w:tabs>
            <w:rPr>
              <w:noProof/>
            </w:rPr>
          </w:pPr>
          <w:hyperlink w:anchor="_Toc215008489" w:history="1">
            <w:r w:rsidRPr="00721004">
              <w:rPr>
                <w:rStyle w:val="Hyperlink"/>
                <w:rFonts w:ascii="Times New Roman" w:eastAsia="Times New Roman" w:hAnsi="Times New Roman" w:cs="Times New Roman"/>
                <w:b/>
                <w:bCs/>
                <w:noProof/>
              </w:rPr>
              <w:t>6. Integrating the Triple Bottom Line (TBL)</w:t>
            </w:r>
            <w:r>
              <w:rPr>
                <w:noProof/>
                <w:webHidden/>
              </w:rPr>
              <w:tab/>
            </w:r>
            <w:r>
              <w:rPr>
                <w:noProof/>
                <w:webHidden/>
              </w:rPr>
              <w:fldChar w:fldCharType="begin"/>
            </w:r>
            <w:r>
              <w:rPr>
                <w:noProof/>
                <w:webHidden/>
              </w:rPr>
              <w:instrText xml:space="preserve"> PAGEREF _Toc215008489 \h </w:instrText>
            </w:r>
            <w:r>
              <w:rPr>
                <w:noProof/>
                <w:webHidden/>
              </w:rPr>
            </w:r>
            <w:r>
              <w:rPr>
                <w:noProof/>
                <w:webHidden/>
              </w:rPr>
              <w:fldChar w:fldCharType="separate"/>
            </w:r>
            <w:r>
              <w:rPr>
                <w:noProof/>
                <w:webHidden/>
              </w:rPr>
              <w:t>6</w:t>
            </w:r>
            <w:r>
              <w:rPr>
                <w:noProof/>
                <w:webHidden/>
              </w:rPr>
              <w:fldChar w:fldCharType="end"/>
            </w:r>
          </w:hyperlink>
        </w:p>
        <w:p w:rsidR="000B511E" w:rsidRDefault="000B511E">
          <w:pPr>
            <w:pStyle w:val="TOC3"/>
            <w:tabs>
              <w:tab w:val="right" w:leader="dot" w:pos="9350"/>
            </w:tabs>
            <w:rPr>
              <w:noProof/>
            </w:rPr>
          </w:pPr>
          <w:hyperlink w:anchor="_Toc215008490" w:history="1">
            <w:r w:rsidRPr="00721004">
              <w:rPr>
                <w:rStyle w:val="Hyperlink"/>
                <w:rFonts w:ascii="Times New Roman" w:eastAsia="Times New Roman" w:hAnsi="Times New Roman" w:cs="Times New Roman"/>
                <w:b/>
                <w:bCs/>
                <w:noProof/>
              </w:rPr>
              <w:t>7. The Role of Technology in Sustainable Tourism Spaces</w:t>
            </w:r>
            <w:r>
              <w:rPr>
                <w:noProof/>
                <w:webHidden/>
              </w:rPr>
              <w:tab/>
            </w:r>
            <w:r>
              <w:rPr>
                <w:noProof/>
                <w:webHidden/>
              </w:rPr>
              <w:fldChar w:fldCharType="begin"/>
            </w:r>
            <w:r>
              <w:rPr>
                <w:noProof/>
                <w:webHidden/>
              </w:rPr>
              <w:instrText xml:space="preserve"> PAGEREF _Toc215008490 \h </w:instrText>
            </w:r>
            <w:r>
              <w:rPr>
                <w:noProof/>
                <w:webHidden/>
              </w:rPr>
            </w:r>
            <w:r>
              <w:rPr>
                <w:noProof/>
                <w:webHidden/>
              </w:rPr>
              <w:fldChar w:fldCharType="separate"/>
            </w:r>
            <w:r>
              <w:rPr>
                <w:noProof/>
                <w:webHidden/>
              </w:rPr>
              <w:t>6</w:t>
            </w:r>
            <w:r>
              <w:rPr>
                <w:noProof/>
                <w:webHidden/>
              </w:rPr>
              <w:fldChar w:fldCharType="end"/>
            </w:r>
          </w:hyperlink>
        </w:p>
        <w:p w:rsidR="000B511E" w:rsidRDefault="000B511E">
          <w:pPr>
            <w:pStyle w:val="TOC3"/>
            <w:tabs>
              <w:tab w:val="right" w:leader="dot" w:pos="9350"/>
            </w:tabs>
            <w:rPr>
              <w:noProof/>
            </w:rPr>
          </w:pPr>
          <w:hyperlink w:anchor="_Toc215008491" w:history="1">
            <w:r w:rsidRPr="00721004">
              <w:rPr>
                <w:rStyle w:val="Hyperlink"/>
                <w:rFonts w:ascii="Times New Roman" w:eastAsia="Times New Roman" w:hAnsi="Times New Roman" w:cs="Times New Roman"/>
                <w:b/>
                <w:bCs/>
                <w:noProof/>
              </w:rPr>
              <w:t>8. Key Challenges in Creating Sustainable Tourism Spaces</w:t>
            </w:r>
            <w:r>
              <w:rPr>
                <w:noProof/>
                <w:webHidden/>
              </w:rPr>
              <w:tab/>
            </w:r>
            <w:r>
              <w:rPr>
                <w:noProof/>
                <w:webHidden/>
              </w:rPr>
              <w:fldChar w:fldCharType="begin"/>
            </w:r>
            <w:r>
              <w:rPr>
                <w:noProof/>
                <w:webHidden/>
              </w:rPr>
              <w:instrText xml:space="preserve"> PAGEREF _Toc215008491 \h </w:instrText>
            </w:r>
            <w:r>
              <w:rPr>
                <w:noProof/>
                <w:webHidden/>
              </w:rPr>
            </w:r>
            <w:r>
              <w:rPr>
                <w:noProof/>
                <w:webHidden/>
              </w:rPr>
              <w:fldChar w:fldCharType="separate"/>
            </w:r>
            <w:r>
              <w:rPr>
                <w:noProof/>
                <w:webHidden/>
              </w:rPr>
              <w:t>7</w:t>
            </w:r>
            <w:r>
              <w:rPr>
                <w:noProof/>
                <w:webHidden/>
              </w:rPr>
              <w:fldChar w:fldCharType="end"/>
            </w:r>
          </w:hyperlink>
        </w:p>
        <w:p w:rsidR="000B511E" w:rsidRDefault="000B511E">
          <w:pPr>
            <w:pStyle w:val="TOC2"/>
            <w:tabs>
              <w:tab w:val="right" w:leader="dot" w:pos="9350"/>
            </w:tabs>
            <w:rPr>
              <w:noProof/>
            </w:rPr>
          </w:pPr>
          <w:hyperlink w:anchor="_Toc215008492" w:history="1">
            <w:r w:rsidRPr="00721004">
              <w:rPr>
                <w:rStyle w:val="Hyperlink"/>
                <w:rFonts w:ascii="Times New Roman" w:eastAsia="Times New Roman" w:hAnsi="Times New Roman" w:cs="Times New Roman"/>
                <w:b/>
                <w:bCs/>
                <w:noProof/>
              </w:rPr>
              <w:t>Methodology</w:t>
            </w:r>
            <w:r>
              <w:rPr>
                <w:noProof/>
                <w:webHidden/>
              </w:rPr>
              <w:tab/>
            </w:r>
            <w:r>
              <w:rPr>
                <w:noProof/>
                <w:webHidden/>
              </w:rPr>
              <w:fldChar w:fldCharType="begin"/>
            </w:r>
            <w:r>
              <w:rPr>
                <w:noProof/>
                <w:webHidden/>
              </w:rPr>
              <w:instrText xml:space="preserve"> PAGEREF _Toc215008492 \h </w:instrText>
            </w:r>
            <w:r>
              <w:rPr>
                <w:noProof/>
                <w:webHidden/>
              </w:rPr>
            </w:r>
            <w:r>
              <w:rPr>
                <w:noProof/>
                <w:webHidden/>
              </w:rPr>
              <w:fldChar w:fldCharType="separate"/>
            </w:r>
            <w:r>
              <w:rPr>
                <w:noProof/>
                <w:webHidden/>
              </w:rPr>
              <w:t>7</w:t>
            </w:r>
            <w:r>
              <w:rPr>
                <w:noProof/>
                <w:webHidden/>
              </w:rPr>
              <w:fldChar w:fldCharType="end"/>
            </w:r>
          </w:hyperlink>
        </w:p>
        <w:p w:rsidR="000B511E" w:rsidRDefault="000B511E">
          <w:pPr>
            <w:pStyle w:val="TOC3"/>
            <w:tabs>
              <w:tab w:val="right" w:leader="dot" w:pos="9350"/>
            </w:tabs>
            <w:rPr>
              <w:noProof/>
            </w:rPr>
          </w:pPr>
          <w:hyperlink w:anchor="_Toc215008493" w:history="1">
            <w:r w:rsidRPr="00721004">
              <w:rPr>
                <w:rStyle w:val="Hyperlink"/>
                <w:rFonts w:ascii="Times New Roman" w:eastAsia="Times New Roman" w:hAnsi="Times New Roman" w:cs="Times New Roman"/>
                <w:b/>
                <w:bCs/>
                <w:noProof/>
              </w:rPr>
              <w:t>1. Research Approach</w:t>
            </w:r>
            <w:r>
              <w:rPr>
                <w:noProof/>
                <w:webHidden/>
              </w:rPr>
              <w:tab/>
            </w:r>
            <w:r>
              <w:rPr>
                <w:noProof/>
                <w:webHidden/>
              </w:rPr>
              <w:fldChar w:fldCharType="begin"/>
            </w:r>
            <w:r>
              <w:rPr>
                <w:noProof/>
                <w:webHidden/>
              </w:rPr>
              <w:instrText xml:space="preserve"> PAGEREF _Toc215008493 \h </w:instrText>
            </w:r>
            <w:r>
              <w:rPr>
                <w:noProof/>
                <w:webHidden/>
              </w:rPr>
            </w:r>
            <w:r>
              <w:rPr>
                <w:noProof/>
                <w:webHidden/>
              </w:rPr>
              <w:fldChar w:fldCharType="separate"/>
            </w:r>
            <w:r>
              <w:rPr>
                <w:noProof/>
                <w:webHidden/>
              </w:rPr>
              <w:t>7</w:t>
            </w:r>
            <w:r>
              <w:rPr>
                <w:noProof/>
                <w:webHidden/>
              </w:rPr>
              <w:fldChar w:fldCharType="end"/>
            </w:r>
          </w:hyperlink>
        </w:p>
        <w:p w:rsidR="000B511E" w:rsidRDefault="000B511E">
          <w:pPr>
            <w:pStyle w:val="TOC3"/>
            <w:tabs>
              <w:tab w:val="right" w:leader="dot" w:pos="9350"/>
            </w:tabs>
            <w:rPr>
              <w:noProof/>
            </w:rPr>
          </w:pPr>
          <w:hyperlink w:anchor="_Toc215008494" w:history="1">
            <w:r w:rsidRPr="00721004">
              <w:rPr>
                <w:rStyle w:val="Hyperlink"/>
                <w:rFonts w:ascii="Times New Roman" w:eastAsia="Times New Roman" w:hAnsi="Times New Roman" w:cs="Times New Roman"/>
                <w:b/>
                <w:bCs/>
                <w:noProof/>
              </w:rPr>
              <w:t>2. Data Sources</w:t>
            </w:r>
            <w:r>
              <w:rPr>
                <w:noProof/>
                <w:webHidden/>
              </w:rPr>
              <w:tab/>
            </w:r>
            <w:r>
              <w:rPr>
                <w:noProof/>
                <w:webHidden/>
              </w:rPr>
              <w:fldChar w:fldCharType="begin"/>
            </w:r>
            <w:r>
              <w:rPr>
                <w:noProof/>
                <w:webHidden/>
              </w:rPr>
              <w:instrText xml:space="preserve"> PAGEREF _Toc215008494 \h </w:instrText>
            </w:r>
            <w:r>
              <w:rPr>
                <w:noProof/>
                <w:webHidden/>
              </w:rPr>
            </w:r>
            <w:r>
              <w:rPr>
                <w:noProof/>
                <w:webHidden/>
              </w:rPr>
              <w:fldChar w:fldCharType="separate"/>
            </w:r>
            <w:r>
              <w:rPr>
                <w:noProof/>
                <w:webHidden/>
              </w:rPr>
              <w:t>7</w:t>
            </w:r>
            <w:r>
              <w:rPr>
                <w:noProof/>
                <w:webHidden/>
              </w:rPr>
              <w:fldChar w:fldCharType="end"/>
            </w:r>
          </w:hyperlink>
        </w:p>
        <w:p w:rsidR="000B511E" w:rsidRDefault="000B511E">
          <w:pPr>
            <w:pStyle w:val="TOC3"/>
            <w:tabs>
              <w:tab w:val="right" w:leader="dot" w:pos="9350"/>
            </w:tabs>
            <w:rPr>
              <w:noProof/>
            </w:rPr>
          </w:pPr>
          <w:hyperlink w:anchor="_Toc215008495" w:history="1">
            <w:r w:rsidRPr="00721004">
              <w:rPr>
                <w:rStyle w:val="Hyperlink"/>
                <w:rFonts w:ascii="Times New Roman" w:eastAsia="Times New Roman" w:hAnsi="Times New Roman" w:cs="Times New Roman"/>
                <w:b/>
                <w:bCs/>
                <w:noProof/>
              </w:rPr>
              <w:t>3. Inclusion Criteria</w:t>
            </w:r>
            <w:r>
              <w:rPr>
                <w:noProof/>
                <w:webHidden/>
              </w:rPr>
              <w:tab/>
            </w:r>
            <w:r>
              <w:rPr>
                <w:noProof/>
                <w:webHidden/>
              </w:rPr>
              <w:fldChar w:fldCharType="begin"/>
            </w:r>
            <w:r>
              <w:rPr>
                <w:noProof/>
                <w:webHidden/>
              </w:rPr>
              <w:instrText xml:space="preserve"> PAGEREF _Toc215008495 \h </w:instrText>
            </w:r>
            <w:r>
              <w:rPr>
                <w:noProof/>
                <w:webHidden/>
              </w:rPr>
            </w:r>
            <w:r>
              <w:rPr>
                <w:noProof/>
                <w:webHidden/>
              </w:rPr>
              <w:fldChar w:fldCharType="separate"/>
            </w:r>
            <w:r>
              <w:rPr>
                <w:noProof/>
                <w:webHidden/>
              </w:rPr>
              <w:t>7</w:t>
            </w:r>
            <w:r>
              <w:rPr>
                <w:noProof/>
                <w:webHidden/>
              </w:rPr>
              <w:fldChar w:fldCharType="end"/>
            </w:r>
          </w:hyperlink>
        </w:p>
        <w:p w:rsidR="000B511E" w:rsidRDefault="000B511E">
          <w:pPr>
            <w:pStyle w:val="TOC3"/>
            <w:tabs>
              <w:tab w:val="right" w:leader="dot" w:pos="9350"/>
            </w:tabs>
            <w:rPr>
              <w:noProof/>
            </w:rPr>
          </w:pPr>
          <w:hyperlink w:anchor="_Toc215008496" w:history="1">
            <w:r w:rsidRPr="00721004">
              <w:rPr>
                <w:rStyle w:val="Hyperlink"/>
                <w:rFonts w:ascii="Times New Roman" w:eastAsia="Times New Roman" w:hAnsi="Times New Roman" w:cs="Times New Roman"/>
                <w:b/>
                <w:bCs/>
                <w:noProof/>
              </w:rPr>
              <w:t>4. Analytical Framework</w:t>
            </w:r>
            <w:r>
              <w:rPr>
                <w:noProof/>
                <w:webHidden/>
              </w:rPr>
              <w:tab/>
            </w:r>
            <w:r>
              <w:rPr>
                <w:noProof/>
                <w:webHidden/>
              </w:rPr>
              <w:fldChar w:fldCharType="begin"/>
            </w:r>
            <w:r>
              <w:rPr>
                <w:noProof/>
                <w:webHidden/>
              </w:rPr>
              <w:instrText xml:space="preserve"> PAGEREF _Toc215008496 \h </w:instrText>
            </w:r>
            <w:r>
              <w:rPr>
                <w:noProof/>
                <w:webHidden/>
              </w:rPr>
            </w:r>
            <w:r>
              <w:rPr>
                <w:noProof/>
                <w:webHidden/>
              </w:rPr>
              <w:fldChar w:fldCharType="separate"/>
            </w:r>
            <w:r>
              <w:rPr>
                <w:noProof/>
                <w:webHidden/>
              </w:rPr>
              <w:t>8</w:t>
            </w:r>
            <w:r>
              <w:rPr>
                <w:noProof/>
                <w:webHidden/>
              </w:rPr>
              <w:fldChar w:fldCharType="end"/>
            </w:r>
          </w:hyperlink>
        </w:p>
        <w:p w:rsidR="000B511E" w:rsidRDefault="000B511E">
          <w:pPr>
            <w:pStyle w:val="TOC3"/>
            <w:tabs>
              <w:tab w:val="right" w:leader="dot" w:pos="9350"/>
            </w:tabs>
            <w:rPr>
              <w:noProof/>
            </w:rPr>
          </w:pPr>
          <w:hyperlink w:anchor="_Toc215008497" w:history="1">
            <w:r w:rsidRPr="00721004">
              <w:rPr>
                <w:rStyle w:val="Hyperlink"/>
                <w:rFonts w:ascii="Times New Roman" w:eastAsia="Times New Roman" w:hAnsi="Times New Roman" w:cs="Times New Roman"/>
                <w:b/>
                <w:bCs/>
                <w:noProof/>
              </w:rPr>
              <w:t>5. Limitations</w:t>
            </w:r>
            <w:r>
              <w:rPr>
                <w:noProof/>
                <w:webHidden/>
              </w:rPr>
              <w:tab/>
            </w:r>
            <w:r>
              <w:rPr>
                <w:noProof/>
                <w:webHidden/>
              </w:rPr>
              <w:fldChar w:fldCharType="begin"/>
            </w:r>
            <w:r>
              <w:rPr>
                <w:noProof/>
                <w:webHidden/>
              </w:rPr>
              <w:instrText xml:space="preserve"> PAGEREF _Toc215008497 \h </w:instrText>
            </w:r>
            <w:r>
              <w:rPr>
                <w:noProof/>
                <w:webHidden/>
              </w:rPr>
            </w:r>
            <w:r>
              <w:rPr>
                <w:noProof/>
                <w:webHidden/>
              </w:rPr>
              <w:fldChar w:fldCharType="separate"/>
            </w:r>
            <w:r>
              <w:rPr>
                <w:noProof/>
                <w:webHidden/>
              </w:rPr>
              <w:t>8</w:t>
            </w:r>
            <w:r>
              <w:rPr>
                <w:noProof/>
                <w:webHidden/>
              </w:rPr>
              <w:fldChar w:fldCharType="end"/>
            </w:r>
          </w:hyperlink>
        </w:p>
        <w:p w:rsidR="000B511E" w:rsidRDefault="000B511E">
          <w:pPr>
            <w:pStyle w:val="TOC2"/>
            <w:tabs>
              <w:tab w:val="right" w:leader="dot" w:pos="9350"/>
            </w:tabs>
            <w:rPr>
              <w:noProof/>
            </w:rPr>
          </w:pPr>
          <w:hyperlink w:anchor="_Toc215008498" w:history="1">
            <w:r w:rsidRPr="00721004">
              <w:rPr>
                <w:rStyle w:val="Hyperlink"/>
                <w:rFonts w:ascii="Times New Roman" w:eastAsia="Times New Roman" w:hAnsi="Times New Roman" w:cs="Times New Roman"/>
                <w:b/>
                <w:bCs/>
                <w:noProof/>
              </w:rPr>
              <w:t>Findings</w:t>
            </w:r>
            <w:r>
              <w:rPr>
                <w:noProof/>
                <w:webHidden/>
              </w:rPr>
              <w:tab/>
            </w:r>
            <w:r>
              <w:rPr>
                <w:noProof/>
                <w:webHidden/>
              </w:rPr>
              <w:fldChar w:fldCharType="begin"/>
            </w:r>
            <w:r>
              <w:rPr>
                <w:noProof/>
                <w:webHidden/>
              </w:rPr>
              <w:instrText xml:space="preserve"> PAGEREF _Toc215008498 \h </w:instrText>
            </w:r>
            <w:r>
              <w:rPr>
                <w:noProof/>
                <w:webHidden/>
              </w:rPr>
            </w:r>
            <w:r>
              <w:rPr>
                <w:noProof/>
                <w:webHidden/>
              </w:rPr>
              <w:fldChar w:fldCharType="separate"/>
            </w:r>
            <w:r>
              <w:rPr>
                <w:noProof/>
                <w:webHidden/>
              </w:rPr>
              <w:t>8</w:t>
            </w:r>
            <w:r>
              <w:rPr>
                <w:noProof/>
                <w:webHidden/>
              </w:rPr>
              <w:fldChar w:fldCharType="end"/>
            </w:r>
          </w:hyperlink>
        </w:p>
        <w:p w:rsidR="000B511E" w:rsidRDefault="000B511E">
          <w:pPr>
            <w:pStyle w:val="TOC2"/>
            <w:tabs>
              <w:tab w:val="right" w:leader="dot" w:pos="9350"/>
            </w:tabs>
            <w:rPr>
              <w:noProof/>
            </w:rPr>
          </w:pPr>
          <w:hyperlink w:anchor="_Toc215008499" w:history="1">
            <w:r w:rsidRPr="00721004">
              <w:rPr>
                <w:rStyle w:val="Hyperlink"/>
                <w:rFonts w:ascii="Times New Roman" w:eastAsia="Times New Roman" w:hAnsi="Times New Roman" w:cs="Times New Roman"/>
                <w:b/>
                <w:bCs/>
                <w:noProof/>
              </w:rPr>
              <w:t>1. Case Study: Costa Rica — A Global Leader in Ecotourism</w:t>
            </w:r>
            <w:r>
              <w:rPr>
                <w:noProof/>
                <w:webHidden/>
              </w:rPr>
              <w:tab/>
            </w:r>
            <w:r>
              <w:rPr>
                <w:noProof/>
                <w:webHidden/>
              </w:rPr>
              <w:fldChar w:fldCharType="begin"/>
            </w:r>
            <w:r>
              <w:rPr>
                <w:noProof/>
                <w:webHidden/>
              </w:rPr>
              <w:instrText xml:space="preserve"> PAGEREF _Toc215008499 \h </w:instrText>
            </w:r>
            <w:r>
              <w:rPr>
                <w:noProof/>
                <w:webHidden/>
              </w:rPr>
            </w:r>
            <w:r>
              <w:rPr>
                <w:noProof/>
                <w:webHidden/>
              </w:rPr>
              <w:fldChar w:fldCharType="separate"/>
            </w:r>
            <w:r>
              <w:rPr>
                <w:noProof/>
                <w:webHidden/>
              </w:rPr>
              <w:t>8</w:t>
            </w:r>
            <w:r>
              <w:rPr>
                <w:noProof/>
                <w:webHidden/>
              </w:rPr>
              <w:fldChar w:fldCharType="end"/>
            </w:r>
          </w:hyperlink>
        </w:p>
        <w:p w:rsidR="000B511E" w:rsidRDefault="000B511E">
          <w:pPr>
            <w:pStyle w:val="TOC3"/>
            <w:tabs>
              <w:tab w:val="right" w:leader="dot" w:pos="9350"/>
            </w:tabs>
            <w:rPr>
              <w:noProof/>
            </w:rPr>
          </w:pPr>
          <w:hyperlink w:anchor="_Toc215008500" w:history="1">
            <w:r w:rsidRPr="00721004">
              <w:rPr>
                <w:rStyle w:val="Hyperlink"/>
                <w:rFonts w:ascii="Times New Roman" w:eastAsia="Times New Roman" w:hAnsi="Times New Roman" w:cs="Times New Roman"/>
                <w:b/>
                <w:bCs/>
                <w:noProof/>
              </w:rPr>
              <w:t>Key sustainability strategies include:</w:t>
            </w:r>
            <w:r>
              <w:rPr>
                <w:noProof/>
                <w:webHidden/>
              </w:rPr>
              <w:tab/>
            </w:r>
            <w:r>
              <w:rPr>
                <w:noProof/>
                <w:webHidden/>
              </w:rPr>
              <w:fldChar w:fldCharType="begin"/>
            </w:r>
            <w:r>
              <w:rPr>
                <w:noProof/>
                <w:webHidden/>
              </w:rPr>
              <w:instrText xml:space="preserve"> PAGEREF _Toc215008500 \h </w:instrText>
            </w:r>
            <w:r>
              <w:rPr>
                <w:noProof/>
                <w:webHidden/>
              </w:rPr>
            </w:r>
            <w:r>
              <w:rPr>
                <w:noProof/>
                <w:webHidden/>
              </w:rPr>
              <w:fldChar w:fldCharType="separate"/>
            </w:r>
            <w:r>
              <w:rPr>
                <w:noProof/>
                <w:webHidden/>
              </w:rPr>
              <w:t>9</w:t>
            </w:r>
            <w:r>
              <w:rPr>
                <w:noProof/>
                <w:webHidden/>
              </w:rPr>
              <w:fldChar w:fldCharType="end"/>
            </w:r>
          </w:hyperlink>
        </w:p>
        <w:p w:rsidR="000B511E" w:rsidRDefault="000B511E">
          <w:pPr>
            <w:pStyle w:val="TOC2"/>
            <w:tabs>
              <w:tab w:val="right" w:leader="dot" w:pos="9350"/>
            </w:tabs>
            <w:rPr>
              <w:noProof/>
            </w:rPr>
          </w:pPr>
          <w:hyperlink w:anchor="_Toc215008501" w:history="1">
            <w:r w:rsidRPr="00721004">
              <w:rPr>
                <w:rStyle w:val="Hyperlink"/>
                <w:rFonts w:ascii="Times New Roman" w:eastAsia="Times New Roman" w:hAnsi="Times New Roman" w:cs="Times New Roman"/>
                <w:b/>
                <w:bCs/>
                <w:noProof/>
              </w:rPr>
              <w:t>2. Case Study: Iceland — Managing Rapid Tourism Growth</w:t>
            </w:r>
            <w:r>
              <w:rPr>
                <w:noProof/>
                <w:webHidden/>
              </w:rPr>
              <w:tab/>
            </w:r>
            <w:r>
              <w:rPr>
                <w:noProof/>
                <w:webHidden/>
              </w:rPr>
              <w:fldChar w:fldCharType="begin"/>
            </w:r>
            <w:r>
              <w:rPr>
                <w:noProof/>
                <w:webHidden/>
              </w:rPr>
              <w:instrText xml:space="preserve"> PAGEREF _Toc215008501 \h </w:instrText>
            </w:r>
            <w:r>
              <w:rPr>
                <w:noProof/>
                <w:webHidden/>
              </w:rPr>
            </w:r>
            <w:r>
              <w:rPr>
                <w:noProof/>
                <w:webHidden/>
              </w:rPr>
              <w:fldChar w:fldCharType="separate"/>
            </w:r>
            <w:r>
              <w:rPr>
                <w:noProof/>
                <w:webHidden/>
              </w:rPr>
              <w:t>9</w:t>
            </w:r>
            <w:r>
              <w:rPr>
                <w:noProof/>
                <w:webHidden/>
              </w:rPr>
              <w:fldChar w:fldCharType="end"/>
            </w:r>
          </w:hyperlink>
        </w:p>
        <w:p w:rsidR="000B511E" w:rsidRDefault="000B511E">
          <w:pPr>
            <w:pStyle w:val="TOC3"/>
            <w:tabs>
              <w:tab w:val="right" w:leader="dot" w:pos="9350"/>
            </w:tabs>
            <w:rPr>
              <w:noProof/>
            </w:rPr>
          </w:pPr>
          <w:hyperlink w:anchor="_Toc215008502" w:history="1">
            <w:r w:rsidRPr="00721004">
              <w:rPr>
                <w:rStyle w:val="Hyperlink"/>
                <w:rFonts w:ascii="Times New Roman" w:eastAsia="Times New Roman" w:hAnsi="Times New Roman" w:cs="Times New Roman"/>
                <w:b/>
                <w:bCs/>
                <w:noProof/>
              </w:rPr>
              <w:t>Sustainability measures include:</w:t>
            </w:r>
            <w:r>
              <w:rPr>
                <w:noProof/>
                <w:webHidden/>
              </w:rPr>
              <w:tab/>
            </w:r>
            <w:r>
              <w:rPr>
                <w:noProof/>
                <w:webHidden/>
              </w:rPr>
              <w:fldChar w:fldCharType="begin"/>
            </w:r>
            <w:r>
              <w:rPr>
                <w:noProof/>
                <w:webHidden/>
              </w:rPr>
              <w:instrText xml:space="preserve"> PAGEREF _Toc215008502 \h </w:instrText>
            </w:r>
            <w:r>
              <w:rPr>
                <w:noProof/>
                <w:webHidden/>
              </w:rPr>
            </w:r>
            <w:r>
              <w:rPr>
                <w:noProof/>
                <w:webHidden/>
              </w:rPr>
              <w:fldChar w:fldCharType="separate"/>
            </w:r>
            <w:r>
              <w:rPr>
                <w:noProof/>
                <w:webHidden/>
              </w:rPr>
              <w:t>9</w:t>
            </w:r>
            <w:r>
              <w:rPr>
                <w:noProof/>
                <w:webHidden/>
              </w:rPr>
              <w:fldChar w:fldCharType="end"/>
            </w:r>
          </w:hyperlink>
        </w:p>
        <w:p w:rsidR="000B511E" w:rsidRDefault="000B511E">
          <w:pPr>
            <w:pStyle w:val="TOC2"/>
            <w:tabs>
              <w:tab w:val="right" w:leader="dot" w:pos="9350"/>
            </w:tabs>
            <w:rPr>
              <w:noProof/>
            </w:rPr>
          </w:pPr>
          <w:hyperlink w:anchor="_Toc215008503" w:history="1">
            <w:r w:rsidRPr="00721004">
              <w:rPr>
                <w:rStyle w:val="Hyperlink"/>
                <w:rFonts w:ascii="Times New Roman" w:eastAsia="Times New Roman" w:hAnsi="Times New Roman" w:cs="Times New Roman"/>
                <w:b/>
                <w:bCs/>
                <w:noProof/>
              </w:rPr>
              <w:t>3. Case Study: New Zealand — Community-Centered Tourism Planning</w:t>
            </w:r>
            <w:r>
              <w:rPr>
                <w:noProof/>
                <w:webHidden/>
              </w:rPr>
              <w:tab/>
            </w:r>
            <w:r>
              <w:rPr>
                <w:noProof/>
                <w:webHidden/>
              </w:rPr>
              <w:fldChar w:fldCharType="begin"/>
            </w:r>
            <w:r>
              <w:rPr>
                <w:noProof/>
                <w:webHidden/>
              </w:rPr>
              <w:instrText xml:space="preserve"> PAGEREF _Toc215008503 \h </w:instrText>
            </w:r>
            <w:r>
              <w:rPr>
                <w:noProof/>
                <w:webHidden/>
              </w:rPr>
            </w:r>
            <w:r>
              <w:rPr>
                <w:noProof/>
                <w:webHidden/>
              </w:rPr>
              <w:fldChar w:fldCharType="separate"/>
            </w:r>
            <w:r>
              <w:rPr>
                <w:noProof/>
                <w:webHidden/>
              </w:rPr>
              <w:t>9</w:t>
            </w:r>
            <w:r>
              <w:rPr>
                <w:noProof/>
                <w:webHidden/>
              </w:rPr>
              <w:fldChar w:fldCharType="end"/>
            </w:r>
          </w:hyperlink>
        </w:p>
        <w:p w:rsidR="000B511E" w:rsidRDefault="000B511E">
          <w:pPr>
            <w:pStyle w:val="TOC3"/>
            <w:tabs>
              <w:tab w:val="right" w:leader="dot" w:pos="9350"/>
            </w:tabs>
            <w:rPr>
              <w:noProof/>
            </w:rPr>
          </w:pPr>
          <w:hyperlink w:anchor="_Toc215008504" w:history="1">
            <w:r w:rsidRPr="00721004">
              <w:rPr>
                <w:rStyle w:val="Hyperlink"/>
                <w:rFonts w:ascii="Times New Roman" w:eastAsia="Times New Roman" w:hAnsi="Times New Roman" w:cs="Times New Roman"/>
                <w:b/>
                <w:bCs/>
                <w:noProof/>
              </w:rPr>
              <w:t>Planning strategies include:</w:t>
            </w:r>
            <w:r>
              <w:rPr>
                <w:noProof/>
                <w:webHidden/>
              </w:rPr>
              <w:tab/>
            </w:r>
            <w:r>
              <w:rPr>
                <w:noProof/>
                <w:webHidden/>
              </w:rPr>
              <w:fldChar w:fldCharType="begin"/>
            </w:r>
            <w:r>
              <w:rPr>
                <w:noProof/>
                <w:webHidden/>
              </w:rPr>
              <w:instrText xml:space="preserve"> PAGEREF _Toc215008504 \h </w:instrText>
            </w:r>
            <w:r>
              <w:rPr>
                <w:noProof/>
                <w:webHidden/>
              </w:rPr>
            </w:r>
            <w:r>
              <w:rPr>
                <w:noProof/>
                <w:webHidden/>
              </w:rPr>
              <w:fldChar w:fldCharType="separate"/>
            </w:r>
            <w:r>
              <w:rPr>
                <w:noProof/>
                <w:webHidden/>
              </w:rPr>
              <w:t>9</w:t>
            </w:r>
            <w:r>
              <w:rPr>
                <w:noProof/>
                <w:webHidden/>
              </w:rPr>
              <w:fldChar w:fldCharType="end"/>
            </w:r>
          </w:hyperlink>
        </w:p>
        <w:p w:rsidR="000B511E" w:rsidRDefault="000B511E">
          <w:pPr>
            <w:pStyle w:val="TOC2"/>
            <w:tabs>
              <w:tab w:val="right" w:leader="dot" w:pos="9350"/>
            </w:tabs>
            <w:rPr>
              <w:noProof/>
            </w:rPr>
          </w:pPr>
          <w:hyperlink w:anchor="_Toc215008505" w:history="1">
            <w:r w:rsidRPr="00721004">
              <w:rPr>
                <w:rStyle w:val="Hyperlink"/>
                <w:rFonts w:ascii="Times New Roman" w:eastAsia="Times New Roman" w:hAnsi="Times New Roman" w:cs="Times New Roman"/>
                <w:b/>
                <w:bCs/>
                <w:noProof/>
              </w:rPr>
              <w:t>4. Case Study: Slovenia — Europe’s Green Tourism Model</w:t>
            </w:r>
            <w:r>
              <w:rPr>
                <w:noProof/>
                <w:webHidden/>
              </w:rPr>
              <w:tab/>
            </w:r>
            <w:r>
              <w:rPr>
                <w:noProof/>
                <w:webHidden/>
              </w:rPr>
              <w:fldChar w:fldCharType="begin"/>
            </w:r>
            <w:r>
              <w:rPr>
                <w:noProof/>
                <w:webHidden/>
              </w:rPr>
              <w:instrText xml:space="preserve"> PAGEREF _Toc215008505 \h </w:instrText>
            </w:r>
            <w:r>
              <w:rPr>
                <w:noProof/>
                <w:webHidden/>
              </w:rPr>
            </w:r>
            <w:r>
              <w:rPr>
                <w:noProof/>
                <w:webHidden/>
              </w:rPr>
              <w:fldChar w:fldCharType="separate"/>
            </w:r>
            <w:r>
              <w:rPr>
                <w:noProof/>
                <w:webHidden/>
              </w:rPr>
              <w:t>10</w:t>
            </w:r>
            <w:r>
              <w:rPr>
                <w:noProof/>
                <w:webHidden/>
              </w:rPr>
              <w:fldChar w:fldCharType="end"/>
            </w:r>
          </w:hyperlink>
        </w:p>
        <w:p w:rsidR="000B511E" w:rsidRDefault="000B511E">
          <w:pPr>
            <w:pStyle w:val="TOC3"/>
            <w:tabs>
              <w:tab w:val="right" w:leader="dot" w:pos="9350"/>
            </w:tabs>
            <w:rPr>
              <w:noProof/>
            </w:rPr>
          </w:pPr>
          <w:hyperlink w:anchor="_Toc215008506" w:history="1">
            <w:r w:rsidRPr="00721004">
              <w:rPr>
                <w:rStyle w:val="Hyperlink"/>
                <w:rFonts w:ascii="Times New Roman" w:eastAsia="Times New Roman" w:hAnsi="Times New Roman" w:cs="Times New Roman"/>
                <w:b/>
                <w:bCs/>
                <w:noProof/>
              </w:rPr>
              <w:t>Key policies include:</w:t>
            </w:r>
            <w:r>
              <w:rPr>
                <w:noProof/>
                <w:webHidden/>
              </w:rPr>
              <w:tab/>
            </w:r>
            <w:r>
              <w:rPr>
                <w:noProof/>
                <w:webHidden/>
              </w:rPr>
              <w:fldChar w:fldCharType="begin"/>
            </w:r>
            <w:r>
              <w:rPr>
                <w:noProof/>
                <w:webHidden/>
              </w:rPr>
              <w:instrText xml:space="preserve"> PAGEREF _Toc215008506 \h </w:instrText>
            </w:r>
            <w:r>
              <w:rPr>
                <w:noProof/>
                <w:webHidden/>
              </w:rPr>
            </w:r>
            <w:r>
              <w:rPr>
                <w:noProof/>
                <w:webHidden/>
              </w:rPr>
              <w:fldChar w:fldCharType="separate"/>
            </w:r>
            <w:r>
              <w:rPr>
                <w:noProof/>
                <w:webHidden/>
              </w:rPr>
              <w:t>10</w:t>
            </w:r>
            <w:r>
              <w:rPr>
                <w:noProof/>
                <w:webHidden/>
              </w:rPr>
              <w:fldChar w:fldCharType="end"/>
            </w:r>
          </w:hyperlink>
        </w:p>
        <w:p w:rsidR="000B511E" w:rsidRDefault="000B511E">
          <w:pPr>
            <w:pStyle w:val="TOC2"/>
            <w:tabs>
              <w:tab w:val="right" w:leader="dot" w:pos="9350"/>
            </w:tabs>
            <w:rPr>
              <w:noProof/>
            </w:rPr>
          </w:pPr>
          <w:hyperlink w:anchor="_Toc215008507" w:history="1">
            <w:r w:rsidRPr="00721004">
              <w:rPr>
                <w:rStyle w:val="Hyperlink"/>
                <w:rFonts w:ascii="Times New Roman" w:eastAsia="Times New Roman" w:hAnsi="Times New Roman" w:cs="Times New Roman"/>
                <w:b/>
                <w:bCs/>
                <w:noProof/>
              </w:rPr>
              <w:t>5. Case Study: Japan — Balancing Cultural Heritage &amp; Tourism Demand</w:t>
            </w:r>
            <w:r>
              <w:rPr>
                <w:noProof/>
                <w:webHidden/>
              </w:rPr>
              <w:tab/>
            </w:r>
            <w:r>
              <w:rPr>
                <w:noProof/>
                <w:webHidden/>
              </w:rPr>
              <w:fldChar w:fldCharType="begin"/>
            </w:r>
            <w:r>
              <w:rPr>
                <w:noProof/>
                <w:webHidden/>
              </w:rPr>
              <w:instrText xml:space="preserve"> PAGEREF _Toc215008507 \h </w:instrText>
            </w:r>
            <w:r>
              <w:rPr>
                <w:noProof/>
                <w:webHidden/>
              </w:rPr>
            </w:r>
            <w:r>
              <w:rPr>
                <w:noProof/>
                <w:webHidden/>
              </w:rPr>
              <w:fldChar w:fldCharType="separate"/>
            </w:r>
            <w:r>
              <w:rPr>
                <w:noProof/>
                <w:webHidden/>
              </w:rPr>
              <w:t>10</w:t>
            </w:r>
            <w:r>
              <w:rPr>
                <w:noProof/>
                <w:webHidden/>
              </w:rPr>
              <w:fldChar w:fldCharType="end"/>
            </w:r>
          </w:hyperlink>
        </w:p>
        <w:p w:rsidR="000B511E" w:rsidRDefault="000B511E">
          <w:pPr>
            <w:pStyle w:val="TOC3"/>
            <w:tabs>
              <w:tab w:val="right" w:leader="dot" w:pos="9350"/>
            </w:tabs>
            <w:rPr>
              <w:noProof/>
            </w:rPr>
          </w:pPr>
          <w:hyperlink w:anchor="_Toc215008508" w:history="1">
            <w:r w:rsidRPr="00721004">
              <w:rPr>
                <w:rStyle w:val="Hyperlink"/>
                <w:rFonts w:ascii="Times New Roman" w:eastAsia="Times New Roman" w:hAnsi="Times New Roman" w:cs="Times New Roman"/>
                <w:b/>
                <w:bCs/>
                <w:noProof/>
              </w:rPr>
              <w:t>Sustainability efforts include:</w:t>
            </w:r>
            <w:r>
              <w:rPr>
                <w:noProof/>
                <w:webHidden/>
              </w:rPr>
              <w:tab/>
            </w:r>
            <w:r>
              <w:rPr>
                <w:noProof/>
                <w:webHidden/>
              </w:rPr>
              <w:fldChar w:fldCharType="begin"/>
            </w:r>
            <w:r>
              <w:rPr>
                <w:noProof/>
                <w:webHidden/>
              </w:rPr>
              <w:instrText xml:space="preserve"> PAGEREF _Toc215008508 \h </w:instrText>
            </w:r>
            <w:r>
              <w:rPr>
                <w:noProof/>
                <w:webHidden/>
              </w:rPr>
            </w:r>
            <w:r>
              <w:rPr>
                <w:noProof/>
                <w:webHidden/>
              </w:rPr>
              <w:fldChar w:fldCharType="separate"/>
            </w:r>
            <w:r>
              <w:rPr>
                <w:noProof/>
                <w:webHidden/>
              </w:rPr>
              <w:t>10</w:t>
            </w:r>
            <w:r>
              <w:rPr>
                <w:noProof/>
                <w:webHidden/>
              </w:rPr>
              <w:fldChar w:fldCharType="end"/>
            </w:r>
          </w:hyperlink>
        </w:p>
        <w:p w:rsidR="000B511E" w:rsidRDefault="000B511E">
          <w:pPr>
            <w:pStyle w:val="TOC2"/>
            <w:tabs>
              <w:tab w:val="right" w:leader="dot" w:pos="9350"/>
            </w:tabs>
            <w:rPr>
              <w:noProof/>
            </w:rPr>
          </w:pPr>
          <w:hyperlink w:anchor="_Toc215008509" w:history="1">
            <w:r w:rsidRPr="00721004">
              <w:rPr>
                <w:rStyle w:val="Hyperlink"/>
                <w:rFonts w:ascii="Times New Roman" w:eastAsia="Times New Roman" w:hAnsi="Times New Roman" w:cs="Times New Roman"/>
                <w:b/>
                <w:bCs/>
                <w:noProof/>
              </w:rPr>
              <w:t>6. Case Study: Bhutan — The “High Value, Low Volume” Model</w:t>
            </w:r>
            <w:r>
              <w:rPr>
                <w:noProof/>
                <w:webHidden/>
              </w:rPr>
              <w:tab/>
            </w:r>
            <w:r>
              <w:rPr>
                <w:noProof/>
                <w:webHidden/>
              </w:rPr>
              <w:fldChar w:fldCharType="begin"/>
            </w:r>
            <w:r>
              <w:rPr>
                <w:noProof/>
                <w:webHidden/>
              </w:rPr>
              <w:instrText xml:space="preserve"> PAGEREF _Toc215008509 \h </w:instrText>
            </w:r>
            <w:r>
              <w:rPr>
                <w:noProof/>
                <w:webHidden/>
              </w:rPr>
            </w:r>
            <w:r>
              <w:rPr>
                <w:noProof/>
                <w:webHidden/>
              </w:rPr>
              <w:fldChar w:fldCharType="separate"/>
            </w:r>
            <w:r>
              <w:rPr>
                <w:noProof/>
                <w:webHidden/>
              </w:rPr>
              <w:t>10</w:t>
            </w:r>
            <w:r>
              <w:rPr>
                <w:noProof/>
                <w:webHidden/>
              </w:rPr>
              <w:fldChar w:fldCharType="end"/>
            </w:r>
          </w:hyperlink>
        </w:p>
        <w:p w:rsidR="000B511E" w:rsidRDefault="000B511E">
          <w:pPr>
            <w:pStyle w:val="TOC3"/>
            <w:tabs>
              <w:tab w:val="right" w:leader="dot" w:pos="9350"/>
            </w:tabs>
            <w:rPr>
              <w:noProof/>
            </w:rPr>
          </w:pPr>
          <w:hyperlink w:anchor="_Toc215008510" w:history="1">
            <w:r w:rsidRPr="00721004">
              <w:rPr>
                <w:rStyle w:val="Hyperlink"/>
                <w:rFonts w:ascii="Times New Roman" w:eastAsia="Times New Roman" w:hAnsi="Times New Roman" w:cs="Times New Roman"/>
                <w:b/>
                <w:bCs/>
                <w:noProof/>
              </w:rPr>
              <w:t>Key features:</w:t>
            </w:r>
            <w:r>
              <w:rPr>
                <w:noProof/>
                <w:webHidden/>
              </w:rPr>
              <w:tab/>
            </w:r>
            <w:r>
              <w:rPr>
                <w:noProof/>
                <w:webHidden/>
              </w:rPr>
              <w:fldChar w:fldCharType="begin"/>
            </w:r>
            <w:r>
              <w:rPr>
                <w:noProof/>
                <w:webHidden/>
              </w:rPr>
              <w:instrText xml:space="preserve"> PAGEREF _Toc215008510 \h </w:instrText>
            </w:r>
            <w:r>
              <w:rPr>
                <w:noProof/>
                <w:webHidden/>
              </w:rPr>
            </w:r>
            <w:r>
              <w:rPr>
                <w:noProof/>
                <w:webHidden/>
              </w:rPr>
              <w:fldChar w:fldCharType="separate"/>
            </w:r>
            <w:r>
              <w:rPr>
                <w:noProof/>
                <w:webHidden/>
              </w:rPr>
              <w:t>10</w:t>
            </w:r>
            <w:r>
              <w:rPr>
                <w:noProof/>
                <w:webHidden/>
              </w:rPr>
              <w:fldChar w:fldCharType="end"/>
            </w:r>
          </w:hyperlink>
        </w:p>
        <w:p w:rsidR="000B511E" w:rsidRDefault="000B511E">
          <w:pPr>
            <w:pStyle w:val="TOC2"/>
            <w:tabs>
              <w:tab w:val="right" w:leader="dot" w:pos="9350"/>
            </w:tabs>
            <w:rPr>
              <w:noProof/>
            </w:rPr>
          </w:pPr>
          <w:hyperlink w:anchor="_Toc215008511" w:history="1">
            <w:r w:rsidRPr="00721004">
              <w:rPr>
                <w:rStyle w:val="Hyperlink"/>
                <w:rFonts w:ascii="Times New Roman" w:eastAsia="Times New Roman" w:hAnsi="Times New Roman" w:cs="Times New Roman"/>
                <w:b/>
                <w:bCs/>
                <w:noProof/>
              </w:rPr>
              <w:t>Cross-Case Insights</w:t>
            </w:r>
            <w:r>
              <w:rPr>
                <w:noProof/>
                <w:webHidden/>
              </w:rPr>
              <w:tab/>
            </w:r>
            <w:r>
              <w:rPr>
                <w:noProof/>
                <w:webHidden/>
              </w:rPr>
              <w:fldChar w:fldCharType="begin"/>
            </w:r>
            <w:r>
              <w:rPr>
                <w:noProof/>
                <w:webHidden/>
              </w:rPr>
              <w:instrText xml:space="preserve"> PAGEREF _Toc215008511 \h </w:instrText>
            </w:r>
            <w:r>
              <w:rPr>
                <w:noProof/>
                <w:webHidden/>
              </w:rPr>
            </w:r>
            <w:r>
              <w:rPr>
                <w:noProof/>
                <w:webHidden/>
              </w:rPr>
              <w:fldChar w:fldCharType="separate"/>
            </w:r>
            <w:r>
              <w:rPr>
                <w:noProof/>
                <w:webHidden/>
              </w:rPr>
              <w:t>11</w:t>
            </w:r>
            <w:r>
              <w:rPr>
                <w:noProof/>
                <w:webHidden/>
              </w:rPr>
              <w:fldChar w:fldCharType="end"/>
            </w:r>
          </w:hyperlink>
        </w:p>
        <w:p w:rsidR="000B511E" w:rsidRDefault="000B511E">
          <w:pPr>
            <w:pStyle w:val="TOC3"/>
            <w:tabs>
              <w:tab w:val="right" w:leader="dot" w:pos="9350"/>
            </w:tabs>
            <w:rPr>
              <w:noProof/>
            </w:rPr>
          </w:pPr>
          <w:hyperlink w:anchor="_Toc215008512" w:history="1">
            <w:r w:rsidRPr="00721004">
              <w:rPr>
                <w:rStyle w:val="Hyperlink"/>
                <w:rFonts w:ascii="Times New Roman" w:eastAsia="Times New Roman" w:hAnsi="Times New Roman" w:cs="Times New Roman"/>
                <w:b/>
                <w:bCs/>
                <w:noProof/>
              </w:rPr>
              <w:t>A. Strong governance leads to better sustainability outcomes</w:t>
            </w:r>
            <w:r>
              <w:rPr>
                <w:noProof/>
                <w:webHidden/>
              </w:rPr>
              <w:tab/>
            </w:r>
            <w:r>
              <w:rPr>
                <w:noProof/>
                <w:webHidden/>
              </w:rPr>
              <w:fldChar w:fldCharType="begin"/>
            </w:r>
            <w:r>
              <w:rPr>
                <w:noProof/>
                <w:webHidden/>
              </w:rPr>
              <w:instrText xml:space="preserve"> PAGEREF _Toc215008512 \h </w:instrText>
            </w:r>
            <w:r>
              <w:rPr>
                <w:noProof/>
                <w:webHidden/>
              </w:rPr>
            </w:r>
            <w:r>
              <w:rPr>
                <w:noProof/>
                <w:webHidden/>
              </w:rPr>
              <w:fldChar w:fldCharType="separate"/>
            </w:r>
            <w:r>
              <w:rPr>
                <w:noProof/>
                <w:webHidden/>
              </w:rPr>
              <w:t>11</w:t>
            </w:r>
            <w:r>
              <w:rPr>
                <w:noProof/>
                <w:webHidden/>
              </w:rPr>
              <w:fldChar w:fldCharType="end"/>
            </w:r>
          </w:hyperlink>
        </w:p>
        <w:p w:rsidR="000B511E" w:rsidRDefault="000B511E">
          <w:pPr>
            <w:pStyle w:val="TOC3"/>
            <w:tabs>
              <w:tab w:val="right" w:leader="dot" w:pos="9350"/>
            </w:tabs>
            <w:rPr>
              <w:noProof/>
            </w:rPr>
          </w:pPr>
          <w:hyperlink w:anchor="_Toc215008513" w:history="1">
            <w:r w:rsidRPr="00721004">
              <w:rPr>
                <w:rStyle w:val="Hyperlink"/>
                <w:rFonts w:ascii="Times New Roman" w:eastAsia="Times New Roman" w:hAnsi="Times New Roman" w:cs="Times New Roman"/>
                <w:b/>
                <w:bCs/>
                <w:noProof/>
              </w:rPr>
              <w:t>B. Community involvement improves economic and cultural sustainability</w:t>
            </w:r>
            <w:r>
              <w:rPr>
                <w:noProof/>
                <w:webHidden/>
              </w:rPr>
              <w:tab/>
            </w:r>
            <w:r>
              <w:rPr>
                <w:noProof/>
                <w:webHidden/>
              </w:rPr>
              <w:fldChar w:fldCharType="begin"/>
            </w:r>
            <w:r>
              <w:rPr>
                <w:noProof/>
                <w:webHidden/>
              </w:rPr>
              <w:instrText xml:space="preserve"> PAGEREF _Toc215008513 \h </w:instrText>
            </w:r>
            <w:r>
              <w:rPr>
                <w:noProof/>
                <w:webHidden/>
              </w:rPr>
            </w:r>
            <w:r>
              <w:rPr>
                <w:noProof/>
                <w:webHidden/>
              </w:rPr>
              <w:fldChar w:fldCharType="separate"/>
            </w:r>
            <w:r>
              <w:rPr>
                <w:noProof/>
                <w:webHidden/>
              </w:rPr>
              <w:t>11</w:t>
            </w:r>
            <w:r>
              <w:rPr>
                <w:noProof/>
                <w:webHidden/>
              </w:rPr>
              <w:fldChar w:fldCharType="end"/>
            </w:r>
          </w:hyperlink>
        </w:p>
        <w:p w:rsidR="000B511E" w:rsidRDefault="000B511E">
          <w:pPr>
            <w:pStyle w:val="TOC3"/>
            <w:tabs>
              <w:tab w:val="right" w:leader="dot" w:pos="9350"/>
            </w:tabs>
            <w:rPr>
              <w:noProof/>
            </w:rPr>
          </w:pPr>
          <w:hyperlink w:anchor="_Toc215008514" w:history="1">
            <w:r w:rsidRPr="00721004">
              <w:rPr>
                <w:rStyle w:val="Hyperlink"/>
                <w:rFonts w:ascii="Times New Roman" w:eastAsia="Times New Roman" w:hAnsi="Times New Roman" w:cs="Times New Roman"/>
                <w:b/>
                <w:bCs/>
                <w:noProof/>
              </w:rPr>
              <w:t>C. Visitor management is essential for environmental protection</w:t>
            </w:r>
            <w:r>
              <w:rPr>
                <w:noProof/>
                <w:webHidden/>
              </w:rPr>
              <w:tab/>
            </w:r>
            <w:r>
              <w:rPr>
                <w:noProof/>
                <w:webHidden/>
              </w:rPr>
              <w:fldChar w:fldCharType="begin"/>
            </w:r>
            <w:r>
              <w:rPr>
                <w:noProof/>
                <w:webHidden/>
              </w:rPr>
              <w:instrText xml:space="preserve"> PAGEREF _Toc215008514 \h </w:instrText>
            </w:r>
            <w:r>
              <w:rPr>
                <w:noProof/>
                <w:webHidden/>
              </w:rPr>
            </w:r>
            <w:r>
              <w:rPr>
                <w:noProof/>
                <w:webHidden/>
              </w:rPr>
              <w:fldChar w:fldCharType="separate"/>
            </w:r>
            <w:r>
              <w:rPr>
                <w:noProof/>
                <w:webHidden/>
              </w:rPr>
              <w:t>11</w:t>
            </w:r>
            <w:r>
              <w:rPr>
                <w:noProof/>
                <w:webHidden/>
              </w:rPr>
              <w:fldChar w:fldCharType="end"/>
            </w:r>
          </w:hyperlink>
        </w:p>
        <w:p w:rsidR="000B511E" w:rsidRDefault="000B511E">
          <w:pPr>
            <w:pStyle w:val="TOC3"/>
            <w:tabs>
              <w:tab w:val="right" w:leader="dot" w:pos="9350"/>
            </w:tabs>
            <w:rPr>
              <w:noProof/>
            </w:rPr>
          </w:pPr>
          <w:hyperlink w:anchor="_Toc215008515" w:history="1">
            <w:r w:rsidRPr="00721004">
              <w:rPr>
                <w:rStyle w:val="Hyperlink"/>
                <w:rFonts w:ascii="Times New Roman" w:eastAsia="Times New Roman" w:hAnsi="Times New Roman" w:cs="Times New Roman"/>
                <w:b/>
                <w:bCs/>
                <w:noProof/>
              </w:rPr>
              <w:t>D. Certification systems improve accountability</w:t>
            </w:r>
            <w:r>
              <w:rPr>
                <w:noProof/>
                <w:webHidden/>
              </w:rPr>
              <w:tab/>
            </w:r>
            <w:r>
              <w:rPr>
                <w:noProof/>
                <w:webHidden/>
              </w:rPr>
              <w:fldChar w:fldCharType="begin"/>
            </w:r>
            <w:r>
              <w:rPr>
                <w:noProof/>
                <w:webHidden/>
              </w:rPr>
              <w:instrText xml:space="preserve"> PAGEREF _Toc215008515 \h </w:instrText>
            </w:r>
            <w:r>
              <w:rPr>
                <w:noProof/>
                <w:webHidden/>
              </w:rPr>
            </w:r>
            <w:r>
              <w:rPr>
                <w:noProof/>
                <w:webHidden/>
              </w:rPr>
              <w:fldChar w:fldCharType="separate"/>
            </w:r>
            <w:r>
              <w:rPr>
                <w:noProof/>
                <w:webHidden/>
              </w:rPr>
              <w:t>11</w:t>
            </w:r>
            <w:r>
              <w:rPr>
                <w:noProof/>
                <w:webHidden/>
              </w:rPr>
              <w:fldChar w:fldCharType="end"/>
            </w:r>
          </w:hyperlink>
        </w:p>
        <w:p w:rsidR="000B511E" w:rsidRDefault="000B511E">
          <w:pPr>
            <w:pStyle w:val="TOC3"/>
            <w:tabs>
              <w:tab w:val="right" w:leader="dot" w:pos="9350"/>
            </w:tabs>
            <w:rPr>
              <w:noProof/>
            </w:rPr>
          </w:pPr>
          <w:hyperlink w:anchor="_Toc215008516" w:history="1">
            <w:r w:rsidRPr="00721004">
              <w:rPr>
                <w:rStyle w:val="Hyperlink"/>
                <w:rFonts w:ascii="Times New Roman" w:eastAsia="Times New Roman" w:hAnsi="Times New Roman" w:cs="Times New Roman"/>
                <w:b/>
                <w:bCs/>
                <w:noProof/>
              </w:rPr>
              <w:t>E. Tourism must adapt to climate change</w:t>
            </w:r>
            <w:r>
              <w:rPr>
                <w:noProof/>
                <w:webHidden/>
              </w:rPr>
              <w:tab/>
            </w:r>
            <w:r>
              <w:rPr>
                <w:noProof/>
                <w:webHidden/>
              </w:rPr>
              <w:fldChar w:fldCharType="begin"/>
            </w:r>
            <w:r>
              <w:rPr>
                <w:noProof/>
                <w:webHidden/>
              </w:rPr>
              <w:instrText xml:space="preserve"> PAGEREF _Toc215008516 \h </w:instrText>
            </w:r>
            <w:r>
              <w:rPr>
                <w:noProof/>
                <w:webHidden/>
              </w:rPr>
            </w:r>
            <w:r>
              <w:rPr>
                <w:noProof/>
                <w:webHidden/>
              </w:rPr>
              <w:fldChar w:fldCharType="separate"/>
            </w:r>
            <w:r>
              <w:rPr>
                <w:noProof/>
                <w:webHidden/>
              </w:rPr>
              <w:t>11</w:t>
            </w:r>
            <w:r>
              <w:rPr>
                <w:noProof/>
                <w:webHidden/>
              </w:rPr>
              <w:fldChar w:fldCharType="end"/>
            </w:r>
          </w:hyperlink>
        </w:p>
        <w:p w:rsidR="000B511E" w:rsidRDefault="000B511E">
          <w:pPr>
            <w:pStyle w:val="TOC2"/>
            <w:tabs>
              <w:tab w:val="right" w:leader="dot" w:pos="9350"/>
            </w:tabs>
            <w:rPr>
              <w:noProof/>
            </w:rPr>
          </w:pPr>
          <w:hyperlink w:anchor="_Toc215008517" w:history="1">
            <w:r w:rsidRPr="00721004">
              <w:rPr>
                <w:rStyle w:val="Hyperlink"/>
                <w:rFonts w:ascii="Times New Roman" w:eastAsia="Times New Roman" w:hAnsi="Times New Roman" w:cs="Times New Roman"/>
                <w:b/>
                <w:bCs/>
                <w:noProof/>
              </w:rPr>
              <w:t>Discussion</w:t>
            </w:r>
            <w:r>
              <w:rPr>
                <w:noProof/>
                <w:webHidden/>
              </w:rPr>
              <w:tab/>
            </w:r>
            <w:r>
              <w:rPr>
                <w:noProof/>
                <w:webHidden/>
              </w:rPr>
              <w:fldChar w:fldCharType="begin"/>
            </w:r>
            <w:r>
              <w:rPr>
                <w:noProof/>
                <w:webHidden/>
              </w:rPr>
              <w:instrText xml:space="preserve"> PAGEREF _Toc215008517 \h </w:instrText>
            </w:r>
            <w:r>
              <w:rPr>
                <w:noProof/>
                <w:webHidden/>
              </w:rPr>
            </w:r>
            <w:r>
              <w:rPr>
                <w:noProof/>
                <w:webHidden/>
              </w:rPr>
              <w:fldChar w:fldCharType="separate"/>
            </w:r>
            <w:r>
              <w:rPr>
                <w:noProof/>
                <w:webHidden/>
              </w:rPr>
              <w:t>11</w:t>
            </w:r>
            <w:r>
              <w:rPr>
                <w:noProof/>
                <w:webHidden/>
              </w:rPr>
              <w:fldChar w:fldCharType="end"/>
            </w:r>
          </w:hyperlink>
        </w:p>
        <w:p w:rsidR="000B511E" w:rsidRDefault="000B511E">
          <w:pPr>
            <w:pStyle w:val="TOC3"/>
            <w:tabs>
              <w:tab w:val="right" w:leader="dot" w:pos="9350"/>
            </w:tabs>
            <w:rPr>
              <w:noProof/>
            </w:rPr>
          </w:pPr>
          <w:hyperlink w:anchor="_Toc215008518" w:history="1">
            <w:r w:rsidRPr="00721004">
              <w:rPr>
                <w:rStyle w:val="Hyperlink"/>
                <w:rFonts w:ascii="Times New Roman" w:eastAsia="Times New Roman" w:hAnsi="Times New Roman" w:cs="Times New Roman"/>
                <w:b/>
                <w:bCs/>
                <w:noProof/>
              </w:rPr>
              <w:t>1. Environmental Sustainability as the Foundation of Tourism Planning</w:t>
            </w:r>
            <w:r>
              <w:rPr>
                <w:noProof/>
                <w:webHidden/>
              </w:rPr>
              <w:tab/>
            </w:r>
            <w:r>
              <w:rPr>
                <w:noProof/>
                <w:webHidden/>
              </w:rPr>
              <w:fldChar w:fldCharType="begin"/>
            </w:r>
            <w:r>
              <w:rPr>
                <w:noProof/>
                <w:webHidden/>
              </w:rPr>
              <w:instrText xml:space="preserve"> PAGEREF _Toc215008518 \h </w:instrText>
            </w:r>
            <w:r>
              <w:rPr>
                <w:noProof/>
                <w:webHidden/>
              </w:rPr>
            </w:r>
            <w:r>
              <w:rPr>
                <w:noProof/>
                <w:webHidden/>
              </w:rPr>
              <w:fldChar w:fldCharType="separate"/>
            </w:r>
            <w:r>
              <w:rPr>
                <w:noProof/>
                <w:webHidden/>
              </w:rPr>
              <w:t>12</w:t>
            </w:r>
            <w:r>
              <w:rPr>
                <w:noProof/>
                <w:webHidden/>
              </w:rPr>
              <w:fldChar w:fldCharType="end"/>
            </w:r>
          </w:hyperlink>
        </w:p>
        <w:p w:rsidR="000B511E" w:rsidRDefault="000B511E">
          <w:pPr>
            <w:pStyle w:val="TOC3"/>
            <w:tabs>
              <w:tab w:val="right" w:leader="dot" w:pos="9350"/>
            </w:tabs>
            <w:rPr>
              <w:noProof/>
            </w:rPr>
          </w:pPr>
          <w:hyperlink w:anchor="_Toc215008519" w:history="1">
            <w:r w:rsidRPr="00721004">
              <w:rPr>
                <w:rStyle w:val="Hyperlink"/>
                <w:rFonts w:ascii="Times New Roman" w:eastAsia="Times New Roman" w:hAnsi="Times New Roman" w:cs="Times New Roman"/>
                <w:b/>
                <w:bCs/>
                <w:noProof/>
              </w:rPr>
              <w:t>2. Community Involvement as a Driver of Sustainability</w:t>
            </w:r>
            <w:r>
              <w:rPr>
                <w:noProof/>
                <w:webHidden/>
              </w:rPr>
              <w:tab/>
            </w:r>
            <w:r>
              <w:rPr>
                <w:noProof/>
                <w:webHidden/>
              </w:rPr>
              <w:fldChar w:fldCharType="begin"/>
            </w:r>
            <w:r>
              <w:rPr>
                <w:noProof/>
                <w:webHidden/>
              </w:rPr>
              <w:instrText xml:space="preserve"> PAGEREF _Toc215008519 \h </w:instrText>
            </w:r>
            <w:r>
              <w:rPr>
                <w:noProof/>
                <w:webHidden/>
              </w:rPr>
            </w:r>
            <w:r>
              <w:rPr>
                <w:noProof/>
                <w:webHidden/>
              </w:rPr>
              <w:fldChar w:fldCharType="separate"/>
            </w:r>
            <w:r>
              <w:rPr>
                <w:noProof/>
                <w:webHidden/>
              </w:rPr>
              <w:t>12</w:t>
            </w:r>
            <w:r>
              <w:rPr>
                <w:noProof/>
                <w:webHidden/>
              </w:rPr>
              <w:fldChar w:fldCharType="end"/>
            </w:r>
          </w:hyperlink>
        </w:p>
        <w:p w:rsidR="000B511E" w:rsidRDefault="000B511E">
          <w:pPr>
            <w:pStyle w:val="TOC3"/>
            <w:tabs>
              <w:tab w:val="right" w:leader="dot" w:pos="9350"/>
            </w:tabs>
            <w:rPr>
              <w:noProof/>
            </w:rPr>
          </w:pPr>
          <w:hyperlink w:anchor="_Toc215008520" w:history="1">
            <w:r w:rsidRPr="00721004">
              <w:rPr>
                <w:rStyle w:val="Hyperlink"/>
                <w:rFonts w:ascii="Times New Roman" w:eastAsia="Times New Roman" w:hAnsi="Times New Roman" w:cs="Times New Roman"/>
                <w:b/>
                <w:bCs/>
                <w:noProof/>
              </w:rPr>
              <w:t>3. Economic Sustainability Requires Diversification &amp; Local Benefit</w:t>
            </w:r>
            <w:r>
              <w:rPr>
                <w:noProof/>
                <w:webHidden/>
              </w:rPr>
              <w:tab/>
            </w:r>
            <w:r>
              <w:rPr>
                <w:noProof/>
                <w:webHidden/>
              </w:rPr>
              <w:fldChar w:fldCharType="begin"/>
            </w:r>
            <w:r>
              <w:rPr>
                <w:noProof/>
                <w:webHidden/>
              </w:rPr>
              <w:instrText xml:space="preserve"> PAGEREF _Toc215008520 \h </w:instrText>
            </w:r>
            <w:r>
              <w:rPr>
                <w:noProof/>
                <w:webHidden/>
              </w:rPr>
            </w:r>
            <w:r>
              <w:rPr>
                <w:noProof/>
                <w:webHidden/>
              </w:rPr>
              <w:fldChar w:fldCharType="separate"/>
            </w:r>
            <w:r>
              <w:rPr>
                <w:noProof/>
                <w:webHidden/>
              </w:rPr>
              <w:t>13</w:t>
            </w:r>
            <w:r>
              <w:rPr>
                <w:noProof/>
                <w:webHidden/>
              </w:rPr>
              <w:fldChar w:fldCharType="end"/>
            </w:r>
          </w:hyperlink>
        </w:p>
        <w:p w:rsidR="000B511E" w:rsidRDefault="000B511E">
          <w:pPr>
            <w:pStyle w:val="TOC3"/>
            <w:tabs>
              <w:tab w:val="right" w:leader="dot" w:pos="9350"/>
            </w:tabs>
            <w:rPr>
              <w:noProof/>
            </w:rPr>
          </w:pPr>
          <w:hyperlink w:anchor="_Toc215008521" w:history="1">
            <w:r w:rsidRPr="00721004">
              <w:rPr>
                <w:rStyle w:val="Hyperlink"/>
                <w:rFonts w:ascii="Times New Roman" w:eastAsia="Times New Roman" w:hAnsi="Times New Roman" w:cs="Times New Roman"/>
                <w:b/>
                <w:bCs/>
                <w:noProof/>
              </w:rPr>
              <w:t>4. Governance Quality Determines Sustainability Outcomes</w:t>
            </w:r>
            <w:r>
              <w:rPr>
                <w:noProof/>
                <w:webHidden/>
              </w:rPr>
              <w:tab/>
            </w:r>
            <w:r>
              <w:rPr>
                <w:noProof/>
                <w:webHidden/>
              </w:rPr>
              <w:fldChar w:fldCharType="begin"/>
            </w:r>
            <w:r>
              <w:rPr>
                <w:noProof/>
                <w:webHidden/>
              </w:rPr>
              <w:instrText xml:space="preserve"> PAGEREF _Toc215008521 \h </w:instrText>
            </w:r>
            <w:r>
              <w:rPr>
                <w:noProof/>
                <w:webHidden/>
              </w:rPr>
            </w:r>
            <w:r>
              <w:rPr>
                <w:noProof/>
                <w:webHidden/>
              </w:rPr>
              <w:fldChar w:fldCharType="separate"/>
            </w:r>
            <w:r>
              <w:rPr>
                <w:noProof/>
                <w:webHidden/>
              </w:rPr>
              <w:t>13</w:t>
            </w:r>
            <w:r>
              <w:rPr>
                <w:noProof/>
                <w:webHidden/>
              </w:rPr>
              <w:fldChar w:fldCharType="end"/>
            </w:r>
          </w:hyperlink>
        </w:p>
        <w:p w:rsidR="000B511E" w:rsidRDefault="000B511E">
          <w:pPr>
            <w:pStyle w:val="TOC3"/>
            <w:tabs>
              <w:tab w:val="right" w:leader="dot" w:pos="9350"/>
            </w:tabs>
            <w:rPr>
              <w:noProof/>
            </w:rPr>
          </w:pPr>
          <w:hyperlink w:anchor="_Toc215008522" w:history="1">
            <w:r w:rsidRPr="00721004">
              <w:rPr>
                <w:rStyle w:val="Hyperlink"/>
                <w:rFonts w:ascii="Times New Roman" w:eastAsia="Times New Roman" w:hAnsi="Times New Roman" w:cs="Times New Roman"/>
                <w:b/>
                <w:bCs/>
                <w:noProof/>
              </w:rPr>
              <w:t>5. Visitor Management as a Key Tool Against Overtourism</w:t>
            </w:r>
            <w:r>
              <w:rPr>
                <w:noProof/>
                <w:webHidden/>
              </w:rPr>
              <w:tab/>
            </w:r>
            <w:r>
              <w:rPr>
                <w:noProof/>
                <w:webHidden/>
              </w:rPr>
              <w:fldChar w:fldCharType="begin"/>
            </w:r>
            <w:r>
              <w:rPr>
                <w:noProof/>
                <w:webHidden/>
              </w:rPr>
              <w:instrText xml:space="preserve"> PAGEREF _Toc215008522 \h </w:instrText>
            </w:r>
            <w:r>
              <w:rPr>
                <w:noProof/>
                <w:webHidden/>
              </w:rPr>
            </w:r>
            <w:r>
              <w:rPr>
                <w:noProof/>
                <w:webHidden/>
              </w:rPr>
              <w:fldChar w:fldCharType="separate"/>
            </w:r>
            <w:r>
              <w:rPr>
                <w:noProof/>
                <w:webHidden/>
              </w:rPr>
              <w:t>14</w:t>
            </w:r>
            <w:r>
              <w:rPr>
                <w:noProof/>
                <w:webHidden/>
              </w:rPr>
              <w:fldChar w:fldCharType="end"/>
            </w:r>
          </w:hyperlink>
        </w:p>
        <w:p w:rsidR="000B511E" w:rsidRDefault="000B511E">
          <w:pPr>
            <w:pStyle w:val="TOC3"/>
            <w:tabs>
              <w:tab w:val="right" w:leader="dot" w:pos="9350"/>
            </w:tabs>
            <w:rPr>
              <w:noProof/>
            </w:rPr>
          </w:pPr>
          <w:hyperlink w:anchor="_Toc215008523" w:history="1">
            <w:r w:rsidRPr="00721004">
              <w:rPr>
                <w:rStyle w:val="Hyperlink"/>
                <w:rFonts w:ascii="Times New Roman" w:eastAsia="Times New Roman" w:hAnsi="Times New Roman" w:cs="Times New Roman"/>
                <w:b/>
                <w:bCs/>
                <w:noProof/>
              </w:rPr>
              <w:t>6. Cultural Preservation Enhances Social Sustainability</w:t>
            </w:r>
            <w:r>
              <w:rPr>
                <w:noProof/>
                <w:webHidden/>
              </w:rPr>
              <w:tab/>
            </w:r>
            <w:r>
              <w:rPr>
                <w:noProof/>
                <w:webHidden/>
              </w:rPr>
              <w:fldChar w:fldCharType="begin"/>
            </w:r>
            <w:r>
              <w:rPr>
                <w:noProof/>
                <w:webHidden/>
              </w:rPr>
              <w:instrText xml:space="preserve"> PAGEREF _Toc215008523 \h </w:instrText>
            </w:r>
            <w:r>
              <w:rPr>
                <w:noProof/>
                <w:webHidden/>
              </w:rPr>
            </w:r>
            <w:r>
              <w:rPr>
                <w:noProof/>
                <w:webHidden/>
              </w:rPr>
              <w:fldChar w:fldCharType="separate"/>
            </w:r>
            <w:r>
              <w:rPr>
                <w:noProof/>
                <w:webHidden/>
              </w:rPr>
              <w:t>14</w:t>
            </w:r>
            <w:r>
              <w:rPr>
                <w:noProof/>
                <w:webHidden/>
              </w:rPr>
              <w:fldChar w:fldCharType="end"/>
            </w:r>
          </w:hyperlink>
        </w:p>
        <w:p w:rsidR="000B511E" w:rsidRDefault="000B511E">
          <w:pPr>
            <w:pStyle w:val="TOC3"/>
            <w:tabs>
              <w:tab w:val="right" w:leader="dot" w:pos="9350"/>
            </w:tabs>
            <w:rPr>
              <w:noProof/>
            </w:rPr>
          </w:pPr>
          <w:hyperlink w:anchor="_Toc215008524" w:history="1">
            <w:r w:rsidRPr="00721004">
              <w:rPr>
                <w:rStyle w:val="Hyperlink"/>
                <w:rFonts w:ascii="Times New Roman" w:eastAsia="Times New Roman" w:hAnsi="Times New Roman" w:cs="Times New Roman"/>
                <w:b/>
                <w:bCs/>
                <w:noProof/>
              </w:rPr>
              <w:t>7. Certification, Standards &amp; Recognition Foster Accountability</w:t>
            </w:r>
            <w:r>
              <w:rPr>
                <w:noProof/>
                <w:webHidden/>
              </w:rPr>
              <w:tab/>
            </w:r>
            <w:r>
              <w:rPr>
                <w:noProof/>
                <w:webHidden/>
              </w:rPr>
              <w:fldChar w:fldCharType="begin"/>
            </w:r>
            <w:r>
              <w:rPr>
                <w:noProof/>
                <w:webHidden/>
              </w:rPr>
              <w:instrText xml:space="preserve"> PAGEREF _Toc215008524 \h </w:instrText>
            </w:r>
            <w:r>
              <w:rPr>
                <w:noProof/>
                <w:webHidden/>
              </w:rPr>
            </w:r>
            <w:r>
              <w:rPr>
                <w:noProof/>
                <w:webHidden/>
              </w:rPr>
              <w:fldChar w:fldCharType="separate"/>
            </w:r>
            <w:r>
              <w:rPr>
                <w:noProof/>
                <w:webHidden/>
              </w:rPr>
              <w:t>15</w:t>
            </w:r>
            <w:r>
              <w:rPr>
                <w:noProof/>
                <w:webHidden/>
              </w:rPr>
              <w:fldChar w:fldCharType="end"/>
            </w:r>
          </w:hyperlink>
        </w:p>
        <w:p w:rsidR="000B511E" w:rsidRDefault="000B511E">
          <w:pPr>
            <w:pStyle w:val="TOC3"/>
            <w:tabs>
              <w:tab w:val="right" w:leader="dot" w:pos="9350"/>
            </w:tabs>
            <w:rPr>
              <w:noProof/>
            </w:rPr>
          </w:pPr>
          <w:hyperlink w:anchor="_Toc215008525" w:history="1">
            <w:r w:rsidRPr="00721004">
              <w:rPr>
                <w:rStyle w:val="Hyperlink"/>
                <w:rFonts w:ascii="Times New Roman" w:eastAsia="Times New Roman" w:hAnsi="Times New Roman" w:cs="Times New Roman"/>
                <w:b/>
                <w:bCs/>
                <w:noProof/>
              </w:rPr>
              <w:t>8. Climate Change Requires Adaptive Tourism Planning</w:t>
            </w:r>
            <w:r>
              <w:rPr>
                <w:noProof/>
                <w:webHidden/>
              </w:rPr>
              <w:tab/>
            </w:r>
            <w:r>
              <w:rPr>
                <w:noProof/>
                <w:webHidden/>
              </w:rPr>
              <w:fldChar w:fldCharType="begin"/>
            </w:r>
            <w:r>
              <w:rPr>
                <w:noProof/>
                <w:webHidden/>
              </w:rPr>
              <w:instrText xml:space="preserve"> PAGEREF _Toc215008525 \h </w:instrText>
            </w:r>
            <w:r>
              <w:rPr>
                <w:noProof/>
                <w:webHidden/>
              </w:rPr>
            </w:r>
            <w:r>
              <w:rPr>
                <w:noProof/>
                <w:webHidden/>
              </w:rPr>
              <w:fldChar w:fldCharType="separate"/>
            </w:r>
            <w:r>
              <w:rPr>
                <w:noProof/>
                <w:webHidden/>
              </w:rPr>
              <w:t>15</w:t>
            </w:r>
            <w:r>
              <w:rPr>
                <w:noProof/>
                <w:webHidden/>
              </w:rPr>
              <w:fldChar w:fldCharType="end"/>
            </w:r>
          </w:hyperlink>
        </w:p>
        <w:p w:rsidR="000B511E" w:rsidRDefault="000B511E">
          <w:pPr>
            <w:pStyle w:val="TOC3"/>
            <w:tabs>
              <w:tab w:val="right" w:leader="dot" w:pos="9350"/>
            </w:tabs>
            <w:rPr>
              <w:noProof/>
            </w:rPr>
          </w:pPr>
          <w:hyperlink w:anchor="_Toc215008526" w:history="1">
            <w:r w:rsidRPr="00721004">
              <w:rPr>
                <w:rStyle w:val="Hyperlink"/>
                <w:rFonts w:ascii="Times New Roman" w:eastAsia="Times New Roman" w:hAnsi="Times New Roman" w:cs="Times New Roman"/>
                <w:b/>
                <w:bCs/>
                <w:noProof/>
              </w:rPr>
              <w:t>9. No Universal Model — Sustainability Is Context-Specific</w:t>
            </w:r>
            <w:r>
              <w:rPr>
                <w:noProof/>
                <w:webHidden/>
              </w:rPr>
              <w:tab/>
            </w:r>
            <w:r>
              <w:rPr>
                <w:noProof/>
                <w:webHidden/>
              </w:rPr>
              <w:fldChar w:fldCharType="begin"/>
            </w:r>
            <w:r>
              <w:rPr>
                <w:noProof/>
                <w:webHidden/>
              </w:rPr>
              <w:instrText xml:space="preserve"> PAGEREF _Toc215008526 \h </w:instrText>
            </w:r>
            <w:r>
              <w:rPr>
                <w:noProof/>
                <w:webHidden/>
              </w:rPr>
            </w:r>
            <w:r>
              <w:rPr>
                <w:noProof/>
                <w:webHidden/>
              </w:rPr>
              <w:fldChar w:fldCharType="separate"/>
            </w:r>
            <w:r>
              <w:rPr>
                <w:noProof/>
                <w:webHidden/>
              </w:rPr>
              <w:t>15</w:t>
            </w:r>
            <w:r>
              <w:rPr>
                <w:noProof/>
                <w:webHidden/>
              </w:rPr>
              <w:fldChar w:fldCharType="end"/>
            </w:r>
          </w:hyperlink>
        </w:p>
        <w:p w:rsidR="000B511E" w:rsidRDefault="000B511E">
          <w:pPr>
            <w:pStyle w:val="TOC2"/>
            <w:tabs>
              <w:tab w:val="right" w:leader="dot" w:pos="9350"/>
            </w:tabs>
            <w:rPr>
              <w:noProof/>
            </w:rPr>
          </w:pPr>
          <w:hyperlink w:anchor="_Toc215008527" w:history="1">
            <w:r w:rsidRPr="00721004">
              <w:rPr>
                <w:rStyle w:val="Hyperlink"/>
                <w:rFonts w:ascii="Times New Roman" w:eastAsia="Times New Roman" w:hAnsi="Times New Roman" w:cs="Times New Roman"/>
                <w:b/>
                <w:bCs/>
                <w:noProof/>
              </w:rPr>
              <w:t>Conclusion</w:t>
            </w:r>
            <w:r>
              <w:rPr>
                <w:noProof/>
                <w:webHidden/>
              </w:rPr>
              <w:tab/>
            </w:r>
            <w:r>
              <w:rPr>
                <w:noProof/>
                <w:webHidden/>
              </w:rPr>
              <w:fldChar w:fldCharType="begin"/>
            </w:r>
            <w:r>
              <w:rPr>
                <w:noProof/>
                <w:webHidden/>
              </w:rPr>
              <w:instrText xml:space="preserve"> PAGEREF _Toc215008527 \h </w:instrText>
            </w:r>
            <w:r>
              <w:rPr>
                <w:noProof/>
                <w:webHidden/>
              </w:rPr>
            </w:r>
            <w:r>
              <w:rPr>
                <w:noProof/>
                <w:webHidden/>
              </w:rPr>
              <w:fldChar w:fldCharType="separate"/>
            </w:r>
            <w:r>
              <w:rPr>
                <w:noProof/>
                <w:webHidden/>
              </w:rPr>
              <w:t>16</w:t>
            </w:r>
            <w:r>
              <w:rPr>
                <w:noProof/>
                <w:webHidden/>
              </w:rPr>
              <w:fldChar w:fldCharType="end"/>
            </w:r>
          </w:hyperlink>
        </w:p>
        <w:p w:rsidR="000B511E" w:rsidRDefault="000B511E">
          <w:r>
            <w:fldChar w:fldCharType="end"/>
          </w:r>
        </w:p>
      </w:sdtContent>
    </w:sdt>
    <w:p w:rsidR="000B511E" w:rsidRDefault="000B511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0B511E" w:rsidRDefault="000B511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0B511E" w:rsidSect="000D756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5008481"/>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A6C7E">
        <w:rPr>
          <w:rFonts w:ascii="Times New Roman" w:eastAsia="Times New Roman" w:hAnsi="Times New Roman" w:cs="Times New Roman"/>
          <w:b/>
          <w:bCs/>
          <w:sz w:val="36"/>
          <w:szCs w:val="36"/>
          <w:lang w:bidi="hi-IN"/>
        </w:rPr>
        <w:lastRenderedPageBreak/>
        <w:t>Abstract</w:t>
      </w:r>
      <w:bookmarkEnd w:id="0"/>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The growing popularity of tourism worldwide has placed tremendous pressure on natural ecosystems, local cultures, and economic structures in popular destinations. Sustainable tourism planning has therefore become a critical global priority, especially as destinations struggle with overtourism, environmental degradation, and unequal economic benefits. This assignment explores the strategies used to create sustainable tourism spaces that successfully balance environmental conservation, economic development, and social well-being.</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Using a combination of academic literature and real-world case studies—ranging from Costa Rica’s ecotourism approach to Iceland’s nature protection policies and New Zealand’s community-centered planning—this paper evaluates various models of sustainable tourism. The research highlights the importance of community participation, long-term planning frameworks, stakeholder collaboration, and strong governance in promoting sustainability.</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The findings reveal that successful sustainable tourism strategies require integrated approaches that align environmental protection with cultural preservation and equitable economic opportunities. These insights offer meaningful guidance for tourism planners seeking to design resilient, inclusive, and ecologically responsible tourism spaces. Ultimately, the assignment argues that sustainable tourism is not a fixed solution but a continuous, adaptive process requiring cooperation between governments, businesses, residents, and visitors.</w:t>
      </w:r>
    </w:p>
    <w:p w:rsidR="001A6C7E" w:rsidRPr="001A6C7E" w:rsidRDefault="001A6C7E" w:rsidP="001A6C7E">
      <w:pPr>
        <w:spacing w:after="0" w:line="240" w:lineRule="auto"/>
        <w:rPr>
          <w:rFonts w:ascii="Times New Roman" w:eastAsia="Times New Roman" w:hAnsi="Times New Roman" w:cs="Times New Roman"/>
          <w:sz w:val="24"/>
          <w:szCs w:val="24"/>
          <w:lang w:bidi="hi-IN"/>
        </w:rPr>
      </w:pP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5008482"/>
      <w:r w:rsidRPr="001A6C7E">
        <w:rPr>
          <w:rFonts w:ascii="Times New Roman" w:eastAsia="Times New Roman" w:hAnsi="Times New Roman" w:cs="Times New Roman"/>
          <w:b/>
          <w:bCs/>
          <w:sz w:val="36"/>
          <w:szCs w:val="36"/>
          <w:lang w:bidi="hi-IN"/>
        </w:rPr>
        <w:t>Introduction</w:t>
      </w:r>
      <w:bookmarkEnd w:id="1"/>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Tourism continues to be one of the world’s fastest-growing industries, contributing significant revenue, employment, and development opportunities to countries and regions worldwide. According to UNWTO (2023), the tourism sector accounted for more than 9% of global GDP and supported over 300 million jobs, making it a central pillar of many national economies. However, the rapid expansion of tourism has led to serious sustainability concerns. Popular destinations such as Venice, Bali, Reykjavik, and Barcelona have experienced issues including overcrowding, environmental pollution, cultural displacement, and the loss of community identity.</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 xml:space="preserve">As tourism evolves, the focus has increasingly shifted toward </w:t>
      </w:r>
      <w:r w:rsidRPr="001A6C7E">
        <w:rPr>
          <w:rFonts w:ascii="Times New Roman" w:eastAsia="Times New Roman" w:hAnsi="Times New Roman" w:cs="Times New Roman"/>
          <w:b/>
          <w:bCs/>
          <w:sz w:val="24"/>
          <w:szCs w:val="24"/>
          <w:lang w:bidi="hi-IN"/>
        </w:rPr>
        <w:t>sustainable tourism planning</w:t>
      </w:r>
      <w:r w:rsidRPr="001A6C7E">
        <w:rPr>
          <w:rFonts w:ascii="Times New Roman" w:eastAsia="Times New Roman" w:hAnsi="Times New Roman" w:cs="Times New Roman"/>
          <w:sz w:val="24"/>
          <w:szCs w:val="24"/>
          <w:lang w:bidi="hi-IN"/>
        </w:rPr>
        <w:t>, defined as a process that balances environmental protection, economic growth, and social well-being. Sustainable tourism aims to minimize negative impacts while maximizing benefits for local communities and ecosystems. However, achieving this balance is not easy. Destinations around the world struggle to manage visitor numbers, protect fragile environments, and maintain equitable economic structures.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 xml:space="preserve">The purpose of this assignment is to analyze key strategies used to plan and manage sustainable tourism spaces with an emphasis on achieving long-term environmental, economic, and social </w:t>
      </w:r>
      <w:r w:rsidRPr="001A6C7E">
        <w:rPr>
          <w:rFonts w:ascii="Times New Roman" w:eastAsia="Times New Roman" w:hAnsi="Times New Roman" w:cs="Times New Roman"/>
          <w:sz w:val="24"/>
          <w:szCs w:val="24"/>
          <w:lang w:bidi="hi-IN"/>
        </w:rPr>
        <w:lastRenderedPageBreak/>
        <w:t>balance. By exploring relevant literature and case studies, the assignment seeks to answer the following questions:</w:t>
      </w:r>
    </w:p>
    <w:p w:rsidR="001A6C7E" w:rsidRPr="001A6C7E" w:rsidRDefault="001A6C7E" w:rsidP="001A6C7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How can tourism be developed without degrading natural environments?</w:t>
      </w:r>
    </w:p>
    <w:p w:rsidR="001A6C7E" w:rsidRPr="001A6C7E" w:rsidRDefault="001A6C7E" w:rsidP="001A6C7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What governance and management models support sustainable tourism?</w:t>
      </w:r>
    </w:p>
    <w:p w:rsidR="001A6C7E" w:rsidRPr="001A6C7E" w:rsidRDefault="001A6C7E" w:rsidP="001A6C7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How can destinations ensure economic benefits are distributed fairly?</w:t>
      </w:r>
    </w:p>
    <w:p w:rsidR="001A6C7E" w:rsidRPr="001A6C7E" w:rsidRDefault="001A6C7E" w:rsidP="001A6C7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What role do local communities play in shaping sustainable tourism spaces?</w:t>
      </w:r>
    </w:p>
    <w:p w:rsidR="001A6C7E" w:rsidRPr="001A6C7E" w:rsidRDefault="001A6C7E" w:rsidP="001A6C7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How can social and cultural integrity be maintained amidst tourism growth?</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This paper argues that sustainable tourism spaces require a multi-dimensional planning approach involving ecological conservation, community involvement, and economic diversification. It also outlines the challenges and opportunities associated with sustainable tourism in different global regions.</w:t>
      </w:r>
    </w:p>
    <w:p w:rsidR="001A6C7E" w:rsidRPr="001A6C7E" w:rsidRDefault="001A6C7E" w:rsidP="001A6C7E">
      <w:pPr>
        <w:spacing w:after="0" w:line="240" w:lineRule="auto"/>
        <w:rPr>
          <w:rFonts w:ascii="Times New Roman" w:eastAsia="Times New Roman" w:hAnsi="Times New Roman" w:cs="Times New Roman"/>
          <w:sz w:val="24"/>
          <w:szCs w:val="24"/>
          <w:lang w:bidi="hi-IN"/>
        </w:rPr>
      </w:pP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5008483"/>
      <w:r w:rsidRPr="001A6C7E">
        <w:rPr>
          <w:rFonts w:ascii="Times New Roman" w:eastAsia="Times New Roman" w:hAnsi="Times New Roman" w:cs="Times New Roman"/>
          <w:b/>
          <w:bCs/>
          <w:sz w:val="36"/>
          <w:szCs w:val="36"/>
          <w:lang w:bidi="hi-IN"/>
        </w:rPr>
        <w:t>Literature Review</w:t>
      </w:r>
      <w:bookmarkEnd w:id="2"/>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5008484"/>
      <w:r w:rsidRPr="001A6C7E">
        <w:rPr>
          <w:rFonts w:ascii="Times New Roman" w:eastAsia="Times New Roman" w:hAnsi="Times New Roman" w:cs="Times New Roman"/>
          <w:b/>
          <w:bCs/>
          <w:sz w:val="27"/>
          <w:szCs w:val="27"/>
          <w:lang w:bidi="hi-IN"/>
        </w:rPr>
        <w:t>1. Understanding Sustainable Tourism Spaces</w:t>
      </w:r>
      <w:bookmarkEnd w:id="3"/>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The concept of sustainable tourism spaces is rooted in sustainable development theory, which emphasizes meeting the needs of the present without compromising future generations (WCED, 1987). In tourism, this concept expands to include environmental stewardship, socio-cultural integrity, and economic viability.</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Researchers such as Saarinen (2006) argue that sustainable tourism spaces must be viewed as dynamic systems shaped by complex interactions between visitors, local communities, natural environments, and governance structures. This perspective suggests sustainable tourism is not a static framework but a continually evolving process requiring constant monitoring and adaptation.</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Sustainability in tourism typically revolves around three key pillars:</w:t>
      </w:r>
    </w:p>
    <w:p w:rsidR="001A6C7E" w:rsidRPr="001A6C7E" w:rsidRDefault="001A6C7E" w:rsidP="001A6C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Environmental sustainability</w:t>
      </w:r>
      <w:r w:rsidRPr="001A6C7E">
        <w:rPr>
          <w:rFonts w:ascii="Times New Roman" w:eastAsia="Times New Roman" w:hAnsi="Times New Roman" w:cs="Times New Roman"/>
          <w:sz w:val="24"/>
          <w:szCs w:val="24"/>
          <w:lang w:bidi="hi-IN"/>
        </w:rPr>
        <w:t>: minimizing ecological degradation</w:t>
      </w:r>
    </w:p>
    <w:p w:rsidR="001A6C7E" w:rsidRPr="001A6C7E" w:rsidRDefault="001A6C7E" w:rsidP="001A6C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Economic sustainability</w:t>
      </w:r>
      <w:r w:rsidRPr="001A6C7E">
        <w:rPr>
          <w:rFonts w:ascii="Times New Roman" w:eastAsia="Times New Roman" w:hAnsi="Times New Roman" w:cs="Times New Roman"/>
          <w:sz w:val="24"/>
          <w:szCs w:val="24"/>
          <w:lang w:bidi="hi-IN"/>
        </w:rPr>
        <w:t>: securing long-term financial viability</w:t>
      </w:r>
    </w:p>
    <w:p w:rsidR="001A6C7E" w:rsidRPr="001A6C7E" w:rsidRDefault="001A6C7E" w:rsidP="001A6C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Social sustainability</w:t>
      </w:r>
      <w:r w:rsidRPr="001A6C7E">
        <w:rPr>
          <w:rFonts w:ascii="Times New Roman" w:eastAsia="Times New Roman" w:hAnsi="Times New Roman" w:cs="Times New Roman"/>
          <w:sz w:val="24"/>
          <w:szCs w:val="24"/>
          <w:lang w:bidi="hi-IN"/>
        </w:rPr>
        <w:t>: protecting cultural identity and community welfare</w:t>
      </w:r>
    </w:p>
    <w:p w:rsidR="001A6C7E" w:rsidRP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The “triple bottom line” (Elkington, 1997) remains the foundational model guiding most sustainable tourism research and planning.</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5008485"/>
      <w:r w:rsidRPr="001A6C7E">
        <w:rPr>
          <w:rFonts w:ascii="Times New Roman" w:eastAsia="Times New Roman" w:hAnsi="Times New Roman" w:cs="Times New Roman"/>
          <w:b/>
          <w:bCs/>
          <w:sz w:val="27"/>
          <w:szCs w:val="27"/>
          <w:lang w:bidi="hi-IN"/>
        </w:rPr>
        <w:t>2. Environmental Sustainability and Tourism Planning</w:t>
      </w:r>
      <w:bookmarkEnd w:id="4"/>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Environmental sustainability is the most widely discussed aspect of sustainable tourism. Destinations that fail to protect natural environments often experience ecosystem damage, reduced visitor satisfaction, and long-term tourism decline.</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lastRenderedPageBreak/>
        <w:t>Key environmental challenges include:</w:t>
      </w:r>
    </w:p>
    <w:p w:rsidR="001A6C7E" w:rsidRPr="001A6C7E" w:rsidRDefault="001A6C7E" w:rsidP="001A6C7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Pollution (water, waste, air)</w:t>
      </w:r>
    </w:p>
    <w:p w:rsidR="001A6C7E" w:rsidRPr="001A6C7E" w:rsidRDefault="001A6C7E" w:rsidP="001A6C7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Deforestation</w:t>
      </w:r>
    </w:p>
    <w:p w:rsidR="001A6C7E" w:rsidRPr="001A6C7E" w:rsidRDefault="001A6C7E" w:rsidP="001A6C7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Wildlife disturbance</w:t>
      </w:r>
    </w:p>
    <w:p w:rsidR="001A6C7E" w:rsidRPr="001A6C7E" w:rsidRDefault="001A6C7E" w:rsidP="001A6C7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Overuse of natural resources</w:t>
      </w:r>
    </w:p>
    <w:p w:rsidR="001A6C7E" w:rsidRPr="001A6C7E" w:rsidRDefault="001A6C7E" w:rsidP="001A6C7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Climate change impacts</w:t>
      </w:r>
    </w:p>
    <w:p w:rsidR="001A6C7E" w:rsidRPr="001A6C7E" w:rsidRDefault="001A6C7E" w:rsidP="001A6C7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Habitat fragmentation</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Scholars such as Gössling (2015) emphasize that tourism must operate within ecological limits. This requires effective planning tools such as:</w:t>
      </w:r>
    </w:p>
    <w:p w:rsidR="001A6C7E" w:rsidRPr="001A6C7E" w:rsidRDefault="001A6C7E" w:rsidP="001A6C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Environmental Impact Assessments (EIAs)</w:t>
      </w:r>
    </w:p>
    <w:p w:rsidR="001A6C7E" w:rsidRPr="001A6C7E" w:rsidRDefault="001A6C7E" w:rsidP="001A6C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Carrying capacity indicators</w:t>
      </w:r>
    </w:p>
    <w:p w:rsidR="001A6C7E" w:rsidRPr="001A6C7E" w:rsidRDefault="001A6C7E" w:rsidP="001A6C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Visitor management frameworks</w:t>
      </w:r>
    </w:p>
    <w:p w:rsidR="001A6C7E" w:rsidRPr="001A6C7E" w:rsidRDefault="001A6C7E" w:rsidP="001A6C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Zoning and protected areas</w:t>
      </w:r>
    </w:p>
    <w:p w:rsidR="001A6C7E" w:rsidRPr="001A6C7E" w:rsidRDefault="001A6C7E" w:rsidP="001A6C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Waste and water management systems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Many destinations have introduced ecological zoning policies. For example, Costa Rica divides national parks into strict protection zones, limited-use zones, and public access zones, ensuring that vulnerable ecosystems remain undisturbed (Weaver, 2011).</w:t>
      </w:r>
    </w:p>
    <w:p w:rsidR="001A6C7E" w:rsidRP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Climate change is another critical factor influencing tourism sustainability. Rising temperatures, extreme weather, and biodiversity loss threaten the long-term viability of many destinations. Becken &amp; Hay (2007) emphasize that planning must incorporate climate resilience strategies including renewable energy adoption, carbon reduction policies, and diversified tourism products.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5008486"/>
      <w:r w:rsidRPr="001A6C7E">
        <w:rPr>
          <w:rFonts w:ascii="Times New Roman" w:eastAsia="Times New Roman" w:hAnsi="Times New Roman" w:cs="Times New Roman"/>
          <w:b/>
          <w:bCs/>
          <w:sz w:val="27"/>
          <w:szCs w:val="27"/>
          <w:lang w:bidi="hi-IN"/>
        </w:rPr>
        <w:t>3. Economic Sustainability in Tourism Spaces</w:t>
      </w:r>
      <w:bookmarkEnd w:id="5"/>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Economic sustainability in tourism refers to a destination’s ability to generate long-term income that benefits both public and private stakeholders while minimizing financial leakage. Sharpley (2020) argues that tourism must support local livelihoods without creating dependency or exploiting resources.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Key economic issues include:</w:t>
      </w:r>
    </w:p>
    <w:p w:rsidR="001A6C7E" w:rsidRPr="001A6C7E" w:rsidRDefault="001A6C7E" w:rsidP="001A6C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Leakage to foreign-owned businesses</w:t>
      </w:r>
    </w:p>
    <w:p w:rsidR="001A6C7E" w:rsidRPr="001A6C7E" w:rsidRDefault="001A6C7E" w:rsidP="001A6C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Unequal benefit distribution</w:t>
      </w:r>
    </w:p>
    <w:p w:rsidR="001A6C7E" w:rsidRPr="001A6C7E" w:rsidRDefault="001A6C7E" w:rsidP="001A6C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Seasonal unemployment</w:t>
      </w:r>
    </w:p>
    <w:p w:rsidR="001A6C7E" w:rsidRPr="001A6C7E" w:rsidRDefault="001A6C7E" w:rsidP="001A6C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Rising living costs that displace residents</w:t>
      </w:r>
    </w:p>
    <w:p w:rsidR="001A6C7E" w:rsidRPr="001A6C7E" w:rsidRDefault="001A6C7E" w:rsidP="001A6C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Overdependence on singular tourism markets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Community-Based Tourism (CBT) is widely recognized as one of the most effective economic sustainability models (Goodwin &amp; Santilli, 2009). CBT ensures that local residents have ownership and control over tourism enterprises, resulting in:</w:t>
      </w:r>
    </w:p>
    <w:p w:rsidR="001A6C7E" w:rsidRPr="001A6C7E" w:rsidRDefault="001A6C7E" w:rsidP="001A6C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lastRenderedPageBreak/>
        <w:t>Increased local income retention</w:t>
      </w:r>
    </w:p>
    <w:p w:rsidR="001A6C7E" w:rsidRPr="001A6C7E" w:rsidRDefault="001A6C7E" w:rsidP="001A6C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Greater community empowerment</w:t>
      </w:r>
    </w:p>
    <w:p w:rsidR="001A6C7E" w:rsidRPr="001A6C7E" w:rsidRDefault="001A6C7E" w:rsidP="001A6C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Reduced economic inequality</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Destinations like Namibia, Thailand, and Peru have implemented CBT with considerable success.</w:t>
      </w:r>
    </w:p>
    <w:p w:rsidR="001A6C7E" w:rsidRP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Additionally, economic diversification—such as promoting agritourism, cultural tourism, health tourism, and off-season events—helps reduce seasonality and build long-term resilience.</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5008487"/>
      <w:r w:rsidRPr="001A6C7E">
        <w:rPr>
          <w:rFonts w:ascii="Times New Roman" w:eastAsia="Times New Roman" w:hAnsi="Times New Roman" w:cs="Times New Roman"/>
          <w:b/>
          <w:bCs/>
          <w:sz w:val="27"/>
          <w:szCs w:val="27"/>
          <w:lang w:bidi="hi-IN"/>
        </w:rPr>
        <w:t>4. Social and Cultural Sustainability</w:t>
      </w:r>
      <w:bookmarkEnd w:id="6"/>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Social sustainability involves maintaining the cultural identity, traditions, and social well-being of communities impacted by tourism. McCool &amp; Moisey (2008) emphasize that communities are central stakeholders whose experiences must shape tourism planning.</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Negative social impacts include:</w:t>
      </w:r>
    </w:p>
    <w:p w:rsidR="001A6C7E" w:rsidRPr="001A6C7E" w:rsidRDefault="001A6C7E" w:rsidP="001A6C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Cultural commodification</w:t>
      </w:r>
    </w:p>
    <w:p w:rsidR="001A6C7E" w:rsidRPr="001A6C7E" w:rsidRDefault="001A6C7E" w:rsidP="001A6C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Resident displacement</w:t>
      </w:r>
    </w:p>
    <w:p w:rsidR="001A6C7E" w:rsidRPr="001A6C7E" w:rsidRDefault="001A6C7E" w:rsidP="001A6C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Housing shortages due to tourist accommodations</w:t>
      </w:r>
    </w:p>
    <w:p w:rsidR="001A6C7E" w:rsidRPr="001A6C7E" w:rsidRDefault="001A6C7E" w:rsidP="001A6C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Conflicts between visitors and locals</w:t>
      </w:r>
    </w:p>
    <w:p w:rsidR="001A6C7E" w:rsidRPr="001A6C7E" w:rsidRDefault="001A6C7E" w:rsidP="001A6C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Loss of cultural authenticity</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Community participation is repeatedly identified as a solution. Tosun (2006) argues that involving communities in planning leads to:</w:t>
      </w:r>
    </w:p>
    <w:p w:rsidR="001A6C7E" w:rsidRPr="001A6C7E" w:rsidRDefault="001A6C7E" w:rsidP="001A6C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Higher acceptance of tourism growth</w:t>
      </w:r>
    </w:p>
    <w:p w:rsidR="001A6C7E" w:rsidRPr="001A6C7E" w:rsidRDefault="001A6C7E" w:rsidP="001A6C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Better protection of cultural traditions</w:t>
      </w:r>
    </w:p>
    <w:p w:rsidR="001A6C7E" w:rsidRPr="001A6C7E" w:rsidRDefault="001A6C7E" w:rsidP="001A6C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More equitable benefit distribution</w:t>
      </w:r>
    </w:p>
    <w:p w:rsidR="001A6C7E" w:rsidRPr="001A6C7E" w:rsidRDefault="001A6C7E" w:rsidP="001A6C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Increased local stewardship</w:t>
      </w:r>
    </w:p>
    <w:p w:rsidR="001A6C7E" w:rsidRP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Destinations like New Zealand, with its integration of Māori cultural principles, demonstrate that tourism can enhance cultural heritage rather than erode it.</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5008488"/>
      <w:r w:rsidRPr="001A6C7E">
        <w:rPr>
          <w:rFonts w:ascii="Times New Roman" w:eastAsia="Times New Roman" w:hAnsi="Times New Roman" w:cs="Times New Roman"/>
          <w:b/>
          <w:bCs/>
          <w:sz w:val="27"/>
          <w:szCs w:val="27"/>
          <w:lang w:bidi="hi-IN"/>
        </w:rPr>
        <w:t>5. Governance and Policy Frameworks</w:t>
      </w:r>
      <w:bookmarkEnd w:id="7"/>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Governance plays a central role in determining the success of sustainable tourism spaces. Bramwell &amp; Lane (2011) argue that governance failures—such as lack of coordination, weak regulations, or corruption—often lead to unsustainable tourism development.</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Effective governance includes:</w:t>
      </w:r>
    </w:p>
    <w:p w:rsidR="001A6C7E" w:rsidRPr="001A6C7E" w:rsidRDefault="001A6C7E" w:rsidP="001A6C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Clear regulatory frameworks</w:t>
      </w:r>
    </w:p>
    <w:p w:rsidR="001A6C7E" w:rsidRPr="001A6C7E" w:rsidRDefault="001A6C7E" w:rsidP="001A6C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Long-term tourism master plans</w:t>
      </w:r>
    </w:p>
    <w:p w:rsidR="001A6C7E" w:rsidRPr="001A6C7E" w:rsidRDefault="001A6C7E" w:rsidP="001A6C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Public-private partnerships</w:t>
      </w:r>
    </w:p>
    <w:p w:rsidR="001A6C7E" w:rsidRPr="001A6C7E" w:rsidRDefault="001A6C7E" w:rsidP="001A6C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lastRenderedPageBreak/>
        <w:t>Community advisory councils</w:t>
      </w:r>
    </w:p>
    <w:p w:rsidR="001A6C7E" w:rsidRPr="001A6C7E" w:rsidRDefault="001A6C7E" w:rsidP="001A6C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Monitoring and evaluation systems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Countries such as Slovenia and Costa Rica show that strong governance leads to measurable sustainability improvements.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5008489"/>
      <w:r w:rsidRPr="001A6C7E">
        <w:rPr>
          <w:rFonts w:ascii="Times New Roman" w:eastAsia="Times New Roman" w:hAnsi="Times New Roman" w:cs="Times New Roman"/>
          <w:b/>
          <w:bCs/>
          <w:sz w:val="27"/>
          <w:szCs w:val="27"/>
          <w:lang w:bidi="hi-IN"/>
        </w:rPr>
        <w:t>6. Integrating the Triple Bottom Line (TBL)</w:t>
      </w:r>
      <w:bookmarkEnd w:id="8"/>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 xml:space="preserve">The “triple bottom line” framework (Elkington, 1997) is central to sustainable tourism planning because it evaluates tourism’s performance across </w:t>
      </w:r>
      <w:r w:rsidRPr="001A6C7E">
        <w:rPr>
          <w:rFonts w:ascii="Times New Roman" w:eastAsia="Times New Roman" w:hAnsi="Times New Roman" w:cs="Times New Roman"/>
          <w:b/>
          <w:bCs/>
          <w:sz w:val="24"/>
          <w:szCs w:val="24"/>
          <w:lang w:bidi="hi-IN"/>
        </w:rPr>
        <w:t>environmental, economic, and social</w:t>
      </w:r>
      <w:r w:rsidRPr="001A6C7E">
        <w:rPr>
          <w:rFonts w:ascii="Times New Roman" w:eastAsia="Times New Roman" w:hAnsi="Times New Roman" w:cs="Times New Roman"/>
          <w:sz w:val="24"/>
          <w:szCs w:val="24"/>
          <w:lang w:bidi="hi-IN"/>
        </w:rPr>
        <w:t xml:space="preserve"> dimensions. Hunter (1997) suggests that sustainable tourism decisions often involve trade-offs among these elements, making TBL a useful guide for balancing complex stakeholder interests.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The integration of TBL in tourism planning includes:</w:t>
      </w:r>
    </w:p>
    <w:p w:rsidR="001A6C7E" w:rsidRPr="001A6C7E" w:rsidRDefault="001A6C7E" w:rsidP="001A6C7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Environmental goals:</w:t>
      </w:r>
      <w:r w:rsidRPr="001A6C7E">
        <w:rPr>
          <w:rFonts w:ascii="Times New Roman" w:eastAsia="Times New Roman" w:hAnsi="Times New Roman" w:cs="Times New Roman"/>
          <w:sz w:val="24"/>
          <w:szCs w:val="24"/>
          <w:lang w:bidi="hi-IN"/>
        </w:rPr>
        <w:t xml:space="preserve"> reducing carbon emissions, controlling visitor flows, conserving biodiversity</w:t>
      </w:r>
    </w:p>
    <w:p w:rsidR="001A6C7E" w:rsidRPr="001A6C7E" w:rsidRDefault="001A6C7E" w:rsidP="001A6C7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Economic goals:</w:t>
      </w:r>
      <w:r w:rsidRPr="001A6C7E">
        <w:rPr>
          <w:rFonts w:ascii="Times New Roman" w:eastAsia="Times New Roman" w:hAnsi="Times New Roman" w:cs="Times New Roman"/>
          <w:sz w:val="24"/>
          <w:szCs w:val="24"/>
          <w:lang w:bidi="hi-IN"/>
        </w:rPr>
        <w:t xml:space="preserve"> maintaining stable revenue, minimizing leakage, supporting local entrepreneurship</w:t>
      </w:r>
    </w:p>
    <w:p w:rsidR="001A6C7E" w:rsidRPr="001A6C7E" w:rsidRDefault="001A6C7E" w:rsidP="001A6C7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Social goals:</w:t>
      </w:r>
      <w:r w:rsidRPr="001A6C7E">
        <w:rPr>
          <w:rFonts w:ascii="Times New Roman" w:eastAsia="Times New Roman" w:hAnsi="Times New Roman" w:cs="Times New Roman"/>
          <w:sz w:val="24"/>
          <w:szCs w:val="24"/>
          <w:lang w:bidi="hi-IN"/>
        </w:rPr>
        <w:t xml:space="preserve"> preserving cultural heritage, protecting community rights, reducing inequalities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Destinations that apply the TBL holistically—such as Costa Rica, New Zealand, and Slovenia—tend to perform better in sustainability indexing as they ensure no single dimension dominates planning decisions at the expense of others.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5008490"/>
      <w:r w:rsidRPr="001A6C7E">
        <w:rPr>
          <w:rFonts w:ascii="Times New Roman" w:eastAsia="Times New Roman" w:hAnsi="Times New Roman" w:cs="Times New Roman"/>
          <w:b/>
          <w:bCs/>
          <w:sz w:val="27"/>
          <w:szCs w:val="27"/>
          <w:lang w:bidi="hi-IN"/>
        </w:rPr>
        <w:t>7. The Role of Technology in Sustainable Tourism Spaces</w:t>
      </w:r>
      <w:bookmarkEnd w:id="9"/>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Digital technologies increasingly support sustainable planning. IoT sensors, GIS mapping, smart mobility, and big data analytics help destinations monitor environmental conditions, manage visitor flows, and optimize resource use. As found in Assignment 3, smart technologies offer significant benefits, but they must complement—not replace—foundational sustainability planning.</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According to Neuhofer (2020), technology assists with:</w:t>
      </w:r>
    </w:p>
    <w:p w:rsidR="001A6C7E" w:rsidRPr="001A6C7E" w:rsidRDefault="001A6C7E" w:rsidP="001A6C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Real-time environmental monitoring</w:t>
      </w:r>
    </w:p>
    <w:p w:rsidR="001A6C7E" w:rsidRPr="001A6C7E" w:rsidRDefault="001A6C7E" w:rsidP="001A6C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Digital visitor management</w:t>
      </w:r>
    </w:p>
    <w:p w:rsidR="001A6C7E" w:rsidRPr="001A6C7E" w:rsidRDefault="001A6C7E" w:rsidP="001A6C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Energy optimization in tourism facilities</w:t>
      </w:r>
    </w:p>
    <w:p w:rsidR="001A6C7E" w:rsidRPr="001A6C7E" w:rsidRDefault="001A6C7E" w:rsidP="001A6C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Behavior-change tools (eco-feedback apps)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Destinations like Singapore and Seoul demonstrate that technological integration can help achieve sustainability targets when aligned with strong governance.</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5008491"/>
      <w:r w:rsidRPr="001A6C7E">
        <w:rPr>
          <w:rFonts w:ascii="Times New Roman" w:eastAsia="Times New Roman" w:hAnsi="Times New Roman" w:cs="Times New Roman"/>
          <w:b/>
          <w:bCs/>
          <w:sz w:val="27"/>
          <w:szCs w:val="27"/>
          <w:lang w:bidi="hi-IN"/>
        </w:rPr>
        <w:t>8. Key Challenges in Creating Sustainable Tourism Spaces</w:t>
      </w:r>
      <w:bookmarkEnd w:id="10"/>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lastRenderedPageBreak/>
        <w:t>Despite the growing body of research, there are recurring challenges:</w:t>
      </w:r>
    </w:p>
    <w:p w:rsidR="001A6C7E" w:rsidRPr="001A6C7E" w:rsidRDefault="001A6C7E" w:rsidP="001A6C7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Overtourism:</w:t>
      </w:r>
      <w:r w:rsidRPr="001A6C7E">
        <w:rPr>
          <w:rFonts w:ascii="Times New Roman" w:eastAsia="Times New Roman" w:hAnsi="Times New Roman" w:cs="Times New Roman"/>
          <w:sz w:val="24"/>
          <w:szCs w:val="24"/>
          <w:lang w:bidi="hi-IN"/>
        </w:rPr>
        <w:t xml:space="preserve"> crowding, pressure on infrastructure, environmental degradation</w:t>
      </w:r>
    </w:p>
    <w:p w:rsidR="001A6C7E" w:rsidRPr="001A6C7E" w:rsidRDefault="001A6C7E" w:rsidP="001A6C7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Climate vulnerability:</w:t>
      </w:r>
      <w:r w:rsidRPr="001A6C7E">
        <w:rPr>
          <w:rFonts w:ascii="Times New Roman" w:eastAsia="Times New Roman" w:hAnsi="Times New Roman" w:cs="Times New Roman"/>
          <w:sz w:val="24"/>
          <w:szCs w:val="24"/>
          <w:lang w:bidi="hi-IN"/>
        </w:rPr>
        <w:t xml:space="preserve"> increased natural disasters, ecosystem shifts</w:t>
      </w:r>
    </w:p>
    <w:p w:rsidR="001A6C7E" w:rsidRPr="001A6C7E" w:rsidRDefault="001A6C7E" w:rsidP="001A6C7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Economic leakage:</w:t>
      </w:r>
      <w:r w:rsidRPr="001A6C7E">
        <w:rPr>
          <w:rFonts w:ascii="Times New Roman" w:eastAsia="Times New Roman" w:hAnsi="Times New Roman" w:cs="Times New Roman"/>
          <w:sz w:val="24"/>
          <w:szCs w:val="24"/>
          <w:lang w:bidi="hi-IN"/>
        </w:rPr>
        <w:t xml:space="preserve"> profits captured by foreign corporations</w:t>
      </w:r>
    </w:p>
    <w:p w:rsidR="001A6C7E" w:rsidRPr="001A6C7E" w:rsidRDefault="001A6C7E" w:rsidP="001A6C7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Political instability:</w:t>
      </w:r>
      <w:r w:rsidRPr="001A6C7E">
        <w:rPr>
          <w:rFonts w:ascii="Times New Roman" w:eastAsia="Times New Roman" w:hAnsi="Times New Roman" w:cs="Times New Roman"/>
          <w:sz w:val="24"/>
          <w:szCs w:val="24"/>
          <w:lang w:bidi="hi-IN"/>
        </w:rPr>
        <w:t xml:space="preserve"> policy inconsistency, corruption</w:t>
      </w:r>
    </w:p>
    <w:p w:rsidR="001A6C7E" w:rsidRPr="001A6C7E" w:rsidRDefault="001A6C7E" w:rsidP="001A6C7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Resident dissatisfaction:</w:t>
      </w:r>
      <w:r w:rsidRPr="001A6C7E">
        <w:rPr>
          <w:rFonts w:ascii="Times New Roman" w:eastAsia="Times New Roman" w:hAnsi="Times New Roman" w:cs="Times New Roman"/>
          <w:sz w:val="24"/>
          <w:szCs w:val="24"/>
          <w:lang w:bidi="hi-IN"/>
        </w:rPr>
        <w:t xml:space="preserve"> increasing anti-tourism sentiment in major cities</w:t>
      </w:r>
    </w:p>
    <w:p w:rsidR="001A6C7E" w:rsidRPr="001A6C7E" w:rsidRDefault="001A6C7E" w:rsidP="001A6C7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Ineffective enforcement:</w:t>
      </w:r>
      <w:r w:rsidRPr="001A6C7E">
        <w:rPr>
          <w:rFonts w:ascii="Times New Roman" w:eastAsia="Times New Roman" w:hAnsi="Times New Roman" w:cs="Times New Roman"/>
          <w:sz w:val="24"/>
          <w:szCs w:val="24"/>
          <w:lang w:bidi="hi-IN"/>
        </w:rPr>
        <w:t xml:space="preserve"> weak monitoring of regulations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Addressing these challenges requires adaptive, long-term strategies informed by scientific research and community dialogue.</w:t>
      </w:r>
    </w:p>
    <w:p w:rsidR="001A6C7E" w:rsidRPr="001A6C7E" w:rsidRDefault="001A6C7E" w:rsidP="001A6C7E">
      <w:pPr>
        <w:spacing w:after="0" w:line="240" w:lineRule="auto"/>
        <w:rPr>
          <w:rFonts w:ascii="Times New Roman" w:eastAsia="Times New Roman" w:hAnsi="Times New Roman" w:cs="Times New Roman"/>
          <w:sz w:val="24"/>
          <w:szCs w:val="24"/>
          <w:lang w:bidi="hi-IN"/>
        </w:rPr>
      </w:pP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5008492"/>
      <w:r w:rsidRPr="001A6C7E">
        <w:rPr>
          <w:rFonts w:ascii="Times New Roman" w:eastAsia="Times New Roman" w:hAnsi="Times New Roman" w:cs="Times New Roman"/>
          <w:b/>
          <w:bCs/>
          <w:sz w:val="36"/>
          <w:szCs w:val="36"/>
          <w:lang w:bidi="hi-IN"/>
        </w:rPr>
        <w:t>Methodology</w:t>
      </w:r>
      <w:bookmarkEnd w:id="11"/>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 xml:space="preserve">This assignment follows a </w:t>
      </w:r>
      <w:r w:rsidRPr="001A6C7E">
        <w:rPr>
          <w:rFonts w:ascii="Times New Roman" w:eastAsia="Times New Roman" w:hAnsi="Times New Roman" w:cs="Times New Roman"/>
          <w:b/>
          <w:bCs/>
          <w:sz w:val="24"/>
          <w:szCs w:val="24"/>
          <w:lang w:bidi="hi-IN"/>
        </w:rPr>
        <w:t>qualitative, desk-based research methodology</w:t>
      </w:r>
      <w:r w:rsidRPr="001A6C7E">
        <w:rPr>
          <w:rFonts w:ascii="Times New Roman" w:eastAsia="Times New Roman" w:hAnsi="Times New Roman" w:cs="Times New Roman"/>
          <w:sz w:val="24"/>
          <w:szCs w:val="24"/>
          <w:lang w:bidi="hi-IN"/>
        </w:rPr>
        <w:t xml:space="preserve"> using secondary data from academic journals, sustainability reports, case studies, and government planning frameworks.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5008493"/>
      <w:r w:rsidRPr="001A6C7E">
        <w:rPr>
          <w:rFonts w:ascii="Times New Roman" w:eastAsia="Times New Roman" w:hAnsi="Times New Roman" w:cs="Times New Roman"/>
          <w:b/>
          <w:bCs/>
          <w:sz w:val="27"/>
          <w:szCs w:val="27"/>
          <w:lang w:bidi="hi-IN"/>
        </w:rPr>
        <w:t>1. Research Approach</w:t>
      </w:r>
      <w:bookmarkEnd w:id="12"/>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Qualitative research is best suited for this topic because sustainable tourism is influenced by socio-cultural, environmental, and governance dynamics that cannot be fully understood through numerical data alone. As Creswell (2014) notes, qualitative methodologies are ideal for exploring complex systems and stakeholder experiences.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5008494"/>
      <w:r w:rsidRPr="001A6C7E">
        <w:rPr>
          <w:rFonts w:ascii="Times New Roman" w:eastAsia="Times New Roman" w:hAnsi="Times New Roman" w:cs="Times New Roman"/>
          <w:b/>
          <w:bCs/>
          <w:sz w:val="27"/>
          <w:szCs w:val="27"/>
          <w:lang w:bidi="hi-IN"/>
        </w:rPr>
        <w:t>2. Data Sources</w:t>
      </w:r>
      <w:bookmarkEnd w:id="13"/>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Data was gathered from:</w:t>
      </w:r>
    </w:p>
    <w:p w:rsidR="001A6C7E" w:rsidRPr="001A6C7E" w:rsidRDefault="001A6C7E" w:rsidP="001A6C7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Peer-reviewed journals (</w:t>
      </w:r>
      <w:r w:rsidRPr="001A6C7E">
        <w:rPr>
          <w:rFonts w:ascii="Times New Roman" w:eastAsia="Times New Roman" w:hAnsi="Times New Roman" w:cs="Times New Roman"/>
          <w:i/>
          <w:iCs/>
          <w:sz w:val="24"/>
          <w:szCs w:val="24"/>
          <w:lang w:bidi="hi-IN"/>
        </w:rPr>
        <w:t>Annals of Tourism Research</w:t>
      </w:r>
      <w:r w:rsidRPr="001A6C7E">
        <w:rPr>
          <w:rFonts w:ascii="Times New Roman" w:eastAsia="Times New Roman" w:hAnsi="Times New Roman" w:cs="Times New Roman"/>
          <w:sz w:val="24"/>
          <w:szCs w:val="24"/>
          <w:lang w:bidi="hi-IN"/>
        </w:rPr>
        <w:t xml:space="preserve">, </w:t>
      </w:r>
      <w:r w:rsidRPr="001A6C7E">
        <w:rPr>
          <w:rFonts w:ascii="Times New Roman" w:eastAsia="Times New Roman" w:hAnsi="Times New Roman" w:cs="Times New Roman"/>
          <w:i/>
          <w:iCs/>
          <w:sz w:val="24"/>
          <w:szCs w:val="24"/>
          <w:lang w:bidi="hi-IN"/>
        </w:rPr>
        <w:t>Journal of Sustainable Tourism</w:t>
      </w:r>
      <w:r w:rsidRPr="001A6C7E">
        <w:rPr>
          <w:rFonts w:ascii="Times New Roman" w:eastAsia="Times New Roman" w:hAnsi="Times New Roman" w:cs="Times New Roman"/>
          <w:sz w:val="24"/>
          <w:szCs w:val="24"/>
          <w:lang w:bidi="hi-IN"/>
        </w:rPr>
        <w:t xml:space="preserve">, </w:t>
      </w:r>
      <w:r w:rsidRPr="001A6C7E">
        <w:rPr>
          <w:rFonts w:ascii="Times New Roman" w:eastAsia="Times New Roman" w:hAnsi="Times New Roman" w:cs="Times New Roman"/>
          <w:i/>
          <w:iCs/>
          <w:sz w:val="24"/>
          <w:szCs w:val="24"/>
          <w:lang w:bidi="hi-IN"/>
        </w:rPr>
        <w:t>Tourism Management</w:t>
      </w:r>
      <w:r w:rsidRPr="001A6C7E">
        <w:rPr>
          <w:rFonts w:ascii="Times New Roman" w:eastAsia="Times New Roman" w:hAnsi="Times New Roman" w:cs="Times New Roman"/>
          <w:sz w:val="24"/>
          <w:szCs w:val="24"/>
          <w:lang w:bidi="hi-IN"/>
        </w:rPr>
        <w:t>)</w:t>
      </w:r>
    </w:p>
    <w:p w:rsidR="001A6C7E" w:rsidRPr="001A6C7E" w:rsidRDefault="001A6C7E" w:rsidP="001A6C7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Reports by UNWTO, UNEP, UNESCO, and World Bank</w:t>
      </w:r>
    </w:p>
    <w:p w:rsidR="001A6C7E" w:rsidRPr="001A6C7E" w:rsidRDefault="001A6C7E" w:rsidP="001A6C7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National policy frameworks (New Zealand Tourism 2025, Costa Rica Ecotourism Strategy, Iceland’s Tourism Carrying Capacity Report)</w:t>
      </w:r>
    </w:p>
    <w:p w:rsidR="001A6C7E" w:rsidRPr="001A6C7E" w:rsidRDefault="001A6C7E" w:rsidP="001A6C7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NGO publications (WWF, Conservation International)</w:t>
      </w:r>
    </w:p>
    <w:p w:rsidR="001A6C7E" w:rsidRPr="001A6C7E" w:rsidRDefault="001A6C7E" w:rsidP="001A6C7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Case studies from tourism boards and sustainability indexes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5008495"/>
      <w:r w:rsidRPr="001A6C7E">
        <w:rPr>
          <w:rFonts w:ascii="Times New Roman" w:eastAsia="Times New Roman" w:hAnsi="Times New Roman" w:cs="Times New Roman"/>
          <w:b/>
          <w:bCs/>
          <w:sz w:val="27"/>
          <w:szCs w:val="27"/>
          <w:lang w:bidi="hi-IN"/>
        </w:rPr>
        <w:t>3. Inclusion Criteria</w:t>
      </w:r>
      <w:bookmarkEnd w:id="14"/>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Sources were selected based on:</w:t>
      </w:r>
    </w:p>
    <w:p w:rsidR="001A6C7E" w:rsidRPr="001A6C7E" w:rsidRDefault="001A6C7E" w:rsidP="001A6C7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Relevance to sustainable tourism planning</w:t>
      </w:r>
    </w:p>
    <w:p w:rsidR="001A6C7E" w:rsidRPr="001A6C7E" w:rsidRDefault="001A6C7E" w:rsidP="001A6C7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Coverage of environmental, economic, or social strategies</w:t>
      </w:r>
    </w:p>
    <w:p w:rsidR="001A6C7E" w:rsidRPr="001A6C7E" w:rsidRDefault="001A6C7E" w:rsidP="001A6C7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lastRenderedPageBreak/>
        <w:t>Case studies with measurable outcomes</w:t>
      </w:r>
    </w:p>
    <w:p w:rsidR="001A6C7E" w:rsidRPr="001A6C7E" w:rsidRDefault="001A6C7E" w:rsidP="001A6C7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Publications dated between 2000–2024</w:t>
      </w:r>
    </w:p>
    <w:p w:rsidR="001A6C7E" w:rsidRPr="001A6C7E" w:rsidRDefault="001A6C7E" w:rsidP="001A6C7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Use of established sustainability frameworks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5008496"/>
      <w:r w:rsidRPr="001A6C7E">
        <w:rPr>
          <w:rFonts w:ascii="Times New Roman" w:eastAsia="Times New Roman" w:hAnsi="Times New Roman" w:cs="Times New Roman"/>
          <w:b/>
          <w:bCs/>
          <w:sz w:val="27"/>
          <w:szCs w:val="27"/>
          <w:lang w:bidi="hi-IN"/>
        </w:rPr>
        <w:t>4. Analytical Framework</w:t>
      </w:r>
      <w:bookmarkEnd w:id="15"/>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 xml:space="preserve">A </w:t>
      </w:r>
      <w:r w:rsidRPr="001A6C7E">
        <w:rPr>
          <w:rFonts w:ascii="Times New Roman" w:eastAsia="Times New Roman" w:hAnsi="Times New Roman" w:cs="Times New Roman"/>
          <w:b/>
          <w:bCs/>
          <w:sz w:val="24"/>
          <w:szCs w:val="24"/>
          <w:lang w:bidi="hi-IN"/>
        </w:rPr>
        <w:t>thematic analysis</w:t>
      </w:r>
      <w:r w:rsidRPr="001A6C7E">
        <w:rPr>
          <w:rFonts w:ascii="Times New Roman" w:eastAsia="Times New Roman" w:hAnsi="Times New Roman" w:cs="Times New Roman"/>
          <w:sz w:val="24"/>
          <w:szCs w:val="24"/>
          <w:lang w:bidi="hi-IN"/>
        </w:rPr>
        <w:t xml:space="preserve"> was used to identify recurring patterns across different literature sources. Themes included:</w:t>
      </w:r>
    </w:p>
    <w:p w:rsidR="001A6C7E" w:rsidRPr="001A6C7E" w:rsidRDefault="001A6C7E" w:rsidP="001A6C7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Community participation</w:t>
      </w:r>
    </w:p>
    <w:p w:rsidR="001A6C7E" w:rsidRPr="001A6C7E" w:rsidRDefault="001A6C7E" w:rsidP="001A6C7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Environmental protection</w:t>
      </w:r>
    </w:p>
    <w:p w:rsidR="001A6C7E" w:rsidRPr="001A6C7E" w:rsidRDefault="001A6C7E" w:rsidP="001A6C7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Governance quality</w:t>
      </w:r>
    </w:p>
    <w:p w:rsidR="001A6C7E" w:rsidRPr="001A6C7E" w:rsidRDefault="001A6C7E" w:rsidP="001A6C7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Visitor management</w:t>
      </w:r>
    </w:p>
    <w:p w:rsidR="001A6C7E" w:rsidRPr="001A6C7E" w:rsidRDefault="001A6C7E" w:rsidP="001A6C7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Economic distribution</w:t>
      </w:r>
    </w:p>
    <w:p w:rsidR="001A6C7E" w:rsidRPr="001A6C7E" w:rsidRDefault="001A6C7E" w:rsidP="001A6C7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Cultural preservation</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These themes shaped the structure of the Findings and Discussion sections.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5008497"/>
      <w:r w:rsidRPr="001A6C7E">
        <w:rPr>
          <w:rFonts w:ascii="Times New Roman" w:eastAsia="Times New Roman" w:hAnsi="Times New Roman" w:cs="Times New Roman"/>
          <w:b/>
          <w:bCs/>
          <w:sz w:val="27"/>
          <w:szCs w:val="27"/>
          <w:lang w:bidi="hi-IN"/>
        </w:rPr>
        <w:t>5. Limitations</w:t>
      </w:r>
      <w:bookmarkEnd w:id="16"/>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Limitations include:</w:t>
      </w:r>
    </w:p>
    <w:p w:rsidR="001A6C7E" w:rsidRPr="001A6C7E" w:rsidRDefault="001A6C7E" w:rsidP="001A6C7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Dependence on secondary data</w:t>
      </w:r>
    </w:p>
    <w:p w:rsidR="001A6C7E" w:rsidRPr="001A6C7E" w:rsidRDefault="001A6C7E" w:rsidP="001A6C7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Variability in reporting standards across countries</w:t>
      </w:r>
    </w:p>
    <w:p w:rsidR="001A6C7E" w:rsidRPr="001A6C7E" w:rsidRDefault="001A6C7E" w:rsidP="001A6C7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Limited access to internal policy evaluations</w:t>
      </w:r>
    </w:p>
    <w:p w:rsidR="001A6C7E" w:rsidRPr="001A6C7E" w:rsidRDefault="001A6C7E" w:rsidP="001A6C7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Lack of community-level interviews</w:t>
      </w:r>
    </w:p>
    <w:p w:rsidR="001A6C7E" w:rsidRPr="001A6C7E" w:rsidRDefault="001A6C7E" w:rsidP="001A6C7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Rapid changes in sustainability practices not captured in older sources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Despite these limitations, the methodology provides a robust overview of global strategies.</w:t>
      </w:r>
    </w:p>
    <w:p w:rsidR="001A6C7E" w:rsidRPr="001A6C7E" w:rsidRDefault="001A6C7E" w:rsidP="001A6C7E">
      <w:pPr>
        <w:spacing w:after="0" w:line="240" w:lineRule="auto"/>
        <w:rPr>
          <w:rFonts w:ascii="Times New Roman" w:eastAsia="Times New Roman" w:hAnsi="Times New Roman" w:cs="Times New Roman"/>
          <w:sz w:val="24"/>
          <w:szCs w:val="24"/>
          <w:lang w:bidi="hi-IN"/>
        </w:rPr>
      </w:pP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5008498"/>
      <w:r w:rsidRPr="001A6C7E">
        <w:rPr>
          <w:rFonts w:ascii="Times New Roman" w:eastAsia="Times New Roman" w:hAnsi="Times New Roman" w:cs="Times New Roman"/>
          <w:b/>
          <w:bCs/>
          <w:sz w:val="36"/>
          <w:szCs w:val="36"/>
          <w:lang w:bidi="hi-IN"/>
        </w:rPr>
        <w:t>Findings</w:t>
      </w:r>
      <w:bookmarkEnd w:id="17"/>
    </w:p>
    <w:p w:rsidR="001A6C7E" w:rsidRP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This section presents major findings from case studies of destinations known for sustainable tourism planning. These examples illustrate how environmental, economic, and social factors can be balanced in real-world contexts.</w:t>
      </w: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5008499"/>
      <w:r w:rsidRPr="001A6C7E">
        <w:rPr>
          <w:rFonts w:ascii="Times New Roman" w:eastAsia="Times New Roman" w:hAnsi="Times New Roman" w:cs="Times New Roman"/>
          <w:b/>
          <w:bCs/>
          <w:sz w:val="36"/>
          <w:szCs w:val="36"/>
          <w:lang w:bidi="hi-IN"/>
        </w:rPr>
        <w:t>1. Case Study: Costa Rica — A Global Leader in Ecotourism</w:t>
      </w:r>
      <w:bookmarkEnd w:id="18"/>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Costa Rica is frequently cited as one of the most successful sustainable tourism models in the world. Over 25% of its land is protected, and it has built a global reputation for its biodiversity and conservation policies.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5008500"/>
      <w:r w:rsidRPr="001A6C7E">
        <w:rPr>
          <w:rFonts w:ascii="Times New Roman" w:eastAsia="Times New Roman" w:hAnsi="Times New Roman" w:cs="Times New Roman"/>
          <w:b/>
          <w:bCs/>
          <w:sz w:val="27"/>
          <w:szCs w:val="27"/>
          <w:lang w:bidi="hi-IN"/>
        </w:rPr>
        <w:t>Key sustainability strategies include:</w:t>
      </w:r>
      <w:bookmarkEnd w:id="19"/>
    </w:p>
    <w:p w:rsidR="001A6C7E" w:rsidRPr="001A6C7E" w:rsidRDefault="001A6C7E" w:rsidP="001A6C7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lastRenderedPageBreak/>
        <w:t>Zoning in national parks:</w:t>
      </w:r>
      <w:r w:rsidRPr="001A6C7E">
        <w:rPr>
          <w:rFonts w:ascii="Times New Roman" w:eastAsia="Times New Roman" w:hAnsi="Times New Roman" w:cs="Times New Roman"/>
          <w:sz w:val="24"/>
          <w:szCs w:val="24"/>
          <w:lang w:bidi="hi-IN"/>
        </w:rPr>
        <w:t xml:space="preserve"> ensuring only limited-access zones allow visitors</w:t>
      </w:r>
    </w:p>
    <w:p w:rsidR="001A6C7E" w:rsidRPr="001A6C7E" w:rsidRDefault="001A6C7E" w:rsidP="001A6C7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Payments for Ecosystem Services (PES):</w:t>
      </w:r>
      <w:r w:rsidRPr="001A6C7E">
        <w:rPr>
          <w:rFonts w:ascii="Times New Roman" w:eastAsia="Times New Roman" w:hAnsi="Times New Roman" w:cs="Times New Roman"/>
          <w:sz w:val="24"/>
          <w:szCs w:val="24"/>
          <w:lang w:bidi="hi-IN"/>
        </w:rPr>
        <w:t xml:space="preserve"> compensating landowners for conservation</w:t>
      </w:r>
    </w:p>
    <w:p w:rsidR="001A6C7E" w:rsidRPr="001A6C7E" w:rsidRDefault="001A6C7E" w:rsidP="001A6C7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Strict environmental regulations:</w:t>
      </w:r>
      <w:r w:rsidRPr="001A6C7E">
        <w:rPr>
          <w:rFonts w:ascii="Times New Roman" w:eastAsia="Times New Roman" w:hAnsi="Times New Roman" w:cs="Times New Roman"/>
          <w:sz w:val="24"/>
          <w:szCs w:val="24"/>
          <w:lang w:bidi="hi-IN"/>
        </w:rPr>
        <w:t xml:space="preserve"> banning hunting and limiting deforestation</w:t>
      </w:r>
    </w:p>
    <w:p w:rsidR="001A6C7E" w:rsidRPr="001A6C7E" w:rsidRDefault="001A6C7E" w:rsidP="001A6C7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Certification for Sustainable Tourism (CST):</w:t>
      </w:r>
      <w:r w:rsidRPr="001A6C7E">
        <w:rPr>
          <w:rFonts w:ascii="Times New Roman" w:eastAsia="Times New Roman" w:hAnsi="Times New Roman" w:cs="Times New Roman"/>
          <w:sz w:val="24"/>
          <w:szCs w:val="24"/>
          <w:lang w:bidi="hi-IN"/>
        </w:rPr>
        <w:t xml:space="preserve"> encouraging private operators to adopt green practices</w:t>
      </w:r>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Economically, eco-lodges and CBT programs keep profits local. Socially, communities are involved in conservation, increasing local stewardship.</w:t>
      </w:r>
    </w:p>
    <w:p w:rsidR="001A6C7E" w:rsidRP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Costa Rica demonstrates that strong governance + community involvement = high sustainability performance.</w:t>
      </w: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5008501"/>
      <w:r w:rsidRPr="001A6C7E">
        <w:rPr>
          <w:rFonts w:ascii="Times New Roman" w:eastAsia="Times New Roman" w:hAnsi="Times New Roman" w:cs="Times New Roman"/>
          <w:b/>
          <w:bCs/>
          <w:sz w:val="36"/>
          <w:szCs w:val="36"/>
          <w:lang w:bidi="hi-IN"/>
        </w:rPr>
        <w:t>2. Case Study: Iceland — Managing Rapid Tourism Growth</w:t>
      </w:r>
      <w:bookmarkEnd w:id="20"/>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Iceland's tourism exploded between 2010 and 2019, causing pressures on fragile volcanic landscapes, hot springs, and geothermal ecosystems.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5008502"/>
      <w:r w:rsidRPr="001A6C7E">
        <w:rPr>
          <w:rFonts w:ascii="Times New Roman" w:eastAsia="Times New Roman" w:hAnsi="Times New Roman" w:cs="Times New Roman"/>
          <w:b/>
          <w:bCs/>
          <w:sz w:val="27"/>
          <w:szCs w:val="27"/>
          <w:lang w:bidi="hi-IN"/>
        </w:rPr>
        <w:t>Sustainability measures include:</w:t>
      </w:r>
      <w:bookmarkEnd w:id="21"/>
    </w:p>
    <w:p w:rsidR="001A6C7E" w:rsidRPr="001A6C7E" w:rsidRDefault="001A6C7E" w:rsidP="001A6C7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Nature Pass proposals</w:t>
      </w:r>
      <w:r w:rsidRPr="001A6C7E">
        <w:rPr>
          <w:rFonts w:ascii="Times New Roman" w:eastAsia="Times New Roman" w:hAnsi="Times New Roman" w:cs="Times New Roman"/>
          <w:sz w:val="24"/>
          <w:szCs w:val="24"/>
          <w:lang w:bidi="hi-IN"/>
        </w:rPr>
        <w:t xml:space="preserve"> for funding conservation</w:t>
      </w:r>
    </w:p>
    <w:p w:rsidR="001A6C7E" w:rsidRPr="001A6C7E" w:rsidRDefault="001A6C7E" w:rsidP="001A6C7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Carrying capacity studies</w:t>
      </w:r>
      <w:r w:rsidRPr="001A6C7E">
        <w:rPr>
          <w:rFonts w:ascii="Times New Roman" w:eastAsia="Times New Roman" w:hAnsi="Times New Roman" w:cs="Times New Roman"/>
          <w:sz w:val="24"/>
          <w:szCs w:val="24"/>
          <w:lang w:bidi="hi-IN"/>
        </w:rPr>
        <w:t xml:space="preserve"> for high-traffic sites like the Golden Circle</w:t>
      </w:r>
    </w:p>
    <w:p w:rsidR="001A6C7E" w:rsidRPr="001A6C7E" w:rsidRDefault="001A6C7E" w:rsidP="001A6C7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Infrastructure improvements</w:t>
      </w:r>
      <w:r w:rsidRPr="001A6C7E">
        <w:rPr>
          <w:rFonts w:ascii="Times New Roman" w:eastAsia="Times New Roman" w:hAnsi="Times New Roman" w:cs="Times New Roman"/>
          <w:sz w:val="24"/>
          <w:szCs w:val="24"/>
          <w:lang w:bidi="hi-IN"/>
        </w:rPr>
        <w:t xml:space="preserve"> to protect sensitive areas</w:t>
      </w:r>
    </w:p>
    <w:p w:rsidR="001A6C7E" w:rsidRPr="001A6C7E" w:rsidRDefault="001A6C7E" w:rsidP="001A6C7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Promotion of off-season tourism</w:t>
      </w:r>
      <w:r w:rsidRPr="001A6C7E">
        <w:rPr>
          <w:rFonts w:ascii="Times New Roman" w:eastAsia="Times New Roman" w:hAnsi="Times New Roman" w:cs="Times New Roman"/>
          <w:sz w:val="24"/>
          <w:szCs w:val="24"/>
          <w:lang w:bidi="hi-IN"/>
        </w:rPr>
        <w:t xml:space="preserve"> to reduce crowding</w:t>
      </w:r>
    </w:p>
    <w:p w:rsidR="001A6C7E" w:rsidRPr="001A6C7E" w:rsidRDefault="001A6C7E" w:rsidP="001A6C7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Community engagement</w:t>
      </w:r>
      <w:r w:rsidRPr="001A6C7E">
        <w:rPr>
          <w:rFonts w:ascii="Times New Roman" w:eastAsia="Times New Roman" w:hAnsi="Times New Roman" w:cs="Times New Roman"/>
          <w:sz w:val="24"/>
          <w:szCs w:val="24"/>
          <w:lang w:bidi="hi-IN"/>
        </w:rPr>
        <w:t xml:space="preserve"> in rural tourism planning</w:t>
      </w:r>
    </w:p>
    <w:p w:rsidR="001A6C7E" w:rsidRP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Iceland shows the importance of adaptive management in destinations experiencing sudden tourism growth.</w:t>
      </w: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5008503"/>
      <w:r w:rsidRPr="001A6C7E">
        <w:rPr>
          <w:rFonts w:ascii="Times New Roman" w:eastAsia="Times New Roman" w:hAnsi="Times New Roman" w:cs="Times New Roman"/>
          <w:b/>
          <w:bCs/>
          <w:sz w:val="36"/>
          <w:szCs w:val="36"/>
          <w:lang w:bidi="hi-IN"/>
        </w:rPr>
        <w:t>3. Case Study: New Zealand — Community-Centered Tourism Planning</w:t>
      </w:r>
      <w:bookmarkEnd w:id="22"/>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New Zealand integrates sustainability into its national branding (“100% Pure New Zealand”) and governance.</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5008504"/>
      <w:r w:rsidRPr="001A6C7E">
        <w:rPr>
          <w:rFonts w:ascii="Times New Roman" w:eastAsia="Times New Roman" w:hAnsi="Times New Roman" w:cs="Times New Roman"/>
          <w:b/>
          <w:bCs/>
          <w:sz w:val="27"/>
          <w:szCs w:val="27"/>
          <w:lang w:bidi="hi-IN"/>
        </w:rPr>
        <w:t>Planning strategies include:</w:t>
      </w:r>
      <w:bookmarkEnd w:id="23"/>
    </w:p>
    <w:p w:rsidR="001A6C7E" w:rsidRPr="001A6C7E" w:rsidRDefault="001A6C7E" w:rsidP="001A6C7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Incorporation of Māori values</w:t>
      </w:r>
      <w:r w:rsidRPr="001A6C7E">
        <w:rPr>
          <w:rFonts w:ascii="Times New Roman" w:eastAsia="Times New Roman" w:hAnsi="Times New Roman" w:cs="Times New Roman"/>
          <w:sz w:val="24"/>
          <w:szCs w:val="24"/>
          <w:lang w:bidi="hi-IN"/>
        </w:rPr>
        <w:t xml:space="preserve"> (kaitiakitanga: guardianship of the land)</w:t>
      </w:r>
    </w:p>
    <w:p w:rsidR="001A6C7E" w:rsidRPr="001A6C7E" w:rsidRDefault="001A6C7E" w:rsidP="001A6C7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Tiaki Promise:</w:t>
      </w:r>
      <w:r w:rsidRPr="001A6C7E">
        <w:rPr>
          <w:rFonts w:ascii="Times New Roman" w:eastAsia="Times New Roman" w:hAnsi="Times New Roman" w:cs="Times New Roman"/>
          <w:sz w:val="24"/>
          <w:szCs w:val="24"/>
          <w:lang w:bidi="hi-IN"/>
        </w:rPr>
        <w:t xml:space="preserve"> encouraging responsible visitor behavior</w:t>
      </w:r>
    </w:p>
    <w:p w:rsidR="001A6C7E" w:rsidRPr="001A6C7E" w:rsidRDefault="001A6C7E" w:rsidP="001A6C7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Comprehensive national tourism strategies</w:t>
      </w:r>
      <w:r w:rsidRPr="001A6C7E">
        <w:rPr>
          <w:rFonts w:ascii="Times New Roman" w:eastAsia="Times New Roman" w:hAnsi="Times New Roman" w:cs="Times New Roman"/>
          <w:sz w:val="24"/>
          <w:szCs w:val="24"/>
          <w:lang w:bidi="hi-IN"/>
        </w:rPr>
        <w:t xml:space="preserve"> promoting regenerative tourism</w:t>
      </w:r>
    </w:p>
    <w:p w:rsidR="001A6C7E" w:rsidRPr="001A6C7E" w:rsidRDefault="001A6C7E" w:rsidP="001A6C7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Strict environmental laws</w:t>
      </w:r>
      <w:r w:rsidRPr="001A6C7E">
        <w:rPr>
          <w:rFonts w:ascii="Times New Roman" w:eastAsia="Times New Roman" w:hAnsi="Times New Roman" w:cs="Times New Roman"/>
          <w:sz w:val="24"/>
          <w:szCs w:val="24"/>
          <w:lang w:bidi="hi-IN"/>
        </w:rPr>
        <w:t xml:space="preserve"> for parks, wildlife, and marine reserves</w:t>
      </w:r>
    </w:p>
    <w:p w:rsidR="001A6C7E" w:rsidRPr="001A6C7E" w:rsidRDefault="001A6C7E" w:rsidP="001A6C7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Partnerships with local iwi (tribes)</w:t>
      </w:r>
      <w:r w:rsidRPr="001A6C7E">
        <w:rPr>
          <w:rFonts w:ascii="Times New Roman" w:eastAsia="Times New Roman" w:hAnsi="Times New Roman" w:cs="Times New Roman"/>
          <w:sz w:val="24"/>
          <w:szCs w:val="24"/>
          <w:lang w:bidi="hi-IN"/>
        </w:rPr>
        <w:t xml:space="preserve"> in tourism ventures</w:t>
      </w:r>
    </w:p>
    <w:p w:rsidR="001A6C7E" w:rsidRP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This case highlights how cultural values can drive sustainable tourism policy.</w:t>
      </w: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5008505"/>
      <w:r w:rsidRPr="001A6C7E">
        <w:rPr>
          <w:rFonts w:ascii="Times New Roman" w:eastAsia="Times New Roman" w:hAnsi="Times New Roman" w:cs="Times New Roman"/>
          <w:b/>
          <w:bCs/>
          <w:sz w:val="36"/>
          <w:szCs w:val="36"/>
          <w:lang w:bidi="hi-IN"/>
        </w:rPr>
        <w:lastRenderedPageBreak/>
        <w:t>4. Case Study: Slovenia — Europe’s Green Tourism Model</w:t>
      </w:r>
      <w:bookmarkEnd w:id="24"/>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Slovenia is one of Europe’s greenest and most sustainable destinations.</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5008506"/>
      <w:r w:rsidRPr="001A6C7E">
        <w:rPr>
          <w:rFonts w:ascii="Times New Roman" w:eastAsia="Times New Roman" w:hAnsi="Times New Roman" w:cs="Times New Roman"/>
          <w:b/>
          <w:bCs/>
          <w:sz w:val="27"/>
          <w:szCs w:val="27"/>
          <w:lang w:bidi="hi-IN"/>
        </w:rPr>
        <w:t>Key policies include:</w:t>
      </w:r>
      <w:bookmarkEnd w:id="25"/>
    </w:p>
    <w:p w:rsidR="001A6C7E" w:rsidRPr="001A6C7E" w:rsidRDefault="001A6C7E" w:rsidP="001A6C7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Slovenia Green Certification System</w:t>
      </w:r>
      <w:r w:rsidRPr="001A6C7E">
        <w:rPr>
          <w:rFonts w:ascii="Times New Roman" w:eastAsia="Times New Roman" w:hAnsi="Times New Roman" w:cs="Times New Roman"/>
          <w:sz w:val="24"/>
          <w:szCs w:val="24"/>
          <w:lang w:bidi="hi-IN"/>
        </w:rPr>
        <w:t xml:space="preserve"> for destinations/operators</w:t>
      </w:r>
    </w:p>
    <w:p w:rsidR="001A6C7E" w:rsidRPr="001A6C7E" w:rsidRDefault="001A6C7E" w:rsidP="001A6C7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Preservation of natural landscapes</w:t>
      </w:r>
      <w:r w:rsidRPr="001A6C7E">
        <w:rPr>
          <w:rFonts w:ascii="Times New Roman" w:eastAsia="Times New Roman" w:hAnsi="Times New Roman" w:cs="Times New Roman"/>
          <w:sz w:val="24"/>
          <w:szCs w:val="24"/>
          <w:lang w:bidi="hi-IN"/>
        </w:rPr>
        <w:t xml:space="preserve"> like Lake Bled and Triglav National Park</w:t>
      </w:r>
    </w:p>
    <w:p w:rsidR="001A6C7E" w:rsidRPr="001A6C7E" w:rsidRDefault="001A6C7E" w:rsidP="001A6C7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Development of green mobility</w:t>
      </w:r>
      <w:r w:rsidRPr="001A6C7E">
        <w:rPr>
          <w:rFonts w:ascii="Times New Roman" w:eastAsia="Times New Roman" w:hAnsi="Times New Roman" w:cs="Times New Roman"/>
          <w:sz w:val="24"/>
          <w:szCs w:val="24"/>
          <w:lang w:bidi="hi-IN"/>
        </w:rPr>
        <w:t xml:space="preserve"> (cycling routes, electric shuttles)</w:t>
      </w:r>
    </w:p>
    <w:p w:rsidR="001A6C7E" w:rsidRPr="001A6C7E" w:rsidRDefault="001A6C7E" w:rsidP="001A6C7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Promotion of rural and slow tourism</w:t>
      </w:r>
    </w:p>
    <w:p w:rsidR="001A6C7E" w:rsidRPr="001A6C7E" w:rsidRDefault="001A6C7E" w:rsidP="001A6C7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Integration of sustainability into national tourism strategy</w:t>
      </w:r>
    </w:p>
    <w:p w:rsidR="001A6C7E" w:rsidRP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Slovenia’s success is largely based on strong governance and long-term planning.</w:t>
      </w: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5008507"/>
      <w:r w:rsidRPr="001A6C7E">
        <w:rPr>
          <w:rFonts w:ascii="Times New Roman" w:eastAsia="Times New Roman" w:hAnsi="Times New Roman" w:cs="Times New Roman"/>
          <w:b/>
          <w:bCs/>
          <w:sz w:val="36"/>
          <w:szCs w:val="36"/>
          <w:lang w:bidi="hi-IN"/>
        </w:rPr>
        <w:t>5. Case Study: Japan — Balancing Cultural Heritage &amp; Tourism Demand</w:t>
      </w:r>
      <w:bookmarkEnd w:id="26"/>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Japan faces overtourism in cities like Kyoto and Nara, where cultural and heritage sites experience intense crowding.</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5008508"/>
      <w:r w:rsidRPr="001A6C7E">
        <w:rPr>
          <w:rFonts w:ascii="Times New Roman" w:eastAsia="Times New Roman" w:hAnsi="Times New Roman" w:cs="Times New Roman"/>
          <w:b/>
          <w:bCs/>
          <w:sz w:val="27"/>
          <w:szCs w:val="27"/>
          <w:lang w:bidi="hi-IN"/>
        </w:rPr>
        <w:t>Sustainability efforts include:</w:t>
      </w:r>
      <w:bookmarkEnd w:id="27"/>
    </w:p>
    <w:p w:rsidR="001A6C7E" w:rsidRPr="001A6C7E" w:rsidRDefault="001A6C7E" w:rsidP="001A6C7E">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Visitor dispersion strategies</w:t>
      </w:r>
      <w:r w:rsidRPr="001A6C7E">
        <w:rPr>
          <w:rFonts w:ascii="Times New Roman" w:eastAsia="Times New Roman" w:hAnsi="Times New Roman" w:cs="Times New Roman"/>
          <w:sz w:val="24"/>
          <w:szCs w:val="24"/>
          <w:lang w:bidi="hi-IN"/>
        </w:rPr>
        <w:t xml:space="preserve"> promoting lesser-known regions</w:t>
      </w:r>
    </w:p>
    <w:p w:rsidR="001A6C7E" w:rsidRPr="001A6C7E" w:rsidRDefault="001A6C7E" w:rsidP="001A6C7E">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Heritage protection laws</w:t>
      </w:r>
      <w:r w:rsidRPr="001A6C7E">
        <w:rPr>
          <w:rFonts w:ascii="Times New Roman" w:eastAsia="Times New Roman" w:hAnsi="Times New Roman" w:cs="Times New Roman"/>
          <w:sz w:val="24"/>
          <w:szCs w:val="24"/>
          <w:lang w:bidi="hi-IN"/>
        </w:rPr>
        <w:t xml:space="preserve"> safeguarding temples, shrines, and historical districts</w:t>
      </w:r>
    </w:p>
    <w:p w:rsidR="001A6C7E" w:rsidRPr="001A6C7E" w:rsidRDefault="001A6C7E" w:rsidP="001A6C7E">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Smart tourism systems</w:t>
      </w:r>
      <w:r w:rsidRPr="001A6C7E">
        <w:rPr>
          <w:rFonts w:ascii="Times New Roman" w:eastAsia="Times New Roman" w:hAnsi="Times New Roman" w:cs="Times New Roman"/>
          <w:sz w:val="24"/>
          <w:szCs w:val="24"/>
          <w:lang w:bidi="hi-IN"/>
        </w:rPr>
        <w:t xml:space="preserve"> for crowd prediction</w:t>
      </w:r>
    </w:p>
    <w:p w:rsidR="001A6C7E" w:rsidRPr="001A6C7E" w:rsidRDefault="001A6C7E" w:rsidP="001A6C7E">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Community consultation in heritage cities</w:t>
      </w:r>
    </w:p>
    <w:p w:rsidR="001A6C7E" w:rsidRP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The Japanese model shows how cultural sustainability can coexist with tourism growth through adaptive policies.</w:t>
      </w: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5008509"/>
      <w:r w:rsidRPr="001A6C7E">
        <w:rPr>
          <w:rFonts w:ascii="Times New Roman" w:eastAsia="Times New Roman" w:hAnsi="Times New Roman" w:cs="Times New Roman"/>
          <w:b/>
          <w:bCs/>
          <w:sz w:val="36"/>
          <w:szCs w:val="36"/>
          <w:lang w:bidi="hi-IN"/>
        </w:rPr>
        <w:t>6. Case Study: Bhutan — The “High Value, Low Volume” Model</w:t>
      </w:r>
      <w:bookmarkEnd w:id="28"/>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Bhutan’s Sustainable Development Fee (SDF) ensures tourism remains limited to those who can financially contribute to conservation and cultural protection.</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5008510"/>
      <w:r w:rsidRPr="001A6C7E">
        <w:rPr>
          <w:rFonts w:ascii="Times New Roman" w:eastAsia="Times New Roman" w:hAnsi="Times New Roman" w:cs="Times New Roman"/>
          <w:b/>
          <w:bCs/>
          <w:sz w:val="27"/>
          <w:szCs w:val="27"/>
          <w:lang w:bidi="hi-IN"/>
        </w:rPr>
        <w:t>Key features:</w:t>
      </w:r>
      <w:bookmarkEnd w:id="29"/>
    </w:p>
    <w:p w:rsidR="001A6C7E" w:rsidRPr="001A6C7E" w:rsidRDefault="001A6C7E" w:rsidP="001A6C7E">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Tourist quotas and fees</w:t>
      </w:r>
    </w:p>
    <w:p w:rsidR="001A6C7E" w:rsidRPr="001A6C7E" w:rsidRDefault="001A6C7E" w:rsidP="001A6C7E">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Strong cultural preservation laws</w:t>
      </w:r>
    </w:p>
    <w:p w:rsidR="001A6C7E" w:rsidRPr="001A6C7E" w:rsidRDefault="001A6C7E" w:rsidP="001A6C7E">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Community ownership of tourism services</w:t>
      </w:r>
    </w:p>
    <w:p w:rsidR="001A6C7E" w:rsidRPr="001A6C7E" w:rsidRDefault="001A6C7E" w:rsidP="001A6C7E">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b/>
          <w:bCs/>
          <w:sz w:val="24"/>
          <w:szCs w:val="24"/>
          <w:lang w:bidi="hi-IN"/>
        </w:rPr>
        <w:t>Focus on Gross National Happiness (GNH)</w:t>
      </w:r>
      <w:r w:rsidRPr="001A6C7E">
        <w:rPr>
          <w:rFonts w:ascii="Times New Roman" w:eastAsia="Times New Roman" w:hAnsi="Times New Roman" w:cs="Times New Roman"/>
          <w:sz w:val="24"/>
          <w:szCs w:val="24"/>
          <w:lang w:bidi="hi-IN"/>
        </w:rPr>
        <w:t xml:space="preserve"> rather than GDP</w:t>
      </w:r>
    </w:p>
    <w:p w:rsidR="001A6C7E" w:rsidRDefault="001A6C7E" w:rsidP="00D21A83">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lastRenderedPageBreak/>
        <w:t>Bhutan represents one of the world’s most regulated and culturally protected tourism systems.</w:t>
      </w:r>
    </w:p>
    <w:p w:rsidR="00D21A83" w:rsidRPr="001A6C7E" w:rsidRDefault="00D21A83" w:rsidP="00D21A83">
      <w:pPr>
        <w:spacing w:before="100" w:beforeAutospacing="1" w:after="100" w:afterAutospacing="1" w:line="240" w:lineRule="auto"/>
        <w:rPr>
          <w:rFonts w:ascii="Times New Roman" w:eastAsia="Times New Roman" w:hAnsi="Times New Roman" w:cs="Times New Roman"/>
          <w:sz w:val="24"/>
          <w:szCs w:val="24"/>
          <w:lang w:bidi="hi-IN"/>
        </w:rPr>
      </w:pPr>
    </w:p>
    <w:p w:rsidR="001A6C7E" w:rsidRPr="001A6C7E" w:rsidRDefault="001A6C7E" w:rsidP="001A6C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5008511"/>
      <w:r w:rsidRPr="001A6C7E">
        <w:rPr>
          <w:rFonts w:ascii="Times New Roman" w:eastAsia="Times New Roman" w:hAnsi="Times New Roman" w:cs="Times New Roman"/>
          <w:b/>
          <w:bCs/>
          <w:sz w:val="36"/>
          <w:szCs w:val="36"/>
          <w:lang w:bidi="hi-IN"/>
        </w:rPr>
        <w:t>Cross-Case Insights</w:t>
      </w:r>
      <w:bookmarkEnd w:id="30"/>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Across destinations, the following themes consistently appear:</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5008512"/>
      <w:r w:rsidRPr="001A6C7E">
        <w:rPr>
          <w:rFonts w:ascii="Times New Roman" w:eastAsia="Times New Roman" w:hAnsi="Times New Roman" w:cs="Times New Roman"/>
          <w:b/>
          <w:bCs/>
          <w:sz w:val="27"/>
          <w:szCs w:val="27"/>
          <w:lang w:bidi="hi-IN"/>
        </w:rPr>
        <w:t>A. Strong governance leads to better sustainability outcomes</w:t>
      </w:r>
      <w:bookmarkEnd w:id="31"/>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(Costa Rica, Slovenia, Bhutan)</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5008513"/>
      <w:r w:rsidRPr="001A6C7E">
        <w:rPr>
          <w:rFonts w:ascii="Times New Roman" w:eastAsia="Times New Roman" w:hAnsi="Times New Roman" w:cs="Times New Roman"/>
          <w:b/>
          <w:bCs/>
          <w:sz w:val="27"/>
          <w:szCs w:val="27"/>
          <w:lang w:bidi="hi-IN"/>
        </w:rPr>
        <w:t>B. Community involvement improves economic and cultural sustainability</w:t>
      </w:r>
      <w:bookmarkEnd w:id="32"/>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(New Zealand, Costa Rica)</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5008514"/>
      <w:r w:rsidRPr="001A6C7E">
        <w:rPr>
          <w:rFonts w:ascii="Times New Roman" w:eastAsia="Times New Roman" w:hAnsi="Times New Roman" w:cs="Times New Roman"/>
          <w:b/>
          <w:bCs/>
          <w:sz w:val="27"/>
          <w:szCs w:val="27"/>
          <w:lang w:bidi="hi-IN"/>
        </w:rPr>
        <w:t>C. Visitor management is essential for environmental protection</w:t>
      </w:r>
      <w:bookmarkEnd w:id="33"/>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(Iceland, Japan)</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5008515"/>
      <w:r w:rsidRPr="001A6C7E">
        <w:rPr>
          <w:rFonts w:ascii="Times New Roman" w:eastAsia="Times New Roman" w:hAnsi="Times New Roman" w:cs="Times New Roman"/>
          <w:b/>
          <w:bCs/>
          <w:sz w:val="27"/>
          <w:szCs w:val="27"/>
          <w:lang w:bidi="hi-IN"/>
        </w:rPr>
        <w:t>D. Certification systems improve accountability</w:t>
      </w:r>
      <w:bookmarkEnd w:id="34"/>
    </w:p>
    <w:p w:rsidR="001A6C7E" w:rsidRPr="001A6C7E" w:rsidRDefault="001A6C7E" w:rsidP="001A6C7E">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(Slovenia, Costa Rica)</w:t>
      </w:r>
    </w:p>
    <w:p w:rsidR="001A6C7E" w:rsidRPr="001A6C7E" w:rsidRDefault="001A6C7E" w:rsidP="001A6C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5008516"/>
      <w:r w:rsidRPr="001A6C7E">
        <w:rPr>
          <w:rFonts w:ascii="Times New Roman" w:eastAsia="Times New Roman" w:hAnsi="Times New Roman" w:cs="Times New Roman"/>
          <w:b/>
          <w:bCs/>
          <w:sz w:val="27"/>
          <w:szCs w:val="27"/>
          <w:lang w:bidi="hi-IN"/>
        </w:rPr>
        <w:t>E. Tourism must adapt to climate change</w:t>
      </w:r>
      <w:bookmarkEnd w:id="35"/>
    </w:p>
    <w:p w:rsidR="00CC13F1" w:rsidRDefault="001A6C7E" w:rsidP="00CC13F1">
      <w:pPr>
        <w:spacing w:before="100" w:beforeAutospacing="1" w:after="100" w:afterAutospacing="1" w:line="240" w:lineRule="auto"/>
        <w:rPr>
          <w:rFonts w:ascii="Times New Roman" w:eastAsia="Times New Roman" w:hAnsi="Times New Roman" w:cs="Times New Roman"/>
          <w:sz w:val="24"/>
          <w:szCs w:val="24"/>
          <w:lang w:bidi="hi-IN"/>
        </w:rPr>
      </w:pPr>
      <w:r w:rsidRPr="001A6C7E">
        <w:rPr>
          <w:rFonts w:ascii="Times New Roman" w:eastAsia="Times New Roman" w:hAnsi="Times New Roman" w:cs="Times New Roman"/>
          <w:sz w:val="24"/>
          <w:szCs w:val="24"/>
          <w:lang w:bidi="hi-IN"/>
        </w:rPr>
        <w:t>(Iceland)</w:t>
      </w:r>
      <w:r w:rsidR="00CC13F1">
        <w:rPr>
          <w:rFonts w:ascii="Times New Roman" w:eastAsia="Times New Roman" w:hAnsi="Times New Roman" w:cs="Times New Roman"/>
          <w:sz w:val="24"/>
          <w:szCs w:val="24"/>
          <w:lang w:bidi="hi-IN"/>
        </w:rPr>
        <w:t xml:space="preserve"> </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p>
    <w:p w:rsidR="00CC13F1" w:rsidRPr="00CC13F1" w:rsidRDefault="00CC13F1" w:rsidP="00CC13F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5008517"/>
      <w:r w:rsidRPr="00CC13F1">
        <w:rPr>
          <w:rFonts w:ascii="Times New Roman" w:eastAsia="Times New Roman" w:hAnsi="Times New Roman" w:cs="Times New Roman"/>
          <w:b/>
          <w:bCs/>
          <w:sz w:val="36"/>
          <w:szCs w:val="36"/>
          <w:lang w:bidi="hi-IN"/>
        </w:rPr>
        <w:t>Discussion</w:t>
      </w:r>
      <w:bookmarkEnd w:id="36"/>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The findings from the global case studies demonstrate that sustainable tourism spaces are shaped by a complex interplay of environmental, economic, and social factors. Each destination—whether Costa Rica, Iceland, Slovenia, New Zealand, Japan, or Bhutan—offers different lessons that contribute to a broader understanding of how sustainable tourism can be planned, developed, and maintained.</w:t>
      </w:r>
    </w:p>
    <w:p w:rsidR="00CC13F1" w:rsidRPr="00CC13F1" w:rsidRDefault="00CC13F1" w:rsidP="00D21A83">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This discussion synthesizes these findings and critically examines the common strategies, unique innovations, and recurring challenges observed across the cases. It also explores how theoretical frameworks such as the Triple Bottom Line, community participation models, and adaptive governance apply to real-world tourism contexts.</w:t>
      </w:r>
    </w:p>
    <w:p w:rsidR="00CC13F1" w:rsidRPr="00CC13F1" w:rsidRDefault="00CC13F1" w:rsidP="00CC13F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5008518"/>
      <w:r w:rsidRPr="00CC13F1">
        <w:rPr>
          <w:rFonts w:ascii="Times New Roman" w:eastAsia="Times New Roman" w:hAnsi="Times New Roman" w:cs="Times New Roman"/>
          <w:b/>
          <w:bCs/>
          <w:sz w:val="27"/>
          <w:szCs w:val="27"/>
          <w:lang w:bidi="hi-IN"/>
        </w:rPr>
        <w:t>1. Environmental Sustainability as the Foundation of Tourism Planning</w:t>
      </w:r>
      <w:bookmarkEnd w:id="37"/>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lastRenderedPageBreak/>
        <w:t>Across all case studies, environmental sustainability emerged as the foundation of long-term tourism planning. Destinations like Costa Rica and Iceland have made ecological protection central to their national policies. Costa Rica protects over 25% of its land area and uses zoning laws to control human access to vulnerable ecosystems. Iceland, faced with fragile geologic landscapes, relies on carrying capacity assessments and continual monitoring of natural attractions.</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A critical insight is that environmental sustainability must be </w:t>
      </w:r>
      <w:r w:rsidRPr="00CC13F1">
        <w:rPr>
          <w:rFonts w:ascii="Times New Roman" w:eastAsia="Times New Roman" w:hAnsi="Times New Roman" w:cs="Times New Roman"/>
          <w:b/>
          <w:bCs/>
          <w:sz w:val="24"/>
          <w:szCs w:val="24"/>
          <w:lang w:bidi="hi-IN"/>
        </w:rPr>
        <w:t>integrated from the beginning</w:t>
      </w:r>
      <w:r w:rsidRPr="00CC13F1">
        <w:rPr>
          <w:rFonts w:ascii="Times New Roman" w:eastAsia="Times New Roman" w:hAnsi="Times New Roman" w:cs="Times New Roman"/>
          <w:sz w:val="24"/>
          <w:szCs w:val="24"/>
          <w:lang w:bidi="hi-IN"/>
        </w:rPr>
        <w:t>, not treated as an afterthought. Many destinations that failed to plan beforehand—such as Bali, Santorini, and Venice—now struggle with ecosystem damage and overtourism.</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The case studies collectively show that effective environmental planning includes:</w:t>
      </w:r>
    </w:p>
    <w:p w:rsidR="00CC13F1" w:rsidRPr="00CC13F1" w:rsidRDefault="00CC13F1" w:rsidP="00CC13F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Protected areas and zoning regulations</w:t>
      </w:r>
    </w:p>
    <w:p w:rsidR="00CC13F1" w:rsidRPr="00CC13F1" w:rsidRDefault="00CC13F1" w:rsidP="00CC13F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Environmental Impact Assessments</w:t>
      </w:r>
    </w:p>
    <w:p w:rsidR="00CC13F1" w:rsidRPr="00CC13F1" w:rsidRDefault="00CC13F1" w:rsidP="00CC13F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Strict limits on tourist activities in fragile ecosystems</w:t>
      </w:r>
    </w:p>
    <w:p w:rsidR="00CC13F1" w:rsidRPr="00CC13F1" w:rsidRDefault="00CC13F1" w:rsidP="00CC13F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Investment in conservation funding</w:t>
      </w:r>
    </w:p>
    <w:p w:rsidR="00CC13F1" w:rsidRPr="00CC13F1" w:rsidRDefault="00CC13F1" w:rsidP="00CC13F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Infrastructure to protect natural resources (boardwalks, waste facilities, trails)</w:t>
      </w:r>
    </w:p>
    <w:p w:rsidR="00CC13F1" w:rsidRPr="00CC13F1" w:rsidRDefault="00CC13F1" w:rsidP="00D21A83">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A key theme is that sustainable destinations embrace </w:t>
      </w:r>
      <w:r w:rsidRPr="00CC13F1">
        <w:rPr>
          <w:rFonts w:ascii="Times New Roman" w:eastAsia="Times New Roman" w:hAnsi="Times New Roman" w:cs="Times New Roman"/>
          <w:b/>
          <w:bCs/>
          <w:sz w:val="24"/>
          <w:szCs w:val="24"/>
          <w:lang w:bidi="hi-IN"/>
        </w:rPr>
        <w:t>long-term ecological stewardship</w:t>
      </w:r>
      <w:r w:rsidRPr="00CC13F1">
        <w:rPr>
          <w:rFonts w:ascii="Times New Roman" w:eastAsia="Times New Roman" w:hAnsi="Times New Roman" w:cs="Times New Roman"/>
          <w:sz w:val="24"/>
          <w:szCs w:val="24"/>
          <w:lang w:bidi="hi-IN"/>
        </w:rPr>
        <w:t>, ensuring that tourism does not compromise future environmental integrity.</w:t>
      </w:r>
    </w:p>
    <w:p w:rsidR="00CC13F1" w:rsidRPr="00CC13F1" w:rsidRDefault="00CC13F1" w:rsidP="00CC13F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5008519"/>
      <w:r w:rsidRPr="00CC13F1">
        <w:rPr>
          <w:rFonts w:ascii="Times New Roman" w:eastAsia="Times New Roman" w:hAnsi="Times New Roman" w:cs="Times New Roman"/>
          <w:b/>
          <w:bCs/>
          <w:sz w:val="27"/>
          <w:szCs w:val="27"/>
          <w:lang w:bidi="hi-IN"/>
        </w:rPr>
        <w:t>2. Community Involvement as a Driver of Sustainability</w:t>
      </w:r>
      <w:bookmarkEnd w:id="38"/>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Community participation is consistently highlighted as a success factor. New Zealand, for example, integrates Māori cultural principles such as kaitiakitanga (guardianship), creating policies that reflect local values. Costa Rica empowers rural communities through ecotourism and CBT initiatives, ensuring income remains within the region.</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The findings support the argument of Tosun (2006), who asserts that communities must have both a voice and a stake in tourism development to ensure legitimacy and long-term acceptance.</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Benefits of community involvement include:</w:t>
      </w:r>
    </w:p>
    <w:p w:rsidR="00CC13F1" w:rsidRPr="00CC13F1" w:rsidRDefault="00CC13F1" w:rsidP="00CC13F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Increased stewardship of natural and cultural resources</w:t>
      </w:r>
    </w:p>
    <w:p w:rsidR="00CC13F1" w:rsidRPr="00CC13F1" w:rsidRDefault="00CC13F1" w:rsidP="00CC13F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Better distribution of economic benefits</w:t>
      </w:r>
    </w:p>
    <w:p w:rsidR="00CC13F1" w:rsidRPr="00CC13F1" w:rsidRDefault="00CC13F1" w:rsidP="00CC13F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Preservation of cultural identity</w:t>
      </w:r>
    </w:p>
    <w:p w:rsidR="00CC13F1" w:rsidRPr="00CC13F1" w:rsidRDefault="00CC13F1" w:rsidP="00CC13F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Reduction of conflicts between tourists and locals</w:t>
      </w:r>
    </w:p>
    <w:p w:rsidR="00CC13F1" w:rsidRPr="00CC13F1" w:rsidRDefault="00CC13F1" w:rsidP="00CC13F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Greater transparency in decision-making</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In regions where communities are excluded—such as parts of Southeast Asia and the Caribbean—resistance, displacement, and exploitation often result.</w:t>
      </w:r>
    </w:p>
    <w:p w:rsidR="00CC13F1" w:rsidRPr="00CC13F1" w:rsidRDefault="00CC13F1" w:rsidP="00D21A83">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Thus, sustainable tourism planning must recognize communities not as passive beneficiaries but as </w:t>
      </w:r>
      <w:r w:rsidRPr="00CC13F1">
        <w:rPr>
          <w:rFonts w:ascii="Times New Roman" w:eastAsia="Times New Roman" w:hAnsi="Times New Roman" w:cs="Times New Roman"/>
          <w:b/>
          <w:bCs/>
          <w:sz w:val="24"/>
          <w:szCs w:val="24"/>
          <w:lang w:bidi="hi-IN"/>
        </w:rPr>
        <w:t>active partners and co-creators</w:t>
      </w:r>
      <w:r w:rsidRPr="00CC13F1">
        <w:rPr>
          <w:rFonts w:ascii="Times New Roman" w:eastAsia="Times New Roman" w:hAnsi="Times New Roman" w:cs="Times New Roman"/>
          <w:sz w:val="24"/>
          <w:szCs w:val="24"/>
          <w:lang w:bidi="hi-IN"/>
        </w:rPr>
        <w:t>.</w:t>
      </w:r>
    </w:p>
    <w:p w:rsidR="00CC13F1" w:rsidRPr="00CC13F1" w:rsidRDefault="00CC13F1" w:rsidP="00CC13F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5008520"/>
      <w:r w:rsidRPr="00CC13F1">
        <w:rPr>
          <w:rFonts w:ascii="Times New Roman" w:eastAsia="Times New Roman" w:hAnsi="Times New Roman" w:cs="Times New Roman"/>
          <w:b/>
          <w:bCs/>
          <w:sz w:val="27"/>
          <w:szCs w:val="27"/>
          <w:lang w:bidi="hi-IN"/>
        </w:rPr>
        <w:lastRenderedPageBreak/>
        <w:t>3. Economic Sustainability Requires Diversification &amp; Local Benefit</w:t>
      </w:r>
      <w:bookmarkEnd w:id="39"/>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Economic sustainability cannot rely solely on high tourist numbers. Destinations that chase volume without adequate controls face the risk of overtourism, seasonal dependency, and economic leakage. The research findings show that managing tourism flows and diversifying tourism products are essential for long-term resilience.</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Examples include:</w:t>
      </w:r>
    </w:p>
    <w:p w:rsidR="00CC13F1" w:rsidRPr="00CC13F1" w:rsidRDefault="00CC13F1" w:rsidP="00CC13F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Slovenia</w:t>
      </w:r>
      <w:r w:rsidRPr="00CC13F1">
        <w:rPr>
          <w:rFonts w:ascii="Times New Roman" w:eastAsia="Times New Roman" w:hAnsi="Times New Roman" w:cs="Times New Roman"/>
          <w:sz w:val="24"/>
          <w:szCs w:val="24"/>
          <w:lang w:bidi="hi-IN"/>
        </w:rPr>
        <w:t xml:space="preserve"> promoting rural tourism to reduce pressure on Ljubljana</w:t>
      </w:r>
    </w:p>
    <w:p w:rsidR="00CC13F1" w:rsidRPr="00CC13F1" w:rsidRDefault="00CC13F1" w:rsidP="00CC13F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Iceland</w:t>
      </w:r>
      <w:r w:rsidRPr="00CC13F1">
        <w:rPr>
          <w:rFonts w:ascii="Times New Roman" w:eastAsia="Times New Roman" w:hAnsi="Times New Roman" w:cs="Times New Roman"/>
          <w:sz w:val="24"/>
          <w:szCs w:val="24"/>
          <w:lang w:bidi="hi-IN"/>
        </w:rPr>
        <w:t xml:space="preserve"> developing off-season tourism to stabilize employment</w:t>
      </w:r>
    </w:p>
    <w:p w:rsidR="00CC13F1" w:rsidRPr="00CC13F1" w:rsidRDefault="00CC13F1" w:rsidP="00CC13F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Costa Rica</w:t>
      </w:r>
      <w:r w:rsidRPr="00CC13F1">
        <w:rPr>
          <w:rFonts w:ascii="Times New Roman" w:eastAsia="Times New Roman" w:hAnsi="Times New Roman" w:cs="Times New Roman"/>
          <w:sz w:val="24"/>
          <w:szCs w:val="24"/>
          <w:lang w:bidi="hi-IN"/>
        </w:rPr>
        <w:t xml:space="preserve"> diversifying ecotourism into educational tourism, adventure travel, and wellness tourism</w:t>
      </w:r>
    </w:p>
    <w:p w:rsidR="00CC13F1" w:rsidRPr="00CC13F1" w:rsidRDefault="00CC13F1" w:rsidP="00CC13F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Bhutan</w:t>
      </w:r>
      <w:r w:rsidRPr="00CC13F1">
        <w:rPr>
          <w:rFonts w:ascii="Times New Roman" w:eastAsia="Times New Roman" w:hAnsi="Times New Roman" w:cs="Times New Roman"/>
          <w:sz w:val="24"/>
          <w:szCs w:val="24"/>
          <w:lang w:bidi="hi-IN"/>
        </w:rPr>
        <w:t xml:space="preserve"> using a fee-based model to ensure controlled growth</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Economically sustainable destinations:</w:t>
      </w:r>
    </w:p>
    <w:p w:rsidR="00CC13F1" w:rsidRPr="00CC13F1" w:rsidRDefault="00CC13F1" w:rsidP="00CC13F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Retain income locally</w:t>
      </w:r>
    </w:p>
    <w:p w:rsidR="00CC13F1" w:rsidRPr="00CC13F1" w:rsidRDefault="00CC13F1" w:rsidP="00CC13F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Minimize leakage</w:t>
      </w:r>
    </w:p>
    <w:p w:rsidR="00CC13F1" w:rsidRPr="00CC13F1" w:rsidRDefault="00CC13F1" w:rsidP="00CC13F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Create year-round employment</w:t>
      </w:r>
    </w:p>
    <w:p w:rsidR="00CC13F1" w:rsidRPr="00CC13F1" w:rsidRDefault="00CC13F1" w:rsidP="00CC13F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Avoid dependence on a single tourism product</w:t>
      </w:r>
    </w:p>
    <w:p w:rsidR="00CC13F1" w:rsidRPr="00CC13F1" w:rsidRDefault="00CC13F1" w:rsidP="00CC13F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Encourage small business development</w:t>
      </w:r>
    </w:p>
    <w:p w:rsidR="00CC13F1" w:rsidRPr="00CC13F1" w:rsidRDefault="00CC13F1" w:rsidP="00C848EC">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Sharpley (2020) emphasizes that sustainable tourism must support economic structures that remain viable even in global crises—a point proven during COVID-19 when many overdependent destinations collapsed.</w:t>
      </w:r>
    </w:p>
    <w:p w:rsidR="00CC13F1" w:rsidRPr="00CC13F1" w:rsidRDefault="00CC13F1" w:rsidP="00CC13F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5008521"/>
      <w:r w:rsidRPr="00CC13F1">
        <w:rPr>
          <w:rFonts w:ascii="Times New Roman" w:eastAsia="Times New Roman" w:hAnsi="Times New Roman" w:cs="Times New Roman"/>
          <w:b/>
          <w:bCs/>
          <w:sz w:val="27"/>
          <w:szCs w:val="27"/>
          <w:lang w:bidi="hi-IN"/>
        </w:rPr>
        <w:t>4. Governance Quality Determines Sustainability Outcomes</w:t>
      </w:r>
      <w:bookmarkEnd w:id="40"/>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Governance emerges as the most decisive factor affecting whether a destination successfully manages tourism sustainably. Destinations with strong governance—such as Slovenia, Costa Rica, New Zealand, and Bhutan—have clear long-term strategies, regulatory frameworks, and accountability systems.</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Characteristics of effective governance include:</w:t>
      </w:r>
    </w:p>
    <w:p w:rsidR="00CC13F1" w:rsidRPr="00CC13F1" w:rsidRDefault="00CC13F1" w:rsidP="00CC13F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Long-term tourism plans</w:t>
      </w:r>
    </w:p>
    <w:p w:rsidR="00CC13F1" w:rsidRPr="00CC13F1" w:rsidRDefault="00CC13F1" w:rsidP="00CC13F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Cooperation between national and local governments</w:t>
      </w:r>
    </w:p>
    <w:p w:rsidR="00CC13F1" w:rsidRPr="00CC13F1" w:rsidRDefault="00CC13F1" w:rsidP="00CC13F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Transparent regulations</w:t>
      </w:r>
    </w:p>
    <w:p w:rsidR="00CC13F1" w:rsidRPr="00CC13F1" w:rsidRDefault="00CC13F1" w:rsidP="00CC13F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Enforcement of sustainability standards</w:t>
      </w:r>
    </w:p>
    <w:p w:rsidR="00CC13F1" w:rsidRPr="00CC13F1" w:rsidRDefault="00CC13F1" w:rsidP="00CC13F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Public-private-community partnerships</w:t>
      </w:r>
    </w:p>
    <w:p w:rsidR="00CC13F1" w:rsidRPr="00CC13F1" w:rsidRDefault="00CC13F1" w:rsidP="00CC13F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Mechanisms to monitor progress</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Bhutan’s “high value, low volume” policy and Costa Rica’s pioneering conservation laws exemplify governance that proactively shapes tourism rather than reacting to crises.</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lastRenderedPageBreak/>
        <w:t>On the other hand, destinations lacking governance—such as loosely regulated beach destinations or politically unstable regions—struggle to implement sustainability despite good intentions.</w:t>
      </w:r>
    </w:p>
    <w:p w:rsidR="00CC13F1" w:rsidRPr="00CC13F1" w:rsidRDefault="00CC13F1" w:rsidP="00C848EC">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Governance, therefore, is not simply administrative—it is the </w:t>
      </w:r>
      <w:r w:rsidRPr="00CC13F1">
        <w:rPr>
          <w:rFonts w:ascii="Times New Roman" w:eastAsia="Times New Roman" w:hAnsi="Times New Roman" w:cs="Times New Roman"/>
          <w:b/>
          <w:bCs/>
          <w:sz w:val="24"/>
          <w:szCs w:val="24"/>
          <w:lang w:bidi="hi-IN"/>
        </w:rPr>
        <w:t>core architecture</w:t>
      </w:r>
      <w:r w:rsidRPr="00CC13F1">
        <w:rPr>
          <w:rFonts w:ascii="Times New Roman" w:eastAsia="Times New Roman" w:hAnsi="Times New Roman" w:cs="Times New Roman"/>
          <w:sz w:val="24"/>
          <w:szCs w:val="24"/>
          <w:lang w:bidi="hi-IN"/>
        </w:rPr>
        <w:t xml:space="preserve"> that enables sustainability to function.</w:t>
      </w:r>
    </w:p>
    <w:p w:rsidR="00CC13F1" w:rsidRPr="00CC13F1" w:rsidRDefault="00CC13F1" w:rsidP="00CC13F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5008522"/>
      <w:r w:rsidRPr="00CC13F1">
        <w:rPr>
          <w:rFonts w:ascii="Times New Roman" w:eastAsia="Times New Roman" w:hAnsi="Times New Roman" w:cs="Times New Roman"/>
          <w:b/>
          <w:bCs/>
          <w:sz w:val="27"/>
          <w:szCs w:val="27"/>
          <w:lang w:bidi="hi-IN"/>
        </w:rPr>
        <w:t>5. Visitor Management as a Key Tool Against Overtourism</w:t>
      </w:r>
      <w:bookmarkEnd w:id="41"/>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Overtourism remains one of the largest threats to sustainable tourism spaces. Case studies from Japan and Iceland show that effective visitor management is essential to prevent degradation.</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Common visitor management strategies include:</w:t>
      </w:r>
    </w:p>
    <w:p w:rsidR="00CC13F1" w:rsidRPr="00CC13F1" w:rsidRDefault="00CC13F1" w:rsidP="00CC13F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Carrying capacity assessments</w:t>
      </w:r>
    </w:p>
    <w:p w:rsidR="00CC13F1" w:rsidRPr="00CC13F1" w:rsidRDefault="00CC13F1" w:rsidP="00CC13F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Timed ticketing and reservation systems</w:t>
      </w:r>
    </w:p>
    <w:p w:rsidR="00CC13F1" w:rsidRPr="00CC13F1" w:rsidRDefault="00CC13F1" w:rsidP="00CC13F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Smart technology to monitor crowds</w:t>
      </w:r>
    </w:p>
    <w:p w:rsidR="00CC13F1" w:rsidRPr="00CC13F1" w:rsidRDefault="00CC13F1" w:rsidP="00CC13F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Promotion of alternative sites and seasons</w:t>
      </w:r>
    </w:p>
    <w:p w:rsidR="00CC13F1" w:rsidRPr="00CC13F1" w:rsidRDefault="00CC13F1" w:rsidP="00CC13F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Infrastructure improvements</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Japan, for instance, uses digital tools to disperse visitors from Kyoto’s overburdened temples to lesser-known attractions. Iceland’s investment in trails, signage, and parking ensures natural areas are protected from excessive foot traffic.</w:t>
      </w:r>
    </w:p>
    <w:p w:rsidR="00CC13F1" w:rsidRPr="00CC13F1" w:rsidRDefault="00CC13F1" w:rsidP="00C848EC">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Visitor management protects not only natural resources but also </w:t>
      </w:r>
      <w:r w:rsidRPr="00CC13F1">
        <w:rPr>
          <w:rFonts w:ascii="Times New Roman" w:eastAsia="Times New Roman" w:hAnsi="Times New Roman" w:cs="Times New Roman"/>
          <w:b/>
          <w:bCs/>
          <w:sz w:val="24"/>
          <w:szCs w:val="24"/>
          <w:lang w:bidi="hi-IN"/>
        </w:rPr>
        <w:t>resident quality of life</w:t>
      </w:r>
      <w:r w:rsidRPr="00CC13F1">
        <w:rPr>
          <w:rFonts w:ascii="Times New Roman" w:eastAsia="Times New Roman" w:hAnsi="Times New Roman" w:cs="Times New Roman"/>
          <w:sz w:val="24"/>
          <w:szCs w:val="24"/>
          <w:lang w:bidi="hi-IN"/>
        </w:rPr>
        <w:t>, which is an often-overlooked aspect of sustainable tourism.</w:t>
      </w:r>
    </w:p>
    <w:p w:rsidR="00CC13F1" w:rsidRPr="00CC13F1" w:rsidRDefault="00CC13F1" w:rsidP="00CC13F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5008523"/>
      <w:r w:rsidRPr="00CC13F1">
        <w:rPr>
          <w:rFonts w:ascii="Times New Roman" w:eastAsia="Times New Roman" w:hAnsi="Times New Roman" w:cs="Times New Roman"/>
          <w:b/>
          <w:bCs/>
          <w:sz w:val="27"/>
          <w:szCs w:val="27"/>
          <w:lang w:bidi="hi-IN"/>
        </w:rPr>
        <w:t>6. Cultural Preservation Enhances Social Sustainability</w:t>
      </w:r>
      <w:bookmarkEnd w:id="42"/>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Destinations with strong cultural sustainability frameworks—New Zealand, Bhutan, Japan—show that cultural preservation enhances both visitor experience and community well-being.</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Key cultural strategies include:</w:t>
      </w:r>
    </w:p>
    <w:p w:rsidR="00CC13F1" w:rsidRPr="00CC13F1" w:rsidRDefault="00CC13F1" w:rsidP="00CC13F1">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Protection of tangible and intangible heritage</w:t>
      </w:r>
    </w:p>
    <w:p w:rsidR="00CC13F1" w:rsidRPr="00CC13F1" w:rsidRDefault="00CC13F1" w:rsidP="00CC13F1">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Use of local languages and customs in tourism experiences</w:t>
      </w:r>
    </w:p>
    <w:p w:rsidR="00CC13F1" w:rsidRPr="00CC13F1" w:rsidRDefault="00CC13F1" w:rsidP="00CC13F1">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Community ownership of cultural products</w:t>
      </w:r>
    </w:p>
    <w:p w:rsidR="00CC13F1" w:rsidRPr="00CC13F1" w:rsidRDefault="00CC13F1" w:rsidP="00CC13F1">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Laws preventing commercialization of sacred traditions</w:t>
      </w:r>
    </w:p>
    <w:p w:rsidR="00CC13F1" w:rsidRPr="00CC13F1" w:rsidRDefault="00CC13F1" w:rsidP="00CC13F1">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Educational programs for visitors</w:t>
      </w:r>
    </w:p>
    <w:p w:rsidR="00CC13F1" w:rsidRPr="00CC13F1" w:rsidRDefault="00CC13F1" w:rsidP="00C848EC">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Cultural identity should not be treated simply as a tourism product. Instead, it must remain a living, evolving part of community life.</w:t>
      </w:r>
    </w:p>
    <w:p w:rsidR="00CC13F1" w:rsidRPr="00CC13F1" w:rsidRDefault="00CC13F1" w:rsidP="00CC13F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5008524"/>
      <w:r w:rsidRPr="00CC13F1">
        <w:rPr>
          <w:rFonts w:ascii="Times New Roman" w:eastAsia="Times New Roman" w:hAnsi="Times New Roman" w:cs="Times New Roman"/>
          <w:b/>
          <w:bCs/>
          <w:sz w:val="27"/>
          <w:szCs w:val="27"/>
          <w:lang w:bidi="hi-IN"/>
        </w:rPr>
        <w:t>7. Certification, Standards &amp; Recognition Foster Accountability</w:t>
      </w:r>
      <w:bookmarkEnd w:id="43"/>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Certification systems such as:</w:t>
      </w:r>
    </w:p>
    <w:p w:rsidR="00CC13F1" w:rsidRPr="00CC13F1" w:rsidRDefault="00CC13F1" w:rsidP="00CC13F1">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lastRenderedPageBreak/>
        <w:t>Costa Rica’s CST</w:t>
      </w:r>
    </w:p>
    <w:p w:rsidR="00CC13F1" w:rsidRPr="00CC13F1" w:rsidRDefault="00CC13F1" w:rsidP="00CC13F1">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Slovenia Green Scheme</w:t>
      </w:r>
    </w:p>
    <w:p w:rsidR="00CC13F1" w:rsidRPr="00CC13F1" w:rsidRDefault="00CC13F1" w:rsidP="00CC13F1">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Global Sustainable Tourism Council (GSTC)</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help tourism operators and destinations remain accountable to sustainability goals. Certification encourages continuous improvement, transparency, and credibility in tourism markets.</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The findings show that certified destinations tend to have:</w:t>
      </w:r>
    </w:p>
    <w:p w:rsidR="00CC13F1" w:rsidRPr="00CC13F1" w:rsidRDefault="00CC13F1" w:rsidP="00CC13F1">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Better environmental indicators</w:t>
      </w:r>
    </w:p>
    <w:p w:rsidR="00CC13F1" w:rsidRPr="00CC13F1" w:rsidRDefault="00CC13F1" w:rsidP="00CC13F1">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Higher visitor satisfaction</w:t>
      </w:r>
    </w:p>
    <w:p w:rsidR="00CC13F1" w:rsidRPr="00CC13F1" w:rsidRDefault="00CC13F1" w:rsidP="00CC13F1">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Stronger community participation</w:t>
      </w:r>
    </w:p>
    <w:p w:rsidR="00CC13F1" w:rsidRPr="00CC13F1" w:rsidRDefault="00CC13F1" w:rsidP="00CC13F1">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More balanced tourism development</w:t>
      </w:r>
    </w:p>
    <w:p w:rsidR="00CC13F1" w:rsidRPr="00CC13F1" w:rsidRDefault="00CC13F1" w:rsidP="00C848EC">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Standards therefore function as a bridge between policy and practice.</w:t>
      </w:r>
    </w:p>
    <w:p w:rsidR="00CC13F1" w:rsidRPr="00CC13F1" w:rsidRDefault="00CC13F1" w:rsidP="00CC13F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5008525"/>
      <w:r w:rsidRPr="00CC13F1">
        <w:rPr>
          <w:rFonts w:ascii="Times New Roman" w:eastAsia="Times New Roman" w:hAnsi="Times New Roman" w:cs="Times New Roman"/>
          <w:b/>
          <w:bCs/>
          <w:sz w:val="27"/>
          <w:szCs w:val="27"/>
          <w:lang w:bidi="hi-IN"/>
        </w:rPr>
        <w:t>8. Climate Change Requires Adaptive Tourism Planning</w:t>
      </w:r>
      <w:bookmarkEnd w:id="44"/>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Climate change poses an existential threat to tourism, especially nature-based destinations. Iceland already experiences erosion, glacial retreat, and unpredictable weather. New Zealand faces threats to coastal attractions and biodiversity. Costa Rica must address increasing temperatures and extreme rainfall.</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Adaptive strategies include:</w:t>
      </w:r>
    </w:p>
    <w:p w:rsidR="00CC13F1" w:rsidRPr="00CC13F1" w:rsidRDefault="00CC13F1" w:rsidP="00CC13F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Shifting tourism seasons</w:t>
      </w:r>
    </w:p>
    <w:p w:rsidR="00CC13F1" w:rsidRPr="00CC13F1" w:rsidRDefault="00CC13F1" w:rsidP="00CC13F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Diversifying attractions to reduce environmental risk</w:t>
      </w:r>
    </w:p>
    <w:p w:rsidR="00CC13F1" w:rsidRPr="00CC13F1" w:rsidRDefault="00CC13F1" w:rsidP="00CC13F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Investing in resilient infrastructure</w:t>
      </w:r>
    </w:p>
    <w:p w:rsidR="00CC13F1" w:rsidRPr="00CC13F1" w:rsidRDefault="00CC13F1" w:rsidP="00CC13F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Reducing carbon footprints</w:t>
      </w:r>
    </w:p>
    <w:p w:rsidR="00CC13F1" w:rsidRPr="00CC13F1" w:rsidRDefault="00CC13F1" w:rsidP="00CC13F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Promoting low-carbon mobility</w:t>
      </w:r>
    </w:p>
    <w:p w:rsidR="00CC13F1" w:rsidRPr="00CC13F1" w:rsidRDefault="00CC13F1" w:rsidP="00CC13F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Encouraging sustainable visitor behavior</w:t>
      </w:r>
    </w:p>
    <w:p w:rsidR="00CC13F1" w:rsidRPr="00CC13F1" w:rsidRDefault="00CC13F1" w:rsidP="00C848EC">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Destinations ignoring climate risk will face severe economic and ecological consequences in the coming decades.</w:t>
      </w:r>
    </w:p>
    <w:p w:rsidR="00CC13F1" w:rsidRPr="00CC13F1" w:rsidRDefault="00CC13F1" w:rsidP="00CC13F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5008526"/>
      <w:r w:rsidRPr="00CC13F1">
        <w:rPr>
          <w:rFonts w:ascii="Times New Roman" w:eastAsia="Times New Roman" w:hAnsi="Times New Roman" w:cs="Times New Roman"/>
          <w:b/>
          <w:bCs/>
          <w:sz w:val="27"/>
          <w:szCs w:val="27"/>
          <w:lang w:bidi="hi-IN"/>
        </w:rPr>
        <w:t>9. No Universal Model — Sustainability Is Context-Specific</w:t>
      </w:r>
      <w:bookmarkEnd w:id="45"/>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A key insight from the findings is that no single sustainable tourism model works everywhere. What succeeds in Bhutan cannot simply be transplanted to Barcelona, and what thrives in Iceland may not work in the Maldives.</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Sustainability must be:</w:t>
      </w:r>
    </w:p>
    <w:p w:rsidR="00CC13F1" w:rsidRPr="00CC13F1" w:rsidRDefault="00CC13F1" w:rsidP="00CC13F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Context-sensitive</w:t>
      </w:r>
    </w:p>
    <w:p w:rsidR="00CC13F1" w:rsidRPr="00CC13F1" w:rsidRDefault="00CC13F1" w:rsidP="00CC13F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Culturally appropriate</w:t>
      </w:r>
    </w:p>
    <w:p w:rsidR="00CC13F1" w:rsidRPr="00CC13F1" w:rsidRDefault="00CC13F1" w:rsidP="00CC13F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Ecologically informed</w:t>
      </w:r>
    </w:p>
    <w:p w:rsidR="00CC13F1" w:rsidRPr="00CC13F1" w:rsidRDefault="00CC13F1" w:rsidP="00CC13F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lastRenderedPageBreak/>
        <w:t>Economically realistic</w:t>
      </w:r>
    </w:p>
    <w:p w:rsidR="00CC13F1" w:rsidRPr="00CC13F1" w:rsidRDefault="00CC13F1" w:rsidP="00CC13F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Supported by the local community</w:t>
      </w:r>
    </w:p>
    <w:p w:rsidR="00CC13F1" w:rsidRDefault="00CC13F1" w:rsidP="00C848EC">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Thus, effective tourism planning requires an understanding of local priorities, capacities, and limitations.</w:t>
      </w:r>
    </w:p>
    <w:p w:rsidR="00C848EC" w:rsidRPr="00CC13F1" w:rsidRDefault="00C848EC" w:rsidP="00C848EC">
      <w:pPr>
        <w:spacing w:before="100" w:beforeAutospacing="1" w:after="100" w:afterAutospacing="1" w:line="240" w:lineRule="auto"/>
        <w:rPr>
          <w:rFonts w:ascii="Times New Roman" w:eastAsia="Times New Roman" w:hAnsi="Times New Roman" w:cs="Times New Roman"/>
          <w:sz w:val="24"/>
          <w:szCs w:val="24"/>
          <w:lang w:bidi="hi-IN"/>
        </w:rPr>
      </w:pPr>
    </w:p>
    <w:p w:rsidR="00CC13F1" w:rsidRPr="00CC13F1" w:rsidRDefault="00CC13F1" w:rsidP="00CC13F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5008527"/>
      <w:r w:rsidRPr="00CC13F1">
        <w:rPr>
          <w:rFonts w:ascii="Times New Roman" w:eastAsia="Times New Roman" w:hAnsi="Times New Roman" w:cs="Times New Roman"/>
          <w:b/>
          <w:bCs/>
          <w:sz w:val="36"/>
          <w:szCs w:val="36"/>
          <w:lang w:bidi="hi-IN"/>
        </w:rPr>
        <w:t>Conclusion</w:t>
      </w:r>
      <w:bookmarkEnd w:id="46"/>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This assignment explored how destinations across the world develop sustainable tourism spaces by balancing environmental protection, economic viability, and social well-being. Through a detailed review of academic literature and international case studies, it is evident that sustainable tourism is both a philosophy and a practical planning approach requiring cooperation, foresight, and continuous adaptation.</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The research identified several critical elements that contribute to successful sustainable tourism planning:</w:t>
      </w:r>
    </w:p>
    <w:p w:rsidR="00CC13F1" w:rsidRPr="00CC13F1" w:rsidRDefault="00CC13F1" w:rsidP="00CC13F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Environmental protection</w:t>
      </w:r>
      <w:r w:rsidRPr="00CC13F1">
        <w:rPr>
          <w:rFonts w:ascii="Times New Roman" w:eastAsia="Times New Roman" w:hAnsi="Times New Roman" w:cs="Times New Roman"/>
          <w:sz w:val="24"/>
          <w:szCs w:val="24"/>
          <w:lang w:bidi="hi-IN"/>
        </w:rPr>
        <w:t xml:space="preserve"> must be the foundation of all tourism strategies.</w:t>
      </w:r>
    </w:p>
    <w:p w:rsidR="00CC13F1" w:rsidRPr="00CC13F1" w:rsidRDefault="00CC13F1" w:rsidP="00CC13F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Community involvement</w:t>
      </w:r>
      <w:r w:rsidRPr="00CC13F1">
        <w:rPr>
          <w:rFonts w:ascii="Times New Roman" w:eastAsia="Times New Roman" w:hAnsi="Times New Roman" w:cs="Times New Roman"/>
          <w:sz w:val="24"/>
          <w:szCs w:val="24"/>
          <w:lang w:bidi="hi-IN"/>
        </w:rPr>
        <w:t xml:space="preserve"> ensures local ownership, cultural preservation, and equitable distribution of benefits.</w:t>
      </w:r>
    </w:p>
    <w:p w:rsidR="00CC13F1" w:rsidRPr="00CC13F1" w:rsidRDefault="00CC13F1" w:rsidP="00CC13F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Economic diversification</w:t>
      </w:r>
      <w:r w:rsidRPr="00CC13F1">
        <w:rPr>
          <w:rFonts w:ascii="Times New Roman" w:eastAsia="Times New Roman" w:hAnsi="Times New Roman" w:cs="Times New Roman"/>
          <w:sz w:val="24"/>
          <w:szCs w:val="24"/>
          <w:lang w:bidi="hi-IN"/>
        </w:rPr>
        <w:t xml:space="preserve"> and local revenue retention enhance resilience and reduce dependency.</w:t>
      </w:r>
    </w:p>
    <w:p w:rsidR="00CC13F1" w:rsidRPr="00CC13F1" w:rsidRDefault="00CC13F1" w:rsidP="00CC13F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Strong governance</w:t>
      </w:r>
      <w:r w:rsidRPr="00CC13F1">
        <w:rPr>
          <w:rFonts w:ascii="Times New Roman" w:eastAsia="Times New Roman" w:hAnsi="Times New Roman" w:cs="Times New Roman"/>
          <w:sz w:val="24"/>
          <w:szCs w:val="24"/>
          <w:lang w:bidi="hi-IN"/>
        </w:rPr>
        <w:t xml:space="preserve"> provides structure, accountability, and long-term direction.</w:t>
      </w:r>
    </w:p>
    <w:p w:rsidR="00CC13F1" w:rsidRPr="00CC13F1" w:rsidRDefault="00CC13F1" w:rsidP="00CC13F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Visitor management</w:t>
      </w:r>
      <w:r w:rsidRPr="00CC13F1">
        <w:rPr>
          <w:rFonts w:ascii="Times New Roman" w:eastAsia="Times New Roman" w:hAnsi="Times New Roman" w:cs="Times New Roman"/>
          <w:sz w:val="24"/>
          <w:szCs w:val="24"/>
          <w:lang w:bidi="hi-IN"/>
        </w:rPr>
        <w:t xml:space="preserve"> protects fragile environments and improves quality of life for residents.</w:t>
      </w:r>
    </w:p>
    <w:p w:rsidR="00CC13F1" w:rsidRPr="00CC13F1" w:rsidRDefault="00CC13F1" w:rsidP="00CC13F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Cultural preservation</w:t>
      </w:r>
      <w:r w:rsidRPr="00CC13F1">
        <w:rPr>
          <w:rFonts w:ascii="Times New Roman" w:eastAsia="Times New Roman" w:hAnsi="Times New Roman" w:cs="Times New Roman"/>
          <w:sz w:val="24"/>
          <w:szCs w:val="24"/>
          <w:lang w:bidi="hi-IN"/>
        </w:rPr>
        <w:t xml:space="preserve"> strengthens community identity and enriches tourism experiences.</w:t>
      </w:r>
    </w:p>
    <w:p w:rsidR="00CC13F1" w:rsidRPr="00CC13F1" w:rsidRDefault="00CC13F1" w:rsidP="00CC13F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Certification systems</w:t>
      </w:r>
      <w:r w:rsidRPr="00CC13F1">
        <w:rPr>
          <w:rFonts w:ascii="Times New Roman" w:eastAsia="Times New Roman" w:hAnsi="Times New Roman" w:cs="Times New Roman"/>
          <w:sz w:val="24"/>
          <w:szCs w:val="24"/>
          <w:lang w:bidi="hi-IN"/>
        </w:rPr>
        <w:t xml:space="preserve"> guide responsible practices among operators.</w:t>
      </w:r>
    </w:p>
    <w:p w:rsidR="00CC13F1" w:rsidRPr="00CC13F1" w:rsidRDefault="00CC13F1" w:rsidP="00CC13F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b/>
          <w:bCs/>
          <w:sz w:val="24"/>
          <w:szCs w:val="24"/>
          <w:lang w:bidi="hi-IN"/>
        </w:rPr>
        <w:t>Climate adaptation strategies</w:t>
      </w:r>
      <w:r w:rsidRPr="00CC13F1">
        <w:rPr>
          <w:rFonts w:ascii="Times New Roman" w:eastAsia="Times New Roman" w:hAnsi="Times New Roman" w:cs="Times New Roman"/>
          <w:sz w:val="24"/>
          <w:szCs w:val="24"/>
          <w:lang w:bidi="hi-IN"/>
        </w:rPr>
        <w:t xml:space="preserve"> prepare destinations for future sustainability challenges.</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The case studies of Costa Rica, Iceland, New Zealand, Slovenia, Japan, and Bhutan demonstrate that sustainable tourism is achievable when political will, community participation, and environmental stewardship align. However, sustainability is not a fixed endpoint—it is an ongoing process requiring constant evaluation and adaptation.</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Ultimately, the future of tourism depends on planners, governments, businesses, and communities embracing sustainability not merely as a trend but as a long-term commitment to protect the world’s natural and cultural heritage for generations to come.</w:t>
      </w:r>
    </w:p>
    <w:p w:rsidR="00C848EC" w:rsidRDefault="00C848EC" w:rsidP="00C848EC">
      <w:pPr>
        <w:spacing w:after="0" w:line="240" w:lineRule="auto"/>
        <w:rPr>
          <w:rFonts w:ascii="Times New Roman" w:eastAsia="Times New Roman" w:hAnsi="Times New Roman" w:cs="Times New Roman"/>
          <w:sz w:val="24"/>
          <w:szCs w:val="24"/>
          <w:lang w:bidi="hi-IN"/>
        </w:rPr>
      </w:pPr>
    </w:p>
    <w:p w:rsidR="00CC13F1" w:rsidRPr="00C848EC" w:rsidRDefault="00C848EC" w:rsidP="00C848E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36"/>
          <w:szCs w:val="36"/>
          <w:lang w:bidi="hi-IN"/>
        </w:rPr>
        <w:t xml:space="preserve">References </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lastRenderedPageBreak/>
        <w:t xml:space="preserve">Becken, S., &amp; Hay, J. (2007). </w:t>
      </w:r>
      <w:r w:rsidRPr="00CC13F1">
        <w:rPr>
          <w:rFonts w:ascii="Times New Roman" w:eastAsia="Times New Roman" w:hAnsi="Times New Roman" w:cs="Times New Roman"/>
          <w:i/>
          <w:iCs/>
          <w:sz w:val="24"/>
          <w:szCs w:val="24"/>
          <w:lang w:bidi="hi-IN"/>
        </w:rPr>
        <w:t>Tourism and climate change: Risks and opportunities</w:t>
      </w:r>
      <w:r w:rsidRPr="00CC13F1">
        <w:rPr>
          <w:rFonts w:ascii="Times New Roman" w:eastAsia="Times New Roman" w:hAnsi="Times New Roman" w:cs="Times New Roman"/>
          <w:sz w:val="24"/>
          <w:szCs w:val="24"/>
          <w:lang w:bidi="hi-IN"/>
        </w:rPr>
        <w:t>. Channel View Publications.</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Bramwell, B., &amp; Lane, B. (2011). Critical research issues in sustainable tourism. </w:t>
      </w:r>
      <w:r w:rsidRPr="00CC13F1">
        <w:rPr>
          <w:rFonts w:ascii="Times New Roman" w:eastAsia="Times New Roman" w:hAnsi="Times New Roman" w:cs="Times New Roman"/>
          <w:i/>
          <w:iCs/>
          <w:sz w:val="24"/>
          <w:szCs w:val="24"/>
          <w:lang w:bidi="hi-IN"/>
        </w:rPr>
        <w:t>Journal of Sustainable Tourism</w:t>
      </w:r>
      <w:r w:rsidRPr="00CC13F1">
        <w:rPr>
          <w:rFonts w:ascii="Times New Roman" w:eastAsia="Times New Roman" w:hAnsi="Times New Roman" w:cs="Times New Roman"/>
          <w:sz w:val="24"/>
          <w:szCs w:val="24"/>
          <w:lang w:bidi="hi-IN"/>
        </w:rPr>
        <w:t>, 19(4–5), 411–421.</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Elkington, J. (1997). </w:t>
      </w:r>
      <w:r w:rsidRPr="00CC13F1">
        <w:rPr>
          <w:rFonts w:ascii="Times New Roman" w:eastAsia="Times New Roman" w:hAnsi="Times New Roman" w:cs="Times New Roman"/>
          <w:i/>
          <w:iCs/>
          <w:sz w:val="24"/>
          <w:szCs w:val="24"/>
          <w:lang w:bidi="hi-IN"/>
        </w:rPr>
        <w:t>Cannibals with forks: The triple bottom line of 21st century business</w:t>
      </w:r>
      <w:r w:rsidRPr="00CC13F1">
        <w:rPr>
          <w:rFonts w:ascii="Times New Roman" w:eastAsia="Times New Roman" w:hAnsi="Times New Roman" w:cs="Times New Roman"/>
          <w:sz w:val="24"/>
          <w:szCs w:val="24"/>
          <w:lang w:bidi="hi-IN"/>
        </w:rPr>
        <w:t>. Capstone.</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Gössling, S. (2015). New performance indicators for water management in tourism. </w:t>
      </w:r>
      <w:r w:rsidRPr="00CC13F1">
        <w:rPr>
          <w:rFonts w:ascii="Times New Roman" w:eastAsia="Times New Roman" w:hAnsi="Times New Roman" w:cs="Times New Roman"/>
          <w:i/>
          <w:iCs/>
          <w:sz w:val="24"/>
          <w:szCs w:val="24"/>
          <w:lang w:bidi="hi-IN"/>
        </w:rPr>
        <w:t>Tourism Management</w:t>
      </w:r>
      <w:r w:rsidRPr="00CC13F1">
        <w:rPr>
          <w:rFonts w:ascii="Times New Roman" w:eastAsia="Times New Roman" w:hAnsi="Times New Roman" w:cs="Times New Roman"/>
          <w:sz w:val="24"/>
          <w:szCs w:val="24"/>
          <w:lang w:bidi="hi-IN"/>
        </w:rPr>
        <w:t>, 46, 233–244.</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Goodwin, H., &amp; Santilli, R. (2009). Community-based tourism: A success? </w:t>
      </w:r>
      <w:r w:rsidRPr="00CC13F1">
        <w:rPr>
          <w:rFonts w:ascii="Times New Roman" w:eastAsia="Times New Roman" w:hAnsi="Times New Roman" w:cs="Times New Roman"/>
          <w:i/>
          <w:iCs/>
          <w:sz w:val="24"/>
          <w:szCs w:val="24"/>
          <w:lang w:bidi="hi-IN"/>
        </w:rPr>
        <w:t>ICRT Occasional Paper</w:t>
      </w:r>
      <w:r w:rsidRPr="00CC13F1">
        <w:rPr>
          <w:rFonts w:ascii="Times New Roman" w:eastAsia="Times New Roman" w:hAnsi="Times New Roman" w:cs="Times New Roman"/>
          <w:sz w:val="24"/>
          <w:szCs w:val="24"/>
          <w:lang w:bidi="hi-IN"/>
        </w:rPr>
        <w:t>, 11, 1–37.</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Hunter, C. (1997). Sustainable tourism as an adaptive paradigm. </w:t>
      </w:r>
      <w:r w:rsidRPr="00CC13F1">
        <w:rPr>
          <w:rFonts w:ascii="Times New Roman" w:eastAsia="Times New Roman" w:hAnsi="Times New Roman" w:cs="Times New Roman"/>
          <w:i/>
          <w:iCs/>
          <w:sz w:val="24"/>
          <w:szCs w:val="24"/>
          <w:lang w:bidi="hi-IN"/>
        </w:rPr>
        <w:t>Annals of Tourism Research</w:t>
      </w:r>
      <w:r w:rsidRPr="00CC13F1">
        <w:rPr>
          <w:rFonts w:ascii="Times New Roman" w:eastAsia="Times New Roman" w:hAnsi="Times New Roman" w:cs="Times New Roman"/>
          <w:sz w:val="24"/>
          <w:szCs w:val="24"/>
          <w:lang w:bidi="hi-IN"/>
        </w:rPr>
        <w:t>, 24(4), 850–867.</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McCool, S. F., &amp; Moisey, R. (2008). </w:t>
      </w:r>
      <w:r w:rsidRPr="00CC13F1">
        <w:rPr>
          <w:rFonts w:ascii="Times New Roman" w:eastAsia="Times New Roman" w:hAnsi="Times New Roman" w:cs="Times New Roman"/>
          <w:i/>
          <w:iCs/>
          <w:sz w:val="24"/>
          <w:szCs w:val="24"/>
          <w:lang w:bidi="hi-IN"/>
        </w:rPr>
        <w:t>Tourism, recreation and sustainability: Linking culture and the environment</w:t>
      </w:r>
      <w:r w:rsidRPr="00CC13F1">
        <w:rPr>
          <w:rFonts w:ascii="Times New Roman" w:eastAsia="Times New Roman" w:hAnsi="Times New Roman" w:cs="Times New Roman"/>
          <w:sz w:val="24"/>
          <w:szCs w:val="24"/>
          <w:lang w:bidi="hi-IN"/>
        </w:rPr>
        <w:t>. CABI.</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Neuhofer, B. (2020). Smart sustainable tourism: A conceptual framework. </w:t>
      </w:r>
      <w:r w:rsidRPr="00CC13F1">
        <w:rPr>
          <w:rFonts w:ascii="Times New Roman" w:eastAsia="Times New Roman" w:hAnsi="Times New Roman" w:cs="Times New Roman"/>
          <w:i/>
          <w:iCs/>
          <w:sz w:val="24"/>
          <w:szCs w:val="24"/>
          <w:lang w:bidi="hi-IN"/>
        </w:rPr>
        <w:t>Current Issues in Tourism</w:t>
      </w:r>
      <w:r w:rsidRPr="00CC13F1">
        <w:rPr>
          <w:rFonts w:ascii="Times New Roman" w:eastAsia="Times New Roman" w:hAnsi="Times New Roman" w:cs="Times New Roman"/>
          <w:sz w:val="24"/>
          <w:szCs w:val="24"/>
          <w:lang w:bidi="hi-IN"/>
        </w:rPr>
        <w:t>, 23(12), 1–15.</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Saarinen, J. (2006). Traditions of sustainability in tourism studies. </w:t>
      </w:r>
      <w:r w:rsidRPr="00CC13F1">
        <w:rPr>
          <w:rFonts w:ascii="Times New Roman" w:eastAsia="Times New Roman" w:hAnsi="Times New Roman" w:cs="Times New Roman"/>
          <w:i/>
          <w:iCs/>
          <w:sz w:val="24"/>
          <w:szCs w:val="24"/>
          <w:lang w:bidi="hi-IN"/>
        </w:rPr>
        <w:t>Annals of Tourism Research</w:t>
      </w:r>
      <w:r w:rsidRPr="00CC13F1">
        <w:rPr>
          <w:rFonts w:ascii="Times New Roman" w:eastAsia="Times New Roman" w:hAnsi="Times New Roman" w:cs="Times New Roman"/>
          <w:sz w:val="24"/>
          <w:szCs w:val="24"/>
          <w:lang w:bidi="hi-IN"/>
        </w:rPr>
        <w:t>, 33(4), 1121–1140.</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Sharpley, R. (2020). Tourism, sustainable development and the theoretical divide. </w:t>
      </w:r>
      <w:r w:rsidRPr="00CC13F1">
        <w:rPr>
          <w:rFonts w:ascii="Times New Roman" w:eastAsia="Times New Roman" w:hAnsi="Times New Roman" w:cs="Times New Roman"/>
          <w:i/>
          <w:iCs/>
          <w:sz w:val="24"/>
          <w:szCs w:val="24"/>
          <w:lang w:bidi="hi-IN"/>
        </w:rPr>
        <w:t>Journal of Sustainable Tourism</w:t>
      </w:r>
      <w:r w:rsidRPr="00CC13F1">
        <w:rPr>
          <w:rFonts w:ascii="Times New Roman" w:eastAsia="Times New Roman" w:hAnsi="Times New Roman" w:cs="Times New Roman"/>
          <w:sz w:val="24"/>
          <w:szCs w:val="24"/>
          <w:lang w:bidi="hi-IN"/>
        </w:rPr>
        <w:t>, 28(4), 557–574.</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Tosun, C. (2006). Expected nature of community participation in tourism development. </w:t>
      </w:r>
      <w:r w:rsidRPr="00CC13F1">
        <w:rPr>
          <w:rFonts w:ascii="Times New Roman" w:eastAsia="Times New Roman" w:hAnsi="Times New Roman" w:cs="Times New Roman"/>
          <w:i/>
          <w:iCs/>
          <w:sz w:val="24"/>
          <w:szCs w:val="24"/>
          <w:lang w:bidi="hi-IN"/>
        </w:rPr>
        <w:t>Tourism Management</w:t>
      </w:r>
      <w:r w:rsidRPr="00CC13F1">
        <w:rPr>
          <w:rFonts w:ascii="Times New Roman" w:eastAsia="Times New Roman" w:hAnsi="Times New Roman" w:cs="Times New Roman"/>
          <w:sz w:val="24"/>
          <w:szCs w:val="24"/>
          <w:lang w:bidi="hi-IN"/>
        </w:rPr>
        <w:t>, 27(3), 493–504.</w:t>
      </w:r>
    </w:p>
    <w:p w:rsidR="00CC13F1"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UNWTO. (2023). </w:t>
      </w:r>
      <w:r w:rsidRPr="00CC13F1">
        <w:rPr>
          <w:rFonts w:ascii="Times New Roman" w:eastAsia="Times New Roman" w:hAnsi="Times New Roman" w:cs="Times New Roman"/>
          <w:i/>
          <w:iCs/>
          <w:sz w:val="24"/>
          <w:szCs w:val="24"/>
          <w:lang w:bidi="hi-IN"/>
        </w:rPr>
        <w:t>Tourism highlights 2023</w:t>
      </w:r>
      <w:r w:rsidRPr="00CC13F1">
        <w:rPr>
          <w:rFonts w:ascii="Times New Roman" w:eastAsia="Times New Roman" w:hAnsi="Times New Roman" w:cs="Times New Roman"/>
          <w:sz w:val="24"/>
          <w:szCs w:val="24"/>
          <w:lang w:bidi="hi-IN"/>
        </w:rPr>
        <w:t>. United Nations World Tourism Organization.</w:t>
      </w:r>
    </w:p>
    <w:p w:rsidR="00F41090" w:rsidRPr="00CC13F1" w:rsidRDefault="00CC13F1" w:rsidP="00CC13F1">
      <w:pPr>
        <w:spacing w:before="100" w:beforeAutospacing="1" w:after="100" w:afterAutospacing="1" w:line="240" w:lineRule="auto"/>
        <w:rPr>
          <w:rFonts w:ascii="Times New Roman" w:eastAsia="Times New Roman" w:hAnsi="Times New Roman" w:cs="Times New Roman"/>
          <w:sz w:val="24"/>
          <w:szCs w:val="24"/>
          <w:lang w:bidi="hi-IN"/>
        </w:rPr>
      </w:pPr>
      <w:r w:rsidRPr="00CC13F1">
        <w:rPr>
          <w:rFonts w:ascii="Times New Roman" w:eastAsia="Times New Roman" w:hAnsi="Times New Roman" w:cs="Times New Roman"/>
          <w:sz w:val="24"/>
          <w:szCs w:val="24"/>
          <w:lang w:bidi="hi-IN"/>
        </w:rPr>
        <w:t xml:space="preserve">Weaver, D. (2011). Celestial ecotourism: New horizons in nature-based tourism. </w:t>
      </w:r>
      <w:r w:rsidRPr="00CC13F1">
        <w:rPr>
          <w:rFonts w:ascii="Times New Roman" w:eastAsia="Times New Roman" w:hAnsi="Times New Roman" w:cs="Times New Roman"/>
          <w:i/>
          <w:iCs/>
          <w:sz w:val="24"/>
          <w:szCs w:val="24"/>
          <w:lang w:bidi="hi-IN"/>
        </w:rPr>
        <w:t>Journal of Ecotourism</w:t>
      </w:r>
      <w:r w:rsidRPr="00CC13F1">
        <w:rPr>
          <w:rFonts w:ascii="Times New Roman" w:eastAsia="Times New Roman" w:hAnsi="Times New Roman" w:cs="Times New Roman"/>
          <w:sz w:val="24"/>
          <w:szCs w:val="24"/>
          <w:lang w:bidi="hi-IN"/>
        </w:rPr>
        <w:t>, 10(1), 1–12.</w:t>
      </w:r>
    </w:p>
    <w:sectPr w:rsidR="00F41090" w:rsidRPr="00CC13F1" w:rsidSect="000D756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352C" w:rsidRDefault="0076352C" w:rsidP="000D7562">
      <w:pPr>
        <w:spacing w:after="0" w:line="240" w:lineRule="auto"/>
      </w:pPr>
      <w:r>
        <w:separator/>
      </w:r>
    </w:p>
  </w:endnote>
  <w:endnote w:type="continuationSeparator" w:id="1">
    <w:p w:rsidR="0076352C" w:rsidRDefault="0076352C" w:rsidP="000D75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562" w:rsidRDefault="000D756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130407"/>
      <w:docPartObj>
        <w:docPartGallery w:val="Page Numbers (Bottom of Page)"/>
        <w:docPartUnique/>
      </w:docPartObj>
    </w:sdtPr>
    <w:sdtContent>
      <w:p w:rsidR="000D7562" w:rsidRDefault="00790AB5">
        <w:pPr>
          <w:pStyle w:val="Footer"/>
          <w:jc w:val="center"/>
        </w:pPr>
        <w:fldSimple w:instr=" PAGE   \* MERGEFORMAT ">
          <w:r w:rsidR="000B511E">
            <w:rPr>
              <w:noProof/>
            </w:rPr>
            <w:t>1</w:t>
          </w:r>
        </w:fldSimple>
      </w:p>
    </w:sdtContent>
  </w:sdt>
  <w:p w:rsidR="000D7562" w:rsidRDefault="000D756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562" w:rsidRDefault="000D75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352C" w:rsidRDefault="0076352C" w:rsidP="000D7562">
      <w:pPr>
        <w:spacing w:after="0" w:line="240" w:lineRule="auto"/>
      </w:pPr>
      <w:r>
        <w:separator/>
      </w:r>
    </w:p>
  </w:footnote>
  <w:footnote w:type="continuationSeparator" w:id="1">
    <w:p w:rsidR="0076352C" w:rsidRDefault="0076352C" w:rsidP="000D75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562" w:rsidRDefault="000D756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562" w:rsidRDefault="000D756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562" w:rsidRDefault="000D75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738DC"/>
    <w:multiLevelType w:val="multilevel"/>
    <w:tmpl w:val="461A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C131C5"/>
    <w:multiLevelType w:val="multilevel"/>
    <w:tmpl w:val="208AA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1C2FD2"/>
    <w:multiLevelType w:val="multilevel"/>
    <w:tmpl w:val="8460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78360F"/>
    <w:multiLevelType w:val="multilevel"/>
    <w:tmpl w:val="3520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9D6F72"/>
    <w:multiLevelType w:val="multilevel"/>
    <w:tmpl w:val="955E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8778BB"/>
    <w:multiLevelType w:val="multilevel"/>
    <w:tmpl w:val="DFC0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3A1A07"/>
    <w:multiLevelType w:val="multilevel"/>
    <w:tmpl w:val="63D2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B75E1D"/>
    <w:multiLevelType w:val="multilevel"/>
    <w:tmpl w:val="9E52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15124C"/>
    <w:multiLevelType w:val="multilevel"/>
    <w:tmpl w:val="1FB25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893C7F"/>
    <w:multiLevelType w:val="multilevel"/>
    <w:tmpl w:val="2F70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752330"/>
    <w:multiLevelType w:val="multilevel"/>
    <w:tmpl w:val="29F64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413C91"/>
    <w:multiLevelType w:val="multilevel"/>
    <w:tmpl w:val="776E1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B12E64"/>
    <w:multiLevelType w:val="multilevel"/>
    <w:tmpl w:val="C0FAD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251213"/>
    <w:multiLevelType w:val="multilevel"/>
    <w:tmpl w:val="38F8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132CB5"/>
    <w:multiLevelType w:val="multilevel"/>
    <w:tmpl w:val="929A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0A3142"/>
    <w:multiLevelType w:val="multilevel"/>
    <w:tmpl w:val="CBE25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B77851"/>
    <w:multiLevelType w:val="multilevel"/>
    <w:tmpl w:val="F52E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924FB4"/>
    <w:multiLevelType w:val="multilevel"/>
    <w:tmpl w:val="0832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B153BB"/>
    <w:multiLevelType w:val="multilevel"/>
    <w:tmpl w:val="C232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257E82"/>
    <w:multiLevelType w:val="multilevel"/>
    <w:tmpl w:val="5030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835DCD"/>
    <w:multiLevelType w:val="multilevel"/>
    <w:tmpl w:val="A5D8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246128"/>
    <w:multiLevelType w:val="multilevel"/>
    <w:tmpl w:val="0020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F1202A"/>
    <w:multiLevelType w:val="multilevel"/>
    <w:tmpl w:val="4EAE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F9092E"/>
    <w:multiLevelType w:val="multilevel"/>
    <w:tmpl w:val="A722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B4743D"/>
    <w:multiLevelType w:val="multilevel"/>
    <w:tmpl w:val="3D2C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CDC3974"/>
    <w:multiLevelType w:val="multilevel"/>
    <w:tmpl w:val="982E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06830DE"/>
    <w:multiLevelType w:val="multilevel"/>
    <w:tmpl w:val="F1EC8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7F3FD6"/>
    <w:multiLevelType w:val="multilevel"/>
    <w:tmpl w:val="6714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F66B56"/>
    <w:multiLevelType w:val="multilevel"/>
    <w:tmpl w:val="FBD2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B24BE"/>
    <w:multiLevelType w:val="multilevel"/>
    <w:tmpl w:val="934E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146641C"/>
    <w:multiLevelType w:val="multilevel"/>
    <w:tmpl w:val="90E8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27B2495"/>
    <w:multiLevelType w:val="multilevel"/>
    <w:tmpl w:val="37B23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36E2155"/>
    <w:multiLevelType w:val="multilevel"/>
    <w:tmpl w:val="F10C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4A6449E"/>
    <w:multiLevelType w:val="multilevel"/>
    <w:tmpl w:val="41FEF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79687A"/>
    <w:multiLevelType w:val="multilevel"/>
    <w:tmpl w:val="CD329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F4E1BC0"/>
    <w:multiLevelType w:val="multilevel"/>
    <w:tmpl w:val="893A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F77537D"/>
    <w:multiLevelType w:val="multilevel"/>
    <w:tmpl w:val="6D04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20"/>
  </w:num>
  <w:num w:numId="4">
    <w:abstractNumId w:val="1"/>
  </w:num>
  <w:num w:numId="5">
    <w:abstractNumId w:val="22"/>
  </w:num>
  <w:num w:numId="6">
    <w:abstractNumId w:val="7"/>
  </w:num>
  <w:num w:numId="7">
    <w:abstractNumId w:val="29"/>
  </w:num>
  <w:num w:numId="8">
    <w:abstractNumId w:val="5"/>
  </w:num>
  <w:num w:numId="9">
    <w:abstractNumId w:val="23"/>
  </w:num>
  <w:num w:numId="10">
    <w:abstractNumId w:val="17"/>
  </w:num>
  <w:num w:numId="11">
    <w:abstractNumId w:val="2"/>
  </w:num>
  <w:num w:numId="12">
    <w:abstractNumId w:val="30"/>
  </w:num>
  <w:num w:numId="13">
    <w:abstractNumId w:val="12"/>
  </w:num>
  <w:num w:numId="14">
    <w:abstractNumId w:val="15"/>
  </w:num>
  <w:num w:numId="15">
    <w:abstractNumId w:val="16"/>
  </w:num>
  <w:num w:numId="16">
    <w:abstractNumId w:val="8"/>
  </w:num>
  <w:num w:numId="17">
    <w:abstractNumId w:val="28"/>
  </w:num>
  <w:num w:numId="18">
    <w:abstractNumId w:val="14"/>
  </w:num>
  <w:num w:numId="19">
    <w:abstractNumId w:val="35"/>
  </w:num>
  <w:num w:numId="20">
    <w:abstractNumId w:val="3"/>
  </w:num>
  <w:num w:numId="21">
    <w:abstractNumId w:val="9"/>
  </w:num>
  <w:num w:numId="22">
    <w:abstractNumId w:val="24"/>
  </w:num>
  <w:num w:numId="23">
    <w:abstractNumId w:val="36"/>
  </w:num>
  <w:num w:numId="24">
    <w:abstractNumId w:val="4"/>
  </w:num>
  <w:num w:numId="25">
    <w:abstractNumId w:val="27"/>
  </w:num>
  <w:num w:numId="26">
    <w:abstractNumId w:val="19"/>
  </w:num>
  <w:num w:numId="27">
    <w:abstractNumId w:val="32"/>
  </w:num>
  <w:num w:numId="28">
    <w:abstractNumId w:val="25"/>
  </w:num>
  <w:num w:numId="29">
    <w:abstractNumId w:val="18"/>
  </w:num>
  <w:num w:numId="30">
    <w:abstractNumId w:val="26"/>
  </w:num>
  <w:num w:numId="31">
    <w:abstractNumId w:val="21"/>
  </w:num>
  <w:num w:numId="32">
    <w:abstractNumId w:val="13"/>
  </w:num>
  <w:num w:numId="33">
    <w:abstractNumId w:val="31"/>
  </w:num>
  <w:num w:numId="34">
    <w:abstractNumId w:val="10"/>
  </w:num>
  <w:num w:numId="35">
    <w:abstractNumId w:val="33"/>
  </w:num>
  <w:num w:numId="36">
    <w:abstractNumId w:val="6"/>
  </w:num>
  <w:num w:numId="3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hdrShapeDefaults>
    <o:shapedefaults v:ext="edit" spidmax="18434"/>
  </w:hdrShapeDefaults>
  <w:footnotePr>
    <w:footnote w:id="0"/>
    <w:footnote w:id="1"/>
  </w:footnotePr>
  <w:endnotePr>
    <w:endnote w:id="0"/>
    <w:endnote w:id="1"/>
  </w:endnotePr>
  <w:compat/>
  <w:rsids>
    <w:rsidRoot w:val="00F53663"/>
    <w:rsid w:val="000B511E"/>
    <w:rsid w:val="000D7562"/>
    <w:rsid w:val="0015651B"/>
    <w:rsid w:val="00172940"/>
    <w:rsid w:val="001A6C7E"/>
    <w:rsid w:val="003D78FD"/>
    <w:rsid w:val="006E4EEA"/>
    <w:rsid w:val="0076352C"/>
    <w:rsid w:val="00790AB5"/>
    <w:rsid w:val="00801145"/>
    <w:rsid w:val="00931D89"/>
    <w:rsid w:val="00935BAF"/>
    <w:rsid w:val="00A57530"/>
    <w:rsid w:val="00BD554D"/>
    <w:rsid w:val="00C848EC"/>
    <w:rsid w:val="00CC13F1"/>
    <w:rsid w:val="00D21A83"/>
    <w:rsid w:val="00D53309"/>
    <w:rsid w:val="00D73008"/>
    <w:rsid w:val="00DE15A0"/>
    <w:rsid w:val="00E503F6"/>
    <w:rsid w:val="00F41090"/>
    <w:rsid w:val="00F53663"/>
    <w:rsid w:val="00F557A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1A6C7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1A6C7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1A6C7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C7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1A6C7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1A6C7E"/>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1A6C7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1A6C7E"/>
    <w:rPr>
      <w:b/>
      <w:bCs/>
    </w:rPr>
  </w:style>
  <w:style w:type="character" w:styleId="Emphasis">
    <w:name w:val="Emphasis"/>
    <w:basedOn w:val="DefaultParagraphFont"/>
    <w:uiPriority w:val="20"/>
    <w:qFormat/>
    <w:rsid w:val="001A6C7E"/>
    <w:rPr>
      <w:i/>
      <w:iCs/>
    </w:rPr>
  </w:style>
  <w:style w:type="paragraph" w:styleId="BalloonText">
    <w:name w:val="Balloon Text"/>
    <w:basedOn w:val="Normal"/>
    <w:link w:val="BalloonTextChar"/>
    <w:uiPriority w:val="99"/>
    <w:semiHidden/>
    <w:unhideWhenUsed/>
    <w:rsid w:val="001729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2940"/>
    <w:rPr>
      <w:rFonts w:ascii="Tahoma" w:hAnsi="Tahoma" w:cs="Tahoma"/>
      <w:sz w:val="16"/>
      <w:szCs w:val="16"/>
    </w:rPr>
  </w:style>
  <w:style w:type="paragraph" w:styleId="Header">
    <w:name w:val="header"/>
    <w:basedOn w:val="Normal"/>
    <w:link w:val="HeaderChar"/>
    <w:uiPriority w:val="99"/>
    <w:semiHidden/>
    <w:unhideWhenUsed/>
    <w:rsid w:val="000D75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D7562"/>
  </w:style>
  <w:style w:type="paragraph" w:styleId="Footer">
    <w:name w:val="footer"/>
    <w:basedOn w:val="Normal"/>
    <w:link w:val="FooterChar"/>
    <w:uiPriority w:val="99"/>
    <w:unhideWhenUsed/>
    <w:rsid w:val="000D7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7562"/>
  </w:style>
  <w:style w:type="paragraph" w:styleId="TOCHeading">
    <w:name w:val="TOC Heading"/>
    <w:basedOn w:val="Heading1"/>
    <w:next w:val="Normal"/>
    <w:uiPriority w:val="39"/>
    <w:semiHidden/>
    <w:unhideWhenUsed/>
    <w:qFormat/>
    <w:rsid w:val="000B511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0B511E"/>
    <w:pPr>
      <w:spacing w:after="100"/>
      <w:ind w:left="220"/>
    </w:pPr>
  </w:style>
  <w:style w:type="paragraph" w:styleId="TOC3">
    <w:name w:val="toc 3"/>
    <w:basedOn w:val="Normal"/>
    <w:next w:val="Normal"/>
    <w:autoRedefine/>
    <w:uiPriority w:val="39"/>
    <w:unhideWhenUsed/>
    <w:rsid w:val="000B511E"/>
    <w:pPr>
      <w:spacing w:after="100"/>
      <w:ind w:left="440"/>
    </w:pPr>
  </w:style>
  <w:style w:type="character" w:styleId="Hyperlink">
    <w:name w:val="Hyperlink"/>
    <w:basedOn w:val="DefaultParagraphFont"/>
    <w:uiPriority w:val="99"/>
    <w:unhideWhenUsed/>
    <w:rsid w:val="000B511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09355807">
      <w:bodyDiv w:val="1"/>
      <w:marLeft w:val="0"/>
      <w:marRight w:val="0"/>
      <w:marTop w:val="0"/>
      <w:marBottom w:val="0"/>
      <w:divBdr>
        <w:top w:val="none" w:sz="0" w:space="0" w:color="auto"/>
        <w:left w:val="none" w:sz="0" w:space="0" w:color="auto"/>
        <w:bottom w:val="none" w:sz="0" w:space="0" w:color="auto"/>
        <w:right w:val="none" w:sz="0" w:space="0" w:color="auto"/>
      </w:divBdr>
    </w:div>
    <w:div w:id="531696472">
      <w:bodyDiv w:val="1"/>
      <w:marLeft w:val="0"/>
      <w:marRight w:val="0"/>
      <w:marTop w:val="0"/>
      <w:marBottom w:val="0"/>
      <w:divBdr>
        <w:top w:val="none" w:sz="0" w:space="0" w:color="auto"/>
        <w:left w:val="none" w:sz="0" w:space="0" w:color="auto"/>
        <w:bottom w:val="none" w:sz="0" w:space="0" w:color="auto"/>
        <w:right w:val="none" w:sz="0" w:space="0" w:color="auto"/>
      </w:divBdr>
    </w:div>
    <w:div w:id="856890820">
      <w:bodyDiv w:val="1"/>
      <w:marLeft w:val="0"/>
      <w:marRight w:val="0"/>
      <w:marTop w:val="0"/>
      <w:marBottom w:val="0"/>
      <w:divBdr>
        <w:top w:val="none" w:sz="0" w:space="0" w:color="auto"/>
        <w:left w:val="none" w:sz="0" w:space="0" w:color="auto"/>
        <w:bottom w:val="none" w:sz="0" w:space="0" w:color="auto"/>
        <w:right w:val="none" w:sz="0" w:space="0" w:color="auto"/>
      </w:divBdr>
    </w:div>
    <w:div w:id="1223252881">
      <w:bodyDiv w:val="1"/>
      <w:marLeft w:val="0"/>
      <w:marRight w:val="0"/>
      <w:marTop w:val="0"/>
      <w:marBottom w:val="0"/>
      <w:divBdr>
        <w:top w:val="none" w:sz="0" w:space="0" w:color="auto"/>
        <w:left w:val="none" w:sz="0" w:space="0" w:color="auto"/>
        <w:bottom w:val="none" w:sz="0" w:space="0" w:color="auto"/>
        <w:right w:val="none" w:sz="0" w:space="0" w:color="auto"/>
      </w:divBdr>
    </w:div>
    <w:div w:id="1681854408">
      <w:bodyDiv w:val="1"/>
      <w:marLeft w:val="0"/>
      <w:marRight w:val="0"/>
      <w:marTop w:val="0"/>
      <w:marBottom w:val="0"/>
      <w:divBdr>
        <w:top w:val="none" w:sz="0" w:space="0" w:color="auto"/>
        <w:left w:val="none" w:sz="0" w:space="0" w:color="auto"/>
        <w:bottom w:val="none" w:sz="0" w:space="0" w:color="auto"/>
        <w:right w:val="none" w:sz="0" w:space="0" w:color="auto"/>
      </w:divBdr>
    </w:div>
    <w:div w:id="1738018141">
      <w:bodyDiv w:val="1"/>
      <w:marLeft w:val="0"/>
      <w:marRight w:val="0"/>
      <w:marTop w:val="0"/>
      <w:marBottom w:val="0"/>
      <w:divBdr>
        <w:top w:val="none" w:sz="0" w:space="0" w:color="auto"/>
        <w:left w:val="none" w:sz="0" w:space="0" w:color="auto"/>
        <w:bottom w:val="none" w:sz="0" w:space="0" w:color="auto"/>
        <w:right w:val="none" w:sz="0" w:space="0" w:color="auto"/>
      </w:divBdr>
    </w:div>
    <w:div w:id="1860388221">
      <w:bodyDiv w:val="1"/>
      <w:marLeft w:val="0"/>
      <w:marRight w:val="0"/>
      <w:marTop w:val="0"/>
      <w:marBottom w:val="0"/>
      <w:divBdr>
        <w:top w:val="none" w:sz="0" w:space="0" w:color="auto"/>
        <w:left w:val="none" w:sz="0" w:space="0" w:color="auto"/>
        <w:bottom w:val="none" w:sz="0" w:space="0" w:color="auto"/>
        <w:right w:val="none" w:sz="0" w:space="0" w:color="auto"/>
      </w:divBdr>
    </w:div>
    <w:div w:id="195778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AF782-F278-4055-9AE5-400436193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5219</Words>
  <Characters>29753</Characters>
  <Application>Microsoft Office Word</Application>
  <DocSecurity>0</DocSecurity>
  <Lines>247</Lines>
  <Paragraphs>69</Paragraphs>
  <ScaleCrop>false</ScaleCrop>
  <Company/>
  <LinksUpToDate>false</LinksUpToDate>
  <CharactersWithSpaces>34903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12</cp:revision>
  <dcterms:created xsi:type="dcterms:W3CDTF">2025-11-18T15:41:00Z</dcterms:created>
  <dcterms:modified xsi:type="dcterms:W3CDTF">2025-11-25T18:48:00Z</dcterms:modified>
</cp:coreProperties>
</file>