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D81B2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D81B2D" w:rsidRDefault="004A1F6F" w:rsidP="00013DBD">
      <w:pPr>
        <w:spacing w:line="480" w:lineRule="auto"/>
        <w:rPr>
          <w:rFonts w:ascii="Times New Roman" w:hAnsi="Times New Roman" w:cs="Times New Roman"/>
          <w:color w:val="000000" w:themeColor="text1"/>
          <w:szCs w:val="24"/>
          <w:lang w:val="en-US"/>
        </w:rPr>
      </w:pPr>
      <w:r w:rsidRPr="00D81B2D">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1F191B78" w14:textId="59AF908E" w:rsidR="00A3483D" w:rsidRPr="00D81B2D" w:rsidRDefault="00912663"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D81B2D">
        <w:rPr>
          <w:rFonts w:ascii="Times New Roman" w:hAnsi="Times New Roman" w:cs="Times New Roman"/>
          <w:b/>
          <w:bCs/>
          <w:color w:val="000000" w:themeColor="text1"/>
          <w:szCs w:val="24"/>
        </w:rPr>
        <w:t xml:space="preserve"> in Tourism and Recreation</w:t>
      </w:r>
      <w:r w:rsidR="009E4B24" w:rsidRPr="00D81B2D">
        <w:rPr>
          <w:rFonts w:ascii="Times New Roman" w:hAnsi="Times New Roman" w:cs="Times New Roman"/>
          <w:b/>
          <w:bCs/>
          <w:color w:val="000000" w:themeColor="text1"/>
          <w:szCs w:val="24"/>
        </w:rPr>
        <w:br/>
      </w:r>
      <w:r w:rsidRPr="00912663">
        <w:rPr>
          <w:rFonts w:ascii="Times New Roman" w:hAnsi="Times New Roman" w:cs="Times New Roman"/>
          <w:b/>
          <w:bCs/>
          <w:color w:val="000000" w:themeColor="text1"/>
          <w:szCs w:val="24"/>
        </w:rPr>
        <w:t>Cost Accounting</w:t>
      </w:r>
    </w:p>
    <w:p w14:paraId="1EA74B89" w14:textId="524C3E7B" w:rsidR="00CC17BF" w:rsidRPr="00D81B2D"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D81B2D">
        <w:rPr>
          <w:rFonts w:ascii="Times New Roman" w:hAnsi="Times New Roman" w:cs="Times New Roman"/>
          <w:b/>
          <w:bCs/>
          <w:color w:val="000000" w:themeColor="text1"/>
          <w:szCs w:val="24"/>
        </w:rPr>
        <w:t xml:space="preserve">Submitted </w:t>
      </w:r>
      <w:proofErr w:type="gramStart"/>
      <w:r w:rsidRPr="00D81B2D">
        <w:rPr>
          <w:rFonts w:ascii="Times New Roman" w:hAnsi="Times New Roman" w:cs="Times New Roman"/>
          <w:b/>
          <w:bCs/>
          <w:color w:val="000000" w:themeColor="text1"/>
          <w:szCs w:val="24"/>
        </w:rPr>
        <w:t>by :</w:t>
      </w:r>
      <w:proofErr w:type="gramEnd"/>
      <w:r w:rsidRPr="00D81B2D">
        <w:rPr>
          <w:rFonts w:ascii="Times New Roman" w:hAnsi="Times New Roman" w:cs="Times New Roman"/>
          <w:b/>
          <w:bCs/>
          <w:color w:val="000000" w:themeColor="text1"/>
          <w:szCs w:val="24"/>
        </w:rPr>
        <w:t xml:space="preserve"> </w:t>
      </w:r>
      <w:r w:rsidR="001B089C" w:rsidRPr="00D81B2D">
        <w:rPr>
          <w:rFonts w:ascii="Times New Roman" w:hAnsi="Times New Roman" w:cs="Times New Roman"/>
          <w:b/>
          <w:bCs/>
          <w:color w:val="000000" w:themeColor="text1"/>
          <w:szCs w:val="24"/>
        </w:rPr>
        <w:t>Pardeep Subhash</w:t>
      </w:r>
    </w:p>
    <w:p w14:paraId="024E721F" w14:textId="0A184E82" w:rsidR="004D7D13" w:rsidRPr="00D81B2D" w:rsidRDefault="00013DBD" w:rsidP="005B2DFD">
      <w:pPr>
        <w:spacing w:line="480" w:lineRule="auto"/>
        <w:jc w:val="center"/>
        <w:rPr>
          <w:rFonts w:ascii="Times New Roman" w:hAnsi="Times New Roman" w:cs="Times New Roman"/>
          <w:color w:val="000000" w:themeColor="text1"/>
          <w:szCs w:val="24"/>
          <w:lang w:val="en-US"/>
        </w:rPr>
      </w:pPr>
      <w:r w:rsidRPr="00D81B2D">
        <w:rPr>
          <w:rFonts w:ascii="Times New Roman" w:eastAsia="Times New Roman" w:hAnsi="Times New Roman" w:cs="Times New Roman"/>
          <w:b/>
          <w:bCs/>
          <w:color w:val="000000" w:themeColor="text1"/>
          <w:kern w:val="0"/>
          <w:szCs w:val="24"/>
          <w:lang w:eastAsia="en-GB"/>
          <w14:ligatures w14:val="none"/>
        </w:rPr>
        <w:t xml:space="preserve">Title: </w:t>
      </w:r>
      <w:r w:rsidR="001C1957" w:rsidRPr="00D81B2D">
        <w:rPr>
          <w:rFonts w:ascii="Times New Roman" w:eastAsia="Times New Roman" w:hAnsi="Times New Roman" w:cs="Times New Roman"/>
          <w:b/>
          <w:bCs/>
          <w:color w:val="000000" w:themeColor="text1"/>
          <w:kern w:val="0"/>
          <w:szCs w:val="24"/>
          <w:lang w:eastAsia="en-GB"/>
          <w14:ligatures w14:val="none"/>
        </w:rPr>
        <w:t xml:space="preserve">Cost Allocation in Tourism: </w:t>
      </w:r>
      <w:proofErr w:type="spellStart"/>
      <w:r w:rsidR="001C1957" w:rsidRPr="00D81B2D">
        <w:rPr>
          <w:rFonts w:ascii="Times New Roman" w:eastAsia="Times New Roman" w:hAnsi="Times New Roman" w:cs="Times New Roman"/>
          <w:b/>
          <w:bCs/>
          <w:color w:val="000000" w:themeColor="text1"/>
          <w:kern w:val="0"/>
          <w:szCs w:val="24"/>
          <w:lang w:eastAsia="en-GB"/>
          <w14:ligatures w14:val="none"/>
        </w:rPr>
        <w:t>Analyzing</w:t>
      </w:r>
      <w:proofErr w:type="spellEnd"/>
      <w:r w:rsidR="001C1957" w:rsidRPr="00D81B2D">
        <w:rPr>
          <w:rFonts w:ascii="Times New Roman" w:eastAsia="Times New Roman" w:hAnsi="Times New Roman" w:cs="Times New Roman"/>
          <w:b/>
          <w:bCs/>
          <w:color w:val="000000" w:themeColor="text1"/>
          <w:kern w:val="0"/>
          <w:szCs w:val="24"/>
          <w:lang w:eastAsia="en-GB"/>
          <w14:ligatures w14:val="none"/>
        </w:rPr>
        <w:t xml:space="preserve"> the Role of Activity-Based Costing (ABC) in Tourism Businesses</w:t>
      </w:r>
    </w:p>
    <w:p w14:paraId="2C8D5449" w14:textId="77777777" w:rsidR="00A76B20" w:rsidRPr="00D81B2D"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D81B2D"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D81B2D"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D81B2D" w:rsidRDefault="0095171B" w:rsidP="00013DBD">
      <w:pPr>
        <w:spacing w:line="480" w:lineRule="auto"/>
        <w:rPr>
          <w:rFonts w:ascii="Times New Roman" w:hAnsi="Times New Roman" w:cs="Times New Roman"/>
          <w:color w:val="000000" w:themeColor="text1"/>
          <w:szCs w:val="24"/>
          <w:lang w:val="en-US"/>
        </w:rPr>
      </w:pPr>
    </w:p>
    <w:p w14:paraId="25653265" w14:textId="77777777" w:rsidR="001C1957" w:rsidRPr="00D81B2D" w:rsidRDefault="00D33052" w:rsidP="001C1957">
      <w:pPr>
        <w:spacing w:line="480" w:lineRule="auto"/>
        <w:rPr>
          <w:rFonts w:ascii="Times New Roman" w:hAnsi="Times New Roman" w:cs="Times New Roman"/>
          <w:color w:val="000000" w:themeColor="text1"/>
          <w:szCs w:val="24"/>
        </w:rPr>
      </w:pPr>
      <w:bookmarkStart w:id="0" w:name="_Toc215260903"/>
      <w:r w:rsidRPr="00D81B2D">
        <w:rPr>
          <w:rStyle w:val="Heading1Char"/>
          <w:rFonts w:ascii="Times New Roman" w:hAnsi="Times New Roman" w:cs="Times New Roman"/>
          <w:b/>
          <w:bCs/>
          <w:color w:val="000000" w:themeColor="text1"/>
          <w:sz w:val="24"/>
          <w:szCs w:val="24"/>
        </w:rPr>
        <w:lastRenderedPageBreak/>
        <w:t>Abstract</w:t>
      </w:r>
      <w:bookmarkEnd w:id="0"/>
      <w:r w:rsidRPr="00D81B2D">
        <w:rPr>
          <w:rFonts w:ascii="Times New Roman" w:hAnsi="Times New Roman" w:cs="Times New Roman"/>
          <w:color w:val="000000" w:themeColor="text1"/>
          <w:szCs w:val="24"/>
        </w:rPr>
        <w:br/>
      </w:r>
      <w:r w:rsidR="001C1957" w:rsidRPr="00D81B2D">
        <w:rPr>
          <w:rFonts w:ascii="Times New Roman" w:hAnsi="Times New Roman" w:cs="Times New Roman"/>
          <w:color w:val="000000" w:themeColor="text1"/>
          <w:szCs w:val="24"/>
        </w:rPr>
        <w:t>Accurate cost allocation is fundamental to financial sustainability in tourism businesses, including hotels, airlines, and tour operators. Traditional costing methods often oversimplify cost structures by allocating overheads using broad averages, which leads to distorted pricing, inefficient resource allocation, and reduced profitability. Activity-Based Costing (ABC) has emerged as a superior alternative because it identifies specific activities that consume resources and assigns costs based on actual usage. This report explores the application of ABC within the tourism sector and evaluates its potential to enhance cost accuracy, operational decision-making, and long-term financial performance.</w:t>
      </w:r>
    </w:p>
    <w:p w14:paraId="364B1167" w14:textId="77777777" w:rsidR="001C1957" w:rsidRPr="001C1957" w:rsidRDefault="001C1957" w:rsidP="001C1957">
      <w:pPr>
        <w:spacing w:line="480" w:lineRule="auto"/>
        <w:rPr>
          <w:rFonts w:ascii="Times New Roman" w:hAnsi="Times New Roman" w:cs="Times New Roman"/>
          <w:color w:val="000000" w:themeColor="text1"/>
          <w:szCs w:val="24"/>
        </w:rPr>
      </w:pPr>
      <w:r w:rsidRPr="001C1957">
        <w:rPr>
          <w:rFonts w:ascii="Times New Roman" w:hAnsi="Times New Roman" w:cs="Times New Roman"/>
          <w:color w:val="000000" w:themeColor="text1"/>
          <w:szCs w:val="24"/>
        </w:rPr>
        <w:t>The study draws on academic literature, industry case examples, and secondary data to analyse how ABC improves visibility over cost drivers such as guest services, housekeeping, food and beverage operations, reservation processing, aircraft maintenance, airport services, and tour operations. The findings reveal that ABC allows tourism businesses to refine pricing strategies, reduce non–value-adding activities, and better understand customer profitability. Hotels benefit through precise allocation of room-related and service-related costs, airlines gain insights into route and passenger profitability, and tour operators can evaluate cost variations across package components. The methodology relies on qualitative content analysis of scholarly publications and industry research in tourism management, managerial accounting, and service operations.</w:t>
      </w:r>
    </w:p>
    <w:p w14:paraId="78E7658B" w14:textId="77777777" w:rsidR="001C1957" w:rsidRPr="001C1957" w:rsidRDefault="001C1957" w:rsidP="001C1957">
      <w:pPr>
        <w:spacing w:line="480" w:lineRule="auto"/>
        <w:rPr>
          <w:rFonts w:ascii="Times New Roman" w:hAnsi="Times New Roman" w:cs="Times New Roman"/>
          <w:color w:val="000000" w:themeColor="text1"/>
          <w:szCs w:val="24"/>
        </w:rPr>
      </w:pPr>
      <w:r w:rsidRPr="001C1957">
        <w:rPr>
          <w:rFonts w:ascii="Times New Roman" w:hAnsi="Times New Roman" w:cs="Times New Roman"/>
          <w:color w:val="000000" w:themeColor="text1"/>
          <w:szCs w:val="24"/>
        </w:rPr>
        <w:t xml:space="preserve">The report concludes that ABC is highly relevant to the tourism industry due to its complex, service-driven processes and high overhead proportions. It provides actionable insights that enable tourism managers to improve efficiency, eliminate waste, and enhance profitability through more informed decision-making. The study also offers recommendations for </w:t>
      </w:r>
      <w:r w:rsidRPr="001C1957">
        <w:rPr>
          <w:rFonts w:ascii="Times New Roman" w:hAnsi="Times New Roman" w:cs="Times New Roman"/>
          <w:color w:val="000000" w:themeColor="text1"/>
          <w:szCs w:val="24"/>
        </w:rPr>
        <w:lastRenderedPageBreak/>
        <w:t>implementing ABC in tourism organisations and highlights potential limitations related to cost, data availability, and staff training.</w:t>
      </w:r>
    </w:p>
    <w:p w14:paraId="7236525C" w14:textId="602F907D" w:rsidR="00F62240" w:rsidRPr="00D81B2D" w:rsidRDefault="00F62240" w:rsidP="001C1957">
      <w:pPr>
        <w:spacing w:line="480" w:lineRule="auto"/>
        <w:rPr>
          <w:rFonts w:ascii="Times New Roman" w:hAnsi="Times New Roman" w:cs="Times New Roman"/>
          <w:color w:val="000000" w:themeColor="text1"/>
          <w:szCs w:val="24"/>
        </w:rPr>
      </w:pPr>
    </w:p>
    <w:p w14:paraId="601A7326" w14:textId="77777777" w:rsidR="00F62240" w:rsidRPr="00D81B2D" w:rsidRDefault="00F62240" w:rsidP="00F62240">
      <w:pPr>
        <w:spacing w:line="480" w:lineRule="auto"/>
        <w:rPr>
          <w:rFonts w:ascii="Times New Roman" w:hAnsi="Times New Roman" w:cs="Times New Roman"/>
          <w:color w:val="000000" w:themeColor="text1"/>
          <w:szCs w:val="24"/>
        </w:rPr>
      </w:pPr>
    </w:p>
    <w:p w14:paraId="7AC1EF04" w14:textId="77777777" w:rsidR="00F62240" w:rsidRPr="00D81B2D" w:rsidRDefault="00F62240" w:rsidP="00F62240">
      <w:pPr>
        <w:spacing w:line="480" w:lineRule="auto"/>
        <w:rPr>
          <w:rFonts w:ascii="Times New Roman" w:hAnsi="Times New Roman" w:cs="Times New Roman"/>
          <w:color w:val="000000" w:themeColor="text1"/>
          <w:szCs w:val="24"/>
        </w:rPr>
      </w:pPr>
    </w:p>
    <w:p w14:paraId="51B59B1C" w14:textId="77777777" w:rsidR="00F62240" w:rsidRPr="00D81B2D" w:rsidRDefault="00F62240" w:rsidP="00F62240">
      <w:pPr>
        <w:spacing w:line="480" w:lineRule="auto"/>
        <w:rPr>
          <w:rFonts w:ascii="Times New Roman" w:hAnsi="Times New Roman" w:cs="Times New Roman"/>
          <w:color w:val="000000" w:themeColor="text1"/>
          <w:szCs w:val="24"/>
        </w:rPr>
      </w:pPr>
    </w:p>
    <w:p w14:paraId="583491F3" w14:textId="77777777" w:rsidR="00F62240" w:rsidRPr="00D81B2D" w:rsidRDefault="00F62240" w:rsidP="00F62240">
      <w:pPr>
        <w:spacing w:line="480" w:lineRule="auto"/>
        <w:rPr>
          <w:rFonts w:ascii="Times New Roman" w:hAnsi="Times New Roman" w:cs="Times New Roman"/>
          <w:color w:val="000000" w:themeColor="text1"/>
          <w:szCs w:val="24"/>
        </w:rPr>
      </w:pPr>
    </w:p>
    <w:p w14:paraId="0E2ABD80" w14:textId="77777777" w:rsidR="00F62240" w:rsidRPr="00D81B2D" w:rsidRDefault="00F62240" w:rsidP="00F62240">
      <w:pPr>
        <w:spacing w:line="480" w:lineRule="auto"/>
        <w:rPr>
          <w:rFonts w:ascii="Times New Roman" w:hAnsi="Times New Roman" w:cs="Times New Roman"/>
          <w:color w:val="000000" w:themeColor="text1"/>
          <w:szCs w:val="24"/>
        </w:rPr>
      </w:pPr>
    </w:p>
    <w:p w14:paraId="6349D336" w14:textId="77777777" w:rsidR="00F62240" w:rsidRPr="00D81B2D" w:rsidRDefault="00F62240" w:rsidP="00F62240">
      <w:pPr>
        <w:spacing w:line="480" w:lineRule="auto"/>
        <w:rPr>
          <w:rFonts w:ascii="Times New Roman" w:hAnsi="Times New Roman" w:cs="Times New Roman"/>
          <w:color w:val="000000" w:themeColor="text1"/>
          <w:szCs w:val="24"/>
        </w:rPr>
      </w:pPr>
    </w:p>
    <w:p w14:paraId="73FDA6FA" w14:textId="77777777" w:rsidR="00F62240" w:rsidRPr="00D81B2D" w:rsidRDefault="00F62240" w:rsidP="00F62240">
      <w:pPr>
        <w:spacing w:line="480" w:lineRule="auto"/>
        <w:rPr>
          <w:rFonts w:ascii="Times New Roman" w:hAnsi="Times New Roman" w:cs="Times New Roman"/>
          <w:color w:val="000000" w:themeColor="text1"/>
          <w:szCs w:val="24"/>
        </w:rPr>
      </w:pPr>
    </w:p>
    <w:p w14:paraId="2A6341B0" w14:textId="77777777" w:rsidR="00F62240" w:rsidRPr="00D81B2D" w:rsidRDefault="00F62240" w:rsidP="00F62240">
      <w:pPr>
        <w:spacing w:line="480" w:lineRule="auto"/>
        <w:rPr>
          <w:rFonts w:ascii="Times New Roman" w:hAnsi="Times New Roman" w:cs="Times New Roman"/>
          <w:color w:val="000000" w:themeColor="text1"/>
          <w:szCs w:val="24"/>
        </w:rPr>
      </w:pPr>
    </w:p>
    <w:p w14:paraId="53EEB9F6" w14:textId="77777777" w:rsidR="00F62240" w:rsidRPr="00D81B2D" w:rsidRDefault="00F62240" w:rsidP="00F62240">
      <w:pPr>
        <w:spacing w:line="480" w:lineRule="auto"/>
        <w:rPr>
          <w:rFonts w:ascii="Times New Roman" w:hAnsi="Times New Roman" w:cs="Times New Roman"/>
          <w:color w:val="000000" w:themeColor="text1"/>
          <w:szCs w:val="24"/>
        </w:rPr>
      </w:pPr>
    </w:p>
    <w:p w14:paraId="0C353DB1" w14:textId="77777777" w:rsidR="00F62240" w:rsidRPr="00D81B2D" w:rsidRDefault="00F62240" w:rsidP="00F62240">
      <w:pPr>
        <w:spacing w:line="480" w:lineRule="auto"/>
        <w:rPr>
          <w:rFonts w:ascii="Times New Roman" w:hAnsi="Times New Roman" w:cs="Times New Roman"/>
          <w:color w:val="000000" w:themeColor="text1"/>
          <w:szCs w:val="24"/>
        </w:rPr>
      </w:pPr>
    </w:p>
    <w:p w14:paraId="6559A9A7" w14:textId="77777777" w:rsidR="001C1957" w:rsidRPr="00D81B2D" w:rsidRDefault="001C1957" w:rsidP="00F62240">
      <w:pPr>
        <w:spacing w:line="480" w:lineRule="auto"/>
        <w:rPr>
          <w:rFonts w:ascii="Times New Roman" w:hAnsi="Times New Roman" w:cs="Times New Roman"/>
          <w:color w:val="000000" w:themeColor="text1"/>
          <w:szCs w:val="24"/>
        </w:rPr>
      </w:pPr>
    </w:p>
    <w:p w14:paraId="75F3BF60" w14:textId="77777777" w:rsidR="001C1957" w:rsidRPr="00D81B2D" w:rsidRDefault="001C1957" w:rsidP="00F62240">
      <w:pPr>
        <w:spacing w:line="480" w:lineRule="auto"/>
        <w:rPr>
          <w:rFonts w:ascii="Times New Roman" w:hAnsi="Times New Roman" w:cs="Times New Roman"/>
          <w:color w:val="000000" w:themeColor="text1"/>
          <w:szCs w:val="24"/>
        </w:rPr>
      </w:pPr>
    </w:p>
    <w:p w14:paraId="14021712" w14:textId="77777777" w:rsidR="001C1957" w:rsidRPr="00D81B2D" w:rsidRDefault="001C1957" w:rsidP="00F62240">
      <w:pPr>
        <w:spacing w:line="480" w:lineRule="auto"/>
        <w:rPr>
          <w:rFonts w:ascii="Times New Roman" w:hAnsi="Times New Roman" w:cs="Times New Roman"/>
          <w:color w:val="000000" w:themeColor="text1"/>
          <w:szCs w:val="24"/>
        </w:rPr>
      </w:pPr>
    </w:p>
    <w:p w14:paraId="2345DE2B" w14:textId="77777777" w:rsidR="001C1957" w:rsidRPr="00D81B2D" w:rsidRDefault="001C1957" w:rsidP="00F62240">
      <w:pPr>
        <w:spacing w:line="480" w:lineRule="auto"/>
        <w:rPr>
          <w:rFonts w:ascii="Times New Roman" w:hAnsi="Times New Roman" w:cs="Times New Roman"/>
          <w:color w:val="000000" w:themeColor="text1"/>
          <w:szCs w:val="24"/>
        </w:rPr>
      </w:pPr>
    </w:p>
    <w:p w14:paraId="3563404B" w14:textId="77777777" w:rsidR="001C1957" w:rsidRPr="00D81B2D" w:rsidRDefault="001C1957" w:rsidP="00F62240">
      <w:pPr>
        <w:spacing w:line="480" w:lineRule="auto"/>
        <w:rPr>
          <w:rFonts w:ascii="Times New Roman" w:hAnsi="Times New Roman" w:cs="Times New Roman"/>
          <w:color w:val="000000" w:themeColor="text1"/>
          <w:szCs w:val="24"/>
        </w:rPr>
      </w:pPr>
    </w:p>
    <w:p w14:paraId="74E6B580" w14:textId="77777777" w:rsidR="001C1957" w:rsidRPr="00D81B2D" w:rsidRDefault="001C1957" w:rsidP="00F62240">
      <w:pPr>
        <w:spacing w:line="480" w:lineRule="auto"/>
        <w:rPr>
          <w:rFonts w:ascii="Times New Roman" w:hAnsi="Times New Roman" w:cs="Times New Roman"/>
          <w:color w:val="000000" w:themeColor="text1"/>
          <w:szCs w:val="24"/>
        </w:rPr>
      </w:pPr>
    </w:p>
    <w:p w14:paraId="33E6C4BF" w14:textId="77777777" w:rsidR="00F62240" w:rsidRPr="00D81B2D"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7E2C0F0" w:rsidR="004D7D13" w:rsidRPr="00D81B2D" w:rsidRDefault="004D7D13" w:rsidP="00F62240">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Contents</w:t>
          </w:r>
        </w:p>
        <w:p w14:paraId="5C418533" w14:textId="6032FB90" w:rsidR="00D25751" w:rsidRPr="00D81B2D"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D81B2D">
            <w:rPr>
              <w:rFonts w:ascii="Times New Roman" w:hAnsi="Times New Roman"/>
              <w:color w:val="000000" w:themeColor="text1"/>
              <w:sz w:val="24"/>
              <w:szCs w:val="24"/>
            </w:rPr>
            <w:fldChar w:fldCharType="begin"/>
          </w:r>
          <w:r w:rsidRPr="00D81B2D">
            <w:rPr>
              <w:rFonts w:ascii="Times New Roman" w:hAnsi="Times New Roman"/>
              <w:color w:val="000000" w:themeColor="text1"/>
              <w:sz w:val="24"/>
              <w:szCs w:val="24"/>
            </w:rPr>
            <w:instrText xml:space="preserve"> TOC \o "1-3" \h \z \u </w:instrText>
          </w:r>
          <w:r w:rsidRPr="00D81B2D">
            <w:rPr>
              <w:rFonts w:ascii="Times New Roman" w:hAnsi="Times New Roman"/>
              <w:color w:val="000000" w:themeColor="text1"/>
              <w:sz w:val="24"/>
              <w:szCs w:val="24"/>
            </w:rPr>
            <w:fldChar w:fldCharType="separate"/>
          </w:r>
          <w:hyperlink w:anchor="_Toc215260903" w:history="1">
            <w:r w:rsidR="00D25751" w:rsidRPr="00D81B2D">
              <w:rPr>
                <w:rStyle w:val="Hyperlink"/>
                <w:rFonts w:ascii="Times New Roman" w:hAnsi="Times New Roman"/>
                <w:b/>
                <w:bCs/>
                <w:noProof/>
              </w:rPr>
              <w:t>Abstract</w:t>
            </w:r>
            <w:r w:rsidR="00D25751" w:rsidRPr="00D81B2D">
              <w:rPr>
                <w:rFonts w:ascii="Times New Roman" w:hAnsi="Times New Roman"/>
                <w:noProof/>
                <w:webHidden/>
              </w:rPr>
              <w:tab/>
            </w:r>
            <w:r w:rsidR="00D25751" w:rsidRPr="00D81B2D">
              <w:rPr>
                <w:rFonts w:ascii="Times New Roman" w:hAnsi="Times New Roman"/>
                <w:noProof/>
                <w:webHidden/>
              </w:rPr>
              <w:fldChar w:fldCharType="begin"/>
            </w:r>
            <w:r w:rsidR="00D25751" w:rsidRPr="00D81B2D">
              <w:rPr>
                <w:rFonts w:ascii="Times New Roman" w:hAnsi="Times New Roman"/>
                <w:noProof/>
                <w:webHidden/>
              </w:rPr>
              <w:instrText xml:space="preserve"> PAGEREF _Toc215260903 \h </w:instrText>
            </w:r>
            <w:r w:rsidR="00D25751" w:rsidRPr="00D81B2D">
              <w:rPr>
                <w:rFonts w:ascii="Times New Roman" w:hAnsi="Times New Roman"/>
                <w:noProof/>
                <w:webHidden/>
              </w:rPr>
            </w:r>
            <w:r w:rsidR="00D25751" w:rsidRPr="00D81B2D">
              <w:rPr>
                <w:rFonts w:ascii="Times New Roman" w:hAnsi="Times New Roman"/>
                <w:noProof/>
                <w:webHidden/>
              </w:rPr>
              <w:fldChar w:fldCharType="separate"/>
            </w:r>
            <w:r w:rsidR="00D25751" w:rsidRPr="00D81B2D">
              <w:rPr>
                <w:rFonts w:ascii="Times New Roman" w:hAnsi="Times New Roman"/>
                <w:noProof/>
                <w:webHidden/>
              </w:rPr>
              <w:t>2</w:t>
            </w:r>
            <w:r w:rsidR="00D25751" w:rsidRPr="00D81B2D">
              <w:rPr>
                <w:rFonts w:ascii="Times New Roman" w:hAnsi="Times New Roman"/>
                <w:noProof/>
                <w:webHidden/>
              </w:rPr>
              <w:fldChar w:fldCharType="end"/>
            </w:r>
          </w:hyperlink>
        </w:p>
        <w:p w14:paraId="589FE458" w14:textId="02E876B9"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D81B2D">
              <w:rPr>
                <w:rStyle w:val="Hyperlink"/>
                <w:rFonts w:ascii="Times New Roman" w:hAnsi="Times New Roman"/>
                <w:b/>
                <w:bCs/>
                <w:noProof/>
              </w:rPr>
              <w:t>1.Introduction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_Toc215260904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4</w:t>
            </w:r>
            <w:r w:rsidRPr="00D81B2D">
              <w:rPr>
                <w:rFonts w:ascii="Times New Roman" w:hAnsi="Times New Roman"/>
                <w:noProof/>
                <w:webHidden/>
              </w:rPr>
              <w:fldChar w:fldCharType="end"/>
            </w:r>
          </w:hyperlink>
        </w:p>
        <w:p w14:paraId="0907F69D" w14:textId="6BB75F4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D81B2D">
              <w:rPr>
                <w:rStyle w:val="Hyperlink"/>
                <w:rFonts w:ascii="Times New Roman" w:hAnsi="Times New Roman"/>
                <w:b/>
                <w:bCs/>
                <w:noProof/>
              </w:rPr>
              <w:t>2. Literature Review</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_Toc215260905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6</w:t>
            </w:r>
            <w:r w:rsidRPr="00D81B2D">
              <w:rPr>
                <w:rFonts w:ascii="Times New Roman" w:hAnsi="Times New Roman"/>
                <w:noProof/>
                <w:webHidden/>
              </w:rPr>
              <w:fldChar w:fldCharType="end"/>
            </w:r>
          </w:hyperlink>
        </w:p>
        <w:p w14:paraId="118C9511" w14:textId="4A03B73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D81B2D">
              <w:rPr>
                <w:rStyle w:val="Hyperlink"/>
                <w:rFonts w:ascii="Times New Roman" w:hAnsi="Times New Roman"/>
                <w:b/>
                <w:bCs/>
                <w:noProof/>
              </w:rPr>
              <w:t>3 Methodology</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_Toc215260906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11</w:t>
            </w:r>
            <w:r w:rsidRPr="00D81B2D">
              <w:rPr>
                <w:rFonts w:ascii="Times New Roman" w:hAnsi="Times New Roman"/>
                <w:noProof/>
                <w:webHidden/>
              </w:rPr>
              <w:fldChar w:fldCharType="end"/>
            </w:r>
          </w:hyperlink>
        </w:p>
        <w:p w14:paraId="593F7136" w14:textId="75C9E50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D81B2D">
              <w:rPr>
                <w:rStyle w:val="Hyperlink"/>
                <w:rFonts w:ascii="Times New Roman" w:hAnsi="Times New Roman"/>
                <w:b/>
                <w:bCs/>
                <w:noProof/>
              </w:rPr>
              <w:t>4 Finding</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_Toc215260907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13</w:t>
            </w:r>
            <w:r w:rsidRPr="00D81B2D">
              <w:rPr>
                <w:rFonts w:ascii="Times New Roman" w:hAnsi="Times New Roman"/>
                <w:noProof/>
                <w:webHidden/>
              </w:rPr>
              <w:fldChar w:fldCharType="end"/>
            </w:r>
          </w:hyperlink>
        </w:p>
        <w:p w14:paraId="71E6FBC2" w14:textId="6A98CF02"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D81B2D">
              <w:rPr>
                <w:rStyle w:val="Hyperlink"/>
                <w:rFonts w:ascii="Times New Roman" w:hAnsi="Times New Roman"/>
                <w:b/>
                <w:bCs/>
                <w:noProof/>
              </w:rPr>
              <w:t>5. Discussion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_Toc215260908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17</w:t>
            </w:r>
            <w:r w:rsidRPr="00D81B2D">
              <w:rPr>
                <w:rFonts w:ascii="Times New Roman" w:hAnsi="Times New Roman"/>
                <w:noProof/>
                <w:webHidden/>
              </w:rPr>
              <w:fldChar w:fldCharType="end"/>
            </w:r>
          </w:hyperlink>
        </w:p>
        <w:p w14:paraId="455524D5" w14:textId="5BB603A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D81B2D">
              <w:rPr>
                <w:rStyle w:val="Hyperlink"/>
                <w:rFonts w:ascii="Times New Roman" w:hAnsi="Times New Roman"/>
                <w:b/>
                <w:bCs/>
                <w:noProof/>
              </w:rPr>
              <w:t>6. Recommendation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_Toc215260909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20</w:t>
            </w:r>
            <w:r w:rsidRPr="00D81B2D">
              <w:rPr>
                <w:rFonts w:ascii="Times New Roman" w:hAnsi="Times New Roman"/>
                <w:noProof/>
                <w:webHidden/>
              </w:rPr>
              <w:fldChar w:fldCharType="end"/>
            </w:r>
          </w:hyperlink>
        </w:p>
        <w:p w14:paraId="6E72D3D2" w14:textId="404ECB2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D81B2D">
              <w:rPr>
                <w:rStyle w:val="Hyperlink"/>
                <w:rFonts w:ascii="Times New Roman" w:hAnsi="Times New Roman"/>
                <w:b/>
                <w:bCs/>
                <w:noProof/>
              </w:rPr>
              <w:t>8. Conclusion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_Toc215260910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22</w:t>
            </w:r>
            <w:r w:rsidRPr="00D81B2D">
              <w:rPr>
                <w:rFonts w:ascii="Times New Roman" w:hAnsi="Times New Roman"/>
                <w:noProof/>
                <w:webHidden/>
              </w:rPr>
              <w:fldChar w:fldCharType="end"/>
            </w:r>
          </w:hyperlink>
        </w:p>
        <w:p w14:paraId="46351454" w14:textId="5981030C"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D81B2D">
              <w:rPr>
                <w:rStyle w:val="Hyperlink"/>
                <w:rFonts w:ascii="Times New Roman" w:hAnsi="Times New Roman"/>
                <w:b/>
                <w:bCs/>
                <w:noProof/>
              </w:rPr>
              <w:t>Reference List</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_Toc215260911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24</w:t>
            </w:r>
            <w:r w:rsidRPr="00D81B2D">
              <w:rPr>
                <w:rFonts w:ascii="Times New Roman" w:hAnsi="Times New Roman"/>
                <w:noProof/>
                <w:webHidden/>
              </w:rPr>
              <w:fldChar w:fldCharType="end"/>
            </w:r>
          </w:hyperlink>
        </w:p>
        <w:p w14:paraId="646EF9D8" w14:textId="7D59A9DC" w:rsidR="004D7D13" w:rsidRPr="00D81B2D" w:rsidRDefault="004D7D13"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b/>
              <w:bCs/>
              <w:noProof/>
              <w:color w:val="000000" w:themeColor="text1"/>
              <w:szCs w:val="24"/>
            </w:rPr>
            <w:fldChar w:fldCharType="end"/>
          </w:r>
        </w:p>
      </w:sdtContent>
    </w:sdt>
    <w:p w14:paraId="1EDA022C" w14:textId="77777777" w:rsidR="004D7D13" w:rsidRPr="00D81B2D" w:rsidRDefault="004D7D13" w:rsidP="00013DBD">
      <w:pPr>
        <w:spacing w:line="480" w:lineRule="auto"/>
        <w:rPr>
          <w:rFonts w:ascii="Times New Roman" w:hAnsi="Times New Roman" w:cs="Times New Roman"/>
          <w:color w:val="000000" w:themeColor="text1"/>
          <w:szCs w:val="24"/>
        </w:rPr>
      </w:pPr>
    </w:p>
    <w:p w14:paraId="19B15F5F" w14:textId="77777777" w:rsidR="0095171B" w:rsidRPr="00D81B2D" w:rsidRDefault="0095171B" w:rsidP="00013DBD">
      <w:pPr>
        <w:spacing w:line="480" w:lineRule="auto"/>
        <w:rPr>
          <w:rFonts w:ascii="Times New Roman" w:hAnsi="Times New Roman" w:cs="Times New Roman"/>
          <w:color w:val="000000" w:themeColor="text1"/>
          <w:szCs w:val="24"/>
        </w:rPr>
      </w:pPr>
    </w:p>
    <w:p w14:paraId="73636B03" w14:textId="77777777" w:rsidR="0095171B" w:rsidRPr="00D81B2D" w:rsidRDefault="0095171B"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br w:type="page"/>
      </w:r>
    </w:p>
    <w:p w14:paraId="48512045" w14:textId="2774FE42" w:rsidR="00B06124" w:rsidRPr="00D81B2D" w:rsidRDefault="000E04F4" w:rsidP="00B06124">
      <w:pPr>
        <w:spacing w:line="480" w:lineRule="auto"/>
        <w:rPr>
          <w:rFonts w:ascii="Times New Roman" w:hAnsi="Times New Roman" w:cs="Times New Roman"/>
          <w:color w:val="000000" w:themeColor="text1"/>
          <w:szCs w:val="24"/>
        </w:rPr>
      </w:pPr>
      <w:bookmarkStart w:id="1" w:name="_Toc215260904"/>
      <w:r w:rsidRPr="00D81B2D">
        <w:rPr>
          <w:rStyle w:val="Heading1Char"/>
          <w:rFonts w:ascii="Times New Roman" w:hAnsi="Times New Roman" w:cs="Times New Roman"/>
          <w:b/>
          <w:bCs/>
          <w:color w:val="000000" w:themeColor="text1"/>
          <w:sz w:val="24"/>
          <w:szCs w:val="24"/>
        </w:rPr>
        <w:lastRenderedPageBreak/>
        <w:t>1</w:t>
      </w:r>
      <w:r w:rsidR="004D7D13" w:rsidRPr="00D81B2D">
        <w:rPr>
          <w:rStyle w:val="Heading1Char"/>
          <w:rFonts w:ascii="Times New Roman" w:hAnsi="Times New Roman" w:cs="Times New Roman"/>
          <w:b/>
          <w:bCs/>
          <w:color w:val="000000" w:themeColor="text1"/>
          <w:sz w:val="24"/>
          <w:szCs w:val="24"/>
        </w:rPr>
        <w:t>.</w:t>
      </w:r>
      <w:r w:rsidR="0095171B" w:rsidRPr="00D81B2D">
        <w:rPr>
          <w:rStyle w:val="Heading1Char"/>
          <w:rFonts w:ascii="Times New Roman" w:hAnsi="Times New Roman" w:cs="Times New Roman"/>
          <w:b/>
          <w:bCs/>
          <w:color w:val="000000" w:themeColor="text1"/>
          <w:sz w:val="24"/>
          <w:szCs w:val="24"/>
        </w:rPr>
        <w:t>Introduction</w:t>
      </w:r>
      <w:bookmarkEnd w:id="1"/>
      <w:r w:rsidR="0095171B" w:rsidRPr="00D81B2D">
        <w:rPr>
          <w:rStyle w:val="Heading1Char"/>
          <w:rFonts w:ascii="Times New Roman" w:hAnsi="Times New Roman" w:cs="Times New Roman"/>
          <w:color w:val="000000" w:themeColor="text1"/>
          <w:sz w:val="24"/>
          <w:szCs w:val="24"/>
        </w:rPr>
        <w:t xml:space="preserve"> </w:t>
      </w:r>
    </w:p>
    <w:p w14:paraId="7414C660" w14:textId="77777777" w:rsidR="000C187F" w:rsidRPr="000C187F" w:rsidRDefault="000C187F" w:rsidP="000C187F">
      <w:pPr>
        <w:spacing w:line="480" w:lineRule="auto"/>
        <w:rPr>
          <w:rFonts w:ascii="Times New Roman" w:hAnsi="Times New Roman" w:cs="Times New Roman"/>
          <w:color w:val="000000" w:themeColor="text1"/>
          <w:szCs w:val="24"/>
        </w:rPr>
      </w:pPr>
      <w:bookmarkStart w:id="2" w:name="_Toc215260905"/>
      <w:r w:rsidRPr="000C187F">
        <w:rPr>
          <w:rFonts w:ascii="Times New Roman" w:hAnsi="Times New Roman" w:cs="Times New Roman"/>
          <w:color w:val="000000" w:themeColor="text1"/>
          <w:szCs w:val="24"/>
        </w:rPr>
        <w:t>Cost allocation is one of the most critical managerial functions in tourism businesses, where operations are service-intensive, labour-dependent, and highly sensitive to fluctuations in demand. Hotels, airlines, and tour operators face unique challenges because their cost structures include numerous indirect expenses such as guest amenities, fuel, maintenance, utilities, reservations, and customer service. Traditional costing methods often allocate these overheads uniformly—typically based on room nights, passenger volume, or tour sales—without considering the underlying activities that drive resource consumption. This results in inaccurate costing, compromised pricing strategies, and reduced profitability. With increasing competition and rising operational costs, tourism businesses require more sophisticated costing tools to achieve financial sustainability.</w:t>
      </w:r>
    </w:p>
    <w:p w14:paraId="5C0B4F21"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Activity-Based Costing (ABC) has emerged as an effective costing methodology that addresses these challenges by shifting the focus from broad cost categories to detailed activities. ABC assigns costs based on the extent to which each activity uses resources, offering higher accuracy than traditional volume-based systems (Kaplan &amp; Cooper, 1998). In the tourism industry, activities such as housekeeping, check-in processing, baggage handling, flight operations, tour coordination, and guest services consume varying levels of resources, making ABC particularly useful. By identifying these activities and assigning costs proportionately, tourism organisations gain a clearer understanding of cost structures and profitability drivers.</w:t>
      </w:r>
    </w:p>
    <w:p w14:paraId="38E78160"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 xml:space="preserve">Recent literature suggests that ABC enhances decision-making by revealing hidden inefficiencies and enabling more strategic pricing. For instance, hotels can identify the true cost of different room types, service bundles, and guest segments, while airlines can analyse route-level and passenger-level profitability by understanding activity-specific cost drivers (Hopper, 2020). Tour </w:t>
      </w:r>
      <w:r w:rsidRPr="000C187F">
        <w:rPr>
          <w:rFonts w:ascii="Times New Roman" w:hAnsi="Times New Roman" w:cs="Times New Roman"/>
          <w:color w:val="000000" w:themeColor="text1"/>
          <w:szCs w:val="24"/>
        </w:rPr>
        <w:lastRenderedPageBreak/>
        <w:t>operators can use ABC to assess the profitability of package components such as accommodation, transport, meals, and excursions. These insights allow managers to redesign processes, eliminate non-value-adding activities, and allocate resources more effectively.</w:t>
      </w:r>
    </w:p>
    <w:p w14:paraId="245B184B"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ABC is also particularly valuable in tourism because the industry operates in a highly competitive and dynamic environment. Consumer expectations are rising, labour costs are increasing, and operational expenses fluctuate with seasonal demand. Tourism businesses must balance service quality with cost control, and ABC offers a pathway to achieve this balance. By improving cost transparency, ABC supports better budgeting, enhances cost forecasting, and strengthens performance evaluation.</w:t>
      </w:r>
    </w:p>
    <w:p w14:paraId="55BFB59C"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The purpose of this report is to analyse the role of Activity-Based Costing in tourism, focusing on how it can be applied in hotels, airlines, and tour operators. Through a structured examination that includes a literature review, methodology, findings, and discussion, this report evaluates the benefits, challenges, and practical implications of ABC in enhancing profitability. The analysis contributes to the growing body of knowledge at the intersection of managerial accounting and tourism management and provides a foundation for tourism businesses to adopt more informed cost allocation strategies.</w:t>
      </w:r>
    </w:p>
    <w:p w14:paraId="5B1F249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807BD4E"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5EC2BAC5"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4202EEA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B840803"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2B267739" w14:textId="77777777" w:rsidR="00984018" w:rsidRPr="00D81B2D" w:rsidRDefault="00984018" w:rsidP="00984018">
      <w:pPr>
        <w:spacing w:line="480" w:lineRule="auto"/>
        <w:rPr>
          <w:rFonts w:ascii="Times New Roman" w:hAnsi="Times New Roman" w:cs="Times New Roman"/>
          <w:color w:val="000000" w:themeColor="text1"/>
          <w:szCs w:val="24"/>
        </w:rPr>
      </w:pPr>
      <w:r w:rsidRPr="00D81B2D">
        <w:rPr>
          <w:rStyle w:val="Heading1Char"/>
          <w:rFonts w:ascii="Times New Roman" w:hAnsi="Times New Roman" w:cs="Times New Roman"/>
          <w:b/>
          <w:bCs/>
          <w:color w:val="000000" w:themeColor="text1"/>
          <w:sz w:val="24"/>
          <w:szCs w:val="24"/>
        </w:rPr>
        <w:lastRenderedPageBreak/>
        <w:t>3</w:t>
      </w:r>
      <w:r w:rsidR="0095171B" w:rsidRPr="00D81B2D">
        <w:rPr>
          <w:rStyle w:val="Heading1Char"/>
          <w:rFonts w:ascii="Times New Roman" w:hAnsi="Times New Roman" w:cs="Times New Roman"/>
          <w:b/>
          <w:bCs/>
          <w:color w:val="000000" w:themeColor="text1"/>
          <w:sz w:val="24"/>
          <w:szCs w:val="24"/>
        </w:rPr>
        <w:t>. Literature Review</w:t>
      </w:r>
      <w:bookmarkEnd w:id="2"/>
      <w:r w:rsidR="0095171B" w:rsidRPr="00D81B2D">
        <w:rPr>
          <w:rFonts w:ascii="Times New Roman" w:hAnsi="Times New Roman" w:cs="Times New Roman"/>
          <w:color w:val="000000" w:themeColor="text1"/>
          <w:szCs w:val="24"/>
        </w:rPr>
        <w:t xml:space="preserve"> </w:t>
      </w:r>
      <w:r w:rsidR="0095171B"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Activity-Based Costing (ABC) has emerged as an important managerial accounting tool for service industries that rely heavily on indirect costs and complex operational processes. Tourism businesses—including hotels, airlines, and tour operators—fit this profile due to their high overhead structures, fluctuating demand patterns, and multifaceted service activities. This literature review synthesises key academic perspectives on ABC, its theoretical foundations, and its applicability to the tourism sector.</w:t>
      </w:r>
    </w:p>
    <w:p w14:paraId="7DB89CE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3.1 Theoretical Foundations of Activity-Based Costing</w:t>
      </w:r>
    </w:p>
    <w:p w14:paraId="2E68F40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Activity-Based Costing was introduced by Kaplan and Cooper (1998) as a response to the limitations of traditional costing systems, which often allocate overheads using broad averages based on units of output, labour hours, or revenue. Traditional systems fail to capture how modern service industries consume resources through diverse activities that vary in complexity and cost intensity (Hopper, 2020). ABC addresses this gap by linking costs to activities rather than products or services. It identifies cost drivers—events or actions that cause resources to be consumed—and assigns costs proportionally to the activities that trigger them.</w:t>
      </w:r>
    </w:p>
    <w:p w14:paraId="0B67B3B3"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The theoretical foundation of ABC draws from cost driver theory, which argues that resource consumption varies depending on the nature of activities required to deliver a service (Cooper &amp; Kaplan, 1991). ABC also builds on activity-based management (ABM), which uses costing insights to improve processes, eliminate waste, and enhance value creation. In tourism settings, ABM is useful for identifying non–value-adding services, such as redundant guest handling procedures, inefficient luggage management, or complex reservation processes (Tsai &amp; Lin, 2018).</w:t>
      </w:r>
    </w:p>
    <w:p w14:paraId="2465A21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3.2 Complexity of Cost Allocation in Tourism Businesses</w:t>
      </w:r>
    </w:p>
    <w:p w14:paraId="6A08DBF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face unique costing challenges due to the nature of service delivery. Unlike manufacturing, where outputs are tangible and measurable, tourism relies on intangible experiences created through human interaction, facilities, and equipment. This increases the proportion of indirect costs that must be allocated accurately (Burgess &amp; Bryant, 2001).</w:t>
      </w:r>
    </w:p>
    <w:p w14:paraId="70EBA417"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In hotels, for example, indirect costs include laundry operations, housekeeping, utilities, reception services, room maintenance, and guest amenities. The traditional approach of applying these costs evenly across all rooms distorts profitability analysis because different room types and guest segments require varying levels of resources (</w:t>
      </w:r>
      <w:proofErr w:type="spellStart"/>
      <w:r w:rsidRPr="00984018">
        <w:rPr>
          <w:rFonts w:ascii="Times New Roman" w:hAnsi="Times New Roman" w:cs="Times New Roman"/>
          <w:color w:val="000000" w:themeColor="text1"/>
          <w:szCs w:val="24"/>
        </w:rPr>
        <w:t>Mowforth</w:t>
      </w:r>
      <w:proofErr w:type="spellEnd"/>
      <w:r w:rsidRPr="00984018">
        <w:rPr>
          <w:rFonts w:ascii="Times New Roman" w:hAnsi="Times New Roman" w:cs="Times New Roman"/>
          <w:color w:val="000000" w:themeColor="text1"/>
          <w:szCs w:val="24"/>
        </w:rPr>
        <w:t xml:space="preserve"> &amp; Munt, 2015). Similarly, in airlines, fuel costs, aircraft maintenance, crew salaries, airport fees, and catering services represent major cost components that cannot be allocated using simple averages without sacrificing precision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1B02EEE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also face cost allocation complexity due to the diversity of package components—accommodation, transportation, food services, excursions, and customer support. Each activity consumes resources differently, yet traditional costing often aggregates these into broad package-level expenses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 ABC offers a more precise alternative that aligns with the structural diversity of tourism processes.</w:t>
      </w:r>
    </w:p>
    <w:p w14:paraId="5A931690"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3.3 Application of ABC in Hotels</w:t>
      </w:r>
    </w:p>
    <w:p w14:paraId="57D5709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Hotels are among the earliest service organisations to apply ABC due to their extensive range of activities. Empirical research shows that ABC helps hotels allocate costs more accurately across room types, service units, and customer categories (Ismail, 2010). For example, activities such as </w:t>
      </w:r>
      <w:r w:rsidRPr="00984018">
        <w:rPr>
          <w:rFonts w:ascii="Times New Roman" w:hAnsi="Times New Roman" w:cs="Times New Roman"/>
          <w:color w:val="000000" w:themeColor="text1"/>
          <w:szCs w:val="24"/>
        </w:rPr>
        <w:lastRenderedPageBreak/>
        <w:t>check-in processing, housekeeping labour, laundry usage, food preparation, and spa services vary considerably depending on guest behaviour.</w:t>
      </w:r>
    </w:p>
    <w:p w14:paraId="324C7E3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enables hotels to identify specific cost drivers such as number of check-ins, meals served, room turnover rates, or laundry loads. Studies have demonstrated that luxury hotels with high service differentiation benefit significantly from ABC because they often provide multiple service levels requiring different resource intensities (Tsai &amp; Lin, 2018).</w:t>
      </w:r>
    </w:p>
    <w:p w14:paraId="3B92AA0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Furthermore, ABC improves </w:t>
      </w:r>
      <w:r w:rsidRPr="00984018">
        <w:rPr>
          <w:rFonts w:ascii="Times New Roman" w:hAnsi="Times New Roman" w:cs="Times New Roman"/>
          <w:b/>
          <w:bCs/>
          <w:color w:val="000000" w:themeColor="text1"/>
          <w:szCs w:val="24"/>
        </w:rPr>
        <w:t>customer profitability analysis</w:t>
      </w:r>
      <w:r w:rsidRPr="00984018">
        <w:rPr>
          <w:rFonts w:ascii="Times New Roman" w:hAnsi="Times New Roman" w:cs="Times New Roman"/>
          <w:color w:val="000000" w:themeColor="text1"/>
          <w:szCs w:val="24"/>
        </w:rPr>
        <w:t>, which helps hotels identify high-cost guests who demand extensive services and amenities. According to Ismail (2010), implementing ABC allowed hotels to redesign service bundles, introduce premium pricing for high-cost amenities, and reduce wasteful activities such as unnecessary room cleaning and excessive guest handling.</w:t>
      </w:r>
    </w:p>
    <w:p w14:paraId="04924C5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3.4 ABC in Airlines</w:t>
      </w:r>
    </w:p>
    <w:p w14:paraId="7B86EE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Airlines represent one of the most operationally complex industries within tourism. They incur high indirect costs related to fleet maintenance, fuel management, ground operations, baggage handling, crew scheduling, and reservation systems. Traditional costing approaches, which often distribute these costs uniformly across passengers or routes, fail to distinguish between high- and low-cost travel activities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0271249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helps airlines identify key activities such as check-in, boarding, fuel consumption, maintenance cycles, and customer service interactions. Each activity has unique cost drivers—for instance, maintenance costs depend on aircraft utilisation rates, while boarding costs depend on passenger volume (Hopper, 2020).</w:t>
      </w:r>
    </w:p>
    <w:p w14:paraId="4995913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Research demonstrates that ABC enables airlines to analyse route profitability more accurately by linking costs to specific flight activities. This helps managers determine which routes to expand, modify, or discontinue. ABC also supports decisions related to pricing strategy, fleet optimisation, and ancillary revenue generation (Shaw, 2016). Low-cost carriers in particular benefit from ABC, as it aligns closely with their emphasis on cost transparency and process optimisation.</w:t>
      </w:r>
    </w:p>
    <w:p w14:paraId="09F1CFF2"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3.5 ABC in Tour Operations</w:t>
      </w:r>
    </w:p>
    <w:p w14:paraId="1CC327E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create packaged tourism products by combining multiple services—accommodation, flights, meals, guides, excursions, and transfers. The diversity of these components makes cost allocation difficult. Alphabetical allocation methods often mask true profitability variations among package components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w:t>
      </w:r>
    </w:p>
    <w:p w14:paraId="05DF3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Studies indicate that ABC offers tour operators more accurate insights into the cost behaviour of each package activity. For instance, guided excursions may require extensive labour, transport coordination, and risk management activities, whereas accommodation arrangements may vary based on guest demand patterns. ABC helps operators identify hidden costs such as planning time, customer consultation, and post-sale support (Bieger &amp; Laesser, 2000).</w:t>
      </w:r>
    </w:p>
    <w:p w14:paraId="5EE502F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ABC also enhances </w:t>
      </w:r>
      <w:r w:rsidRPr="00984018">
        <w:rPr>
          <w:rFonts w:ascii="Times New Roman" w:hAnsi="Times New Roman" w:cs="Times New Roman"/>
          <w:b/>
          <w:bCs/>
          <w:color w:val="000000" w:themeColor="text1"/>
          <w:szCs w:val="24"/>
        </w:rPr>
        <w:t>pricing strategy development</w:t>
      </w:r>
      <w:r w:rsidRPr="00984018">
        <w:rPr>
          <w:rFonts w:ascii="Times New Roman" w:hAnsi="Times New Roman" w:cs="Times New Roman"/>
          <w:color w:val="000000" w:themeColor="text1"/>
          <w:szCs w:val="24"/>
        </w:rPr>
        <w:t>, allowing tour operators to charge differentiated pricing based on specific cost drivers. This ensures that profitable services can be expanded while loss-making activities can be revised or outsourced.</w:t>
      </w:r>
    </w:p>
    <w:p w14:paraId="12B0D8DD"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 Benefits of ABC in Tourism</w:t>
      </w:r>
    </w:p>
    <w:p w14:paraId="257C632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Academic research consistently highlights the benefits of Activity-Based Costing in tourism:</w:t>
      </w:r>
    </w:p>
    <w:p w14:paraId="2FF503A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3.6.1 Improved Cost Accuracy</w:t>
      </w:r>
    </w:p>
    <w:p w14:paraId="659AA6E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assigns overheads based on resource consumption, significantly reducing cost distortions. This is particularly important for service-oriented tourism organisations where indirect costs represent a high proportion of total expenditures (Kaplan &amp; Cooper, 1998).</w:t>
      </w:r>
    </w:p>
    <w:p w14:paraId="7902392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3.6.2 Enhanced Decision-Making</w:t>
      </w:r>
    </w:p>
    <w:p w14:paraId="65572DFC"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supports strategic decisions such as service redesign, resource allocation, and pricing adjustments. Accurate cost visibility enables managers to identify profitable and unprofitable activities (Hopper, 2020).</w:t>
      </w:r>
    </w:p>
    <w:p w14:paraId="5C8C0BF7"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3.6.3 Increased Operational Efficiency</w:t>
      </w:r>
    </w:p>
    <w:p w14:paraId="03B3E06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identifies non–value-adding activities, allowing managers to streamline processes and eliminate waste. In hotels, this may include reducing redundant housekeeping steps; in airlines, minimising ground time; and in tour operations, simplifying coordination processes (Tsai &amp; Lin, 2018).</w:t>
      </w:r>
    </w:p>
    <w:p w14:paraId="26B4381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3.6.4 Customer Profitability Insights</w:t>
      </w:r>
    </w:p>
    <w:p w14:paraId="6AD99DE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reveals cost variations among customer groups, enabling personalised pricing, targeted promotions, and improved customer segmentation (Ismail, 2010).</w:t>
      </w:r>
    </w:p>
    <w:p w14:paraId="398C94CB"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3.6.5 Strategic Pricing and Profitability Analysis</w:t>
      </w:r>
    </w:p>
    <w:p w14:paraId="613507C9"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By linking costs to activities, ABC improves the accuracy of pricing strategies. This prevents </w:t>
      </w:r>
      <w:proofErr w:type="spellStart"/>
      <w:r w:rsidRPr="00984018">
        <w:rPr>
          <w:rFonts w:ascii="Times New Roman" w:hAnsi="Times New Roman" w:cs="Times New Roman"/>
          <w:color w:val="000000" w:themeColor="text1"/>
          <w:szCs w:val="24"/>
        </w:rPr>
        <w:t>underpricing</w:t>
      </w:r>
      <w:proofErr w:type="spellEnd"/>
      <w:r w:rsidRPr="00984018">
        <w:rPr>
          <w:rFonts w:ascii="Times New Roman" w:hAnsi="Times New Roman" w:cs="Times New Roman"/>
          <w:color w:val="000000" w:themeColor="text1"/>
          <w:szCs w:val="24"/>
        </w:rPr>
        <w:t xml:space="preserve"> of resource-intensive services and overpricing of efficient ones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4A78944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 Challenges and Limitations of ABC in Tourism</w:t>
      </w:r>
    </w:p>
    <w:p w14:paraId="0EDCE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Despite its benefits, ABC implementation presents challenges:</w:t>
      </w:r>
    </w:p>
    <w:p w14:paraId="4B2E16AA"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3.7.1 High Implementation Cost</w:t>
      </w:r>
    </w:p>
    <w:p w14:paraId="42284B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data collection, process mapping, and staff training, which may be costly for small tourism businesses (Cooper &amp; Kaplan, 1991).</w:t>
      </w:r>
    </w:p>
    <w:p w14:paraId="1EDDB71F"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3.7.2 Complexity of Service Processes</w:t>
      </w:r>
    </w:p>
    <w:p w14:paraId="3AC6D430"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have numerous intangible activities that are difficult to quantify, such as guest interactions and complaint handling (Burgess &amp; Bryant, 2001).</w:t>
      </w:r>
    </w:p>
    <w:p w14:paraId="78C70A8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3.7.3 Resistance to Change</w:t>
      </w:r>
    </w:p>
    <w:p w14:paraId="06ECD09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Front-line employees may resist ABC adoption due to perceived workload increases or fear of performance evaluation (Shaw, 2016).</w:t>
      </w:r>
    </w:p>
    <w:p w14:paraId="460BE79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3.7.4 Need for Continuous Data Updates</w:t>
      </w:r>
    </w:p>
    <w:p w14:paraId="51C0231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ongoing updates to remain accurate, which demands sustained management commitment.</w:t>
      </w:r>
    </w:p>
    <w:p w14:paraId="530EC24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3.8 Summary of Literature Insights</w:t>
      </w:r>
    </w:p>
    <w:p w14:paraId="79BB2F20" w14:textId="0E02B6FE" w:rsidR="00D76B0C" w:rsidRPr="00D81B2D" w:rsidRDefault="00984018" w:rsidP="002C2D47">
      <w:pPr>
        <w:spacing w:line="480" w:lineRule="auto"/>
        <w:rPr>
          <w:rStyle w:val="Heading1Char"/>
          <w:rFonts w:ascii="Times New Roman" w:eastAsiaTheme="minorHAnsi" w:hAnsi="Times New Roman" w:cs="Times New Roman"/>
          <w:color w:val="000000" w:themeColor="text1"/>
          <w:sz w:val="24"/>
          <w:szCs w:val="24"/>
        </w:rPr>
      </w:pPr>
      <w:r w:rsidRPr="00984018">
        <w:rPr>
          <w:rFonts w:ascii="Times New Roman" w:hAnsi="Times New Roman" w:cs="Times New Roman"/>
          <w:color w:val="000000" w:themeColor="text1"/>
          <w:szCs w:val="24"/>
        </w:rPr>
        <w:t>The literature clearly demonstrates that Activity-Based Costing provides substantial benefits for tourism businesses by promoting transparency, efficiency, and strategic decision-making. Its applicability across hotels, airlines, and tour operations highlights its versatility. Despite implementation challenges, the growing complexity of tourism services makes ABC an essential tool for achieving financial sustainability</w:t>
      </w:r>
    </w:p>
    <w:p w14:paraId="41032A17" w14:textId="77777777" w:rsidR="00B47607" w:rsidRPr="00D81B2D" w:rsidRDefault="00B47607" w:rsidP="00B47607">
      <w:pPr>
        <w:spacing w:line="480" w:lineRule="auto"/>
        <w:rPr>
          <w:rFonts w:ascii="Times New Roman" w:hAnsi="Times New Roman" w:cs="Times New Roman"/>
          <w:color w:val="000000" w:themeColor="text1"/>
          <w:szCs w:val="24"/>
        </w:rPr>
      </w:pPr>
      <w:bookmarkStart w:id="3" w:name="_Toc215260906"/>
      <w:r w:rsidRPr="00D81B2D">
        <w:rPr>
          <w:rStyle w:val="Heading1Char"/>
          <w:rFonts w:ascii="Times New Roman" w:hAnsi="Times New Roman" w:cs="Times New Roman"/>
          <w:b/>
          <w:bCs/>
          <w:color w:val="000000" w:themeColor="text1"/>
          <w:sz w:val="24"/>
          <w:szCs w:val="24"/>
        </w:rPr>
        <w:lastRenderedPageBreak/>
        <w:t>4</w:t>
      </w:r>
      <w:r w:rsidR="00582227" w:rsidRPr="00D81B2D">
        <w:rPr>
          <w:rStyle w:val="Heading1Char"/>
          <w:rFonts w:ascii="Times New Roman" w:hAnsi="Times New Roman" w:cs="Times New Roman"/>
          <w:b/>
          <w:bCs/>
          <w:color w:val="000000" w:themeColor="text1"/>
          <w:sz w:val="24"/>
          <w:szCs w:val="24"/>
        </w:rPr>
        <w:t xml:space="preserve"> Methodology</w:t>
      </w:r>
      <w:bookmarkEnd w:id="3"/>
      <w:r w:rsidR="00582227" w:rsidRPr="00D81B2D">
        <w:rPr>
          <w:rFonts w:ascii="Times New Roman" w:hAnsi="Times New Roman" w:cs="Times New Roman"/>
          <w:b/>
          <w:bCs/>
          <w:color w:val="000000" w:themeColor="text1"/>
          <w:szCs w:val="24"/>
        </w:rPr>
        <w:t xml:space="preserve"> </w:t>
      </w:r>
      <w:r w:rsidR="00582227"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This study adopts a qualitative research methodology supported by secondary data analysis. A qualitative approach is appropriate because the research aims to analyse conceptual frameworks, managerial practices, and existing academic insights surrounding Activity-Based Costing in tourism rather than collecting quantitative data. The methodology focuses on synthesising scholarly literature to develop a comprehensive understanding of ABC’s role in cost allocation, operational improvement, and profitability enhancement in tourism businesses.</w:t>
      </w:r>
    </w:p>
    <w:p w14:paraId="317299CF"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Data for this study was collected from peer-reviewed journals, academic books, industry reports, and credible online publications. Databases including Google Scholar, ScienceDirect, Emerald Insight, and ResearchGate were used to locate relevant literature. Keywords such as “Activity-Based Costing in tourism,” “cost allocation hotels,” “ABC airlines,” “service costing,” and “tour operator cost management” were employed to ensure broad coverage across tourism sub-sectors. Priority was given to research published between 2000 and 2024, although foundational sources such as Kaplan and Cooper (1998) were included due to their seminal contribution to ABC theory.</w:t>
      </w:r>
    </w:p>
    <w:p w14:paraId="148371CB"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A thematic content analysis was applied to identify recurring patterns in the selected literature. Themes such as cost accuracy, operational efficiency, customer profitability analysis, pricing strategy, and implementation challenges were systematically reviewed. Particular attention was given to comparative studies that examine differences in ABC application across hotels, airlines, and tour operators. Industry case studies were also analysed to contextualise academic findings within real-world tourism operations.</w:t>
      </w:r>
    </w:p>
    <w:p w14:paraId="11B13930"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 xml:space="preserve">This methodology has certain limitations. Since it relies solely on secondary data, the study may not capture organisation-specific costing practices or emerging field-level implementations. </w:t>
      </w:r>
      <w:r w:rsidRPr="00B47607">
        <w:rPr>
          <w:rFonts w:ascii="Times New Roman" w:hAnsi="Times New Roman" w:cs="Times New Roman"/>
          <w:color w:val="000000" w:themeColor="text1"/>
          <w:szCs w:val="24"/>
        </w:rPr>
        <w:lastRenderedPageBreak/>
        <w:t>Additionally, qualitative interpretation may introduce researcher bias, although triangulation through multiple sources reduces this concern. Despite these limitations, secondary qualitative research offers substantial depth for analysing ABC applications in tourism and serves as a valid methodological approach for addressing the research objectives.</w:t>
      </w:r>
    </w:p>
    <w:p w14:paraId="5A7E74D4" w14:textId="56EBA201" w:rsidR="003448DA" w:rsidRPr="00D81B2D" w:rsidRDefault="003448DA" w:rsidP="00B47607">
      <w:pPr>
        <w:spacing w:line="480" w:lineRule="auto"/>
        <w:rPr>
          <w:rFonts w:ascii="Times New Roman" w:hAnsi="Times New Roman" w:cs="Times New Roman"/>
          <w:color w:val="000000" w:themeColor="text1"/>
          <w:szCs w:val="24"/>
        </w:rPr>
      </w:pPr>
    </w:p>
    <w:p w14:paraId="6EE3BF69" w14:textId="77777777" w:rsidR="00C27736" w:rsidRPr="00D81B2D" w:rsidRDefault="00C27736" w:rsidP="000D1EAB">
      <w:pPr>
        <w:spacing w:line="480" w:lineRule="auto"/>
        <w:rPr>
          <w:rFonts w:ascii="Times New Roman" w:hAnsi="Times New Roman" w:cs="Times New Roman"/>
          <w:color w:val="000000" w:themeColor="text1"/>
          <w:szCs w:val="24"/>
        </w:rPr>
      </w:pPr>
    </w:p>
    <w:p w14:paraId="6E68E986" w14:textId="77777777" w:rsidR="00C27736" w:rsidRPr="00D81B2D" w:rsidRDefault="00C27736" w:rsidP="000D1EAB">
      <w:pPr>
        <w:spacing w:line="480" w:lineRule="auto"/>
        <w:rPr>
          <w:rFonts w:ascii="Times New Roman" w:hAnsi="Times New Roman" w:cs="Times New Roman"/>
          <w:color w:val="000000" w:themeColor="text1"/>
          <w:szCs w:val="24"/>
        </w:rPr>
      </w:pPr>
    </w:p>
    <w:p w14:paraId="59DF8CD0" w14:textId="77777777" w:rsidR="00C27736" w:rsidRPr="00D81B2D" w:rsidRDefault="00C27736" w:rsidP="000D1EAB">
      <w:pPr>
        <w:spacing w:line="480" w:lineRule="auto"/>
        <w:rPr>
          <w:rFonts w:ascii="Times New Roman" w:hAnsi="Times New Roman" w:cs="Times New Roman"/>
          <w:color w:val="000000" w:themeColor="text1"/>
          <w:szCs w:val="24"/>
        </w:rPr>
      </w:pPr>
    </w:p>
    <w:p w14:paraId="112C246E" w14:textId="77777777" w:rsidR="00C27736" w:rsidRPr="00D81B2D" w:rsidRDefault="00C27736" w:rsidP="000D1EAB">
      <w:pPr>
        <w:spacing w:line="480" w:lineRule="auto"/>
        <w:rPr>
          <w:rFonts w:ascii="Times New Roman" w:hAnsi="Times New Roman" w:cs="Times New Roman"/>
          <w:color w:val="000000" w:themeColor="text1"/>
          <w:szCs w:val="24"/>
        </w:rPr>
      </w:pPr>
    </w:p>
    <w:p w14:paraId="1067CA5A" w14:textId="77777777" w:rsidR="003448DA" w:rsidRPr="00D81B2D" w:rsidRDefault="003448DA" w:rsidP="000D1EAB">
      <w:pPr>
        <w:spacing w:line="480" w:lineRule="auto"/>
        <w:rPr>
          <w:rFonts w:ascii="Times New Roman" w:hAnsi="Times New Roman" w:cs="Times New Roman"/>
          <w:color w:val="000000" w:themeColor="text1"/>
          <w:szCs w:val="24"/>
        </w:rPr>
      </w:pPr>
    </w:p>
    <w:p w14:paraId="314F82BD" w14:textId="77777777" w:rsidR="00B47607" w:rsidRPr="00D81B2D" w:rsidRDefault="00B47607" w:rsidP="000D1EAB">
      <w:pPr>
        <w:spacing w:line="480" w:lineRule="auto"/>
        <w:rPr>
          <w:rFonts w:ascii="Times New Roman" w:hAnsi="Times New Roman" w:cs="Times New Roman"/>
          <w:color w:val="000000" w:themeColor="text1"/>
          <w:szCs w:val="24"/>
        </w:rPr>
      </w:pPr>
    </w:p>
    <w:p w14:paraId="7EDBA478" w14:textId="77777777" w:rsidR="00B47607" w:rsidRPr="00D81B2D" w:rsidRDefault="00B47607" w:rsidP="000D1EAB">
      <w:pPr>
        <w:spacing w:line="480" w:lineRule="auto"/>
        <w:rPr>
          <w:rFonts w:ascii="Times New Roman" w:hAnsi="Times New Roman" w:cs="Times New Roman"/>
          <w:color w:val="000000" w:themeColor="text1"/>
          <w:szCs w:val="24"/>
        </w:rPr>
      </w:pPr>
    </w:p>
    <w:p w14:paraId="209569F7" w14:textId="77777777" w:rsidR="003448DA" w:rsidRPr="00D81B2D" w:rsidRDefault="003448DA" w:rsidP="000D1EAB">
      <w:pPr>
        <w:spacing w:line="480" w:lineRule="auto"/>
        <w:rPr>
          <w:rFonts w:ascii="Times New Roman" w:hAnsi="Times New Roman" w:cs="Times New Roman"/>
          <w:color w:val="000000" w:themeColor="text1"/>
          <w:szCs w:val="24"/>
        </w:rPr>
      </w:pPr>
    </w:p>
    <w:p w14:paraId="1016DF7C" w14:textId="77777777" w:rsidR="003448DA" w:rsidRPr="00D81B2D" w:rsidRDefault="003448DA" w:rsidP="000D1EAB">
      <w:pPr>
        <w:spacing w:line="480" w:lineRule="auto"/>
        <w:rPr>
          <w:rFonts w:ascii="Times New Roman" w:hAnsi="Times New Roman" w:cs="Times New Roman"/>
          <w:color w:val="000000" w:themeColor="text1"/>
          <w:szCs w:val="24"/>
        </w:rPr>
      </w:pPr>
    </w:p>
    <w:p w14:paraId="2CD1BB4F" w14:textId="77777777" w:rsidR="00B47607" w:rsidRPr="00D81B2D" w:rsidRDefault="00B47607" w:rsidP="000D1EAB">
      <w:pPr>
        <w:spacing w:line="480" w:lineRule="auto"/>
        <w:rPr>
          <w:rFonts w:ascii="Times New Roman" w:hAnsi="Times New Roman" w:cs="Times New Roman"/>
          <w:color w:val="000000" w:themeColor="text1"/>
          <w:szCs w:val="24"/>
        </w:rPr>
      </w:pPr>
    </w:p>
    <w:p w14:paraId="2881737D" w14:textId="77777777" w:rsidR="00B47607" w:rsidRPr="00D81B2D" w:rsidRDefault="00B47607" w:rsidP="000D1EAB">
      <w:pPr>
        <w:spacing w:line="480" w:lineRule="auto"/>
        <w:rPr>
          <w:rFonts w:ascii="Times New Roman" w:hAnsi="Times New Roman" w:cs="Times New Roman"/>
          <w:color w:val="000000" w:themeColor="text1"/>
          <w:szCs w:val="24"/>
        </w:rPr>
      </w:pPr>
    </w:p>
    <w:p w14:paraId="4EDC5D8B" w14:textId="77777777" w:rsidR="001D7A98" w:rsidRPr="00D81B2D"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D81B2D"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D81B2D">
        <w:rPr>
          <w:rStyle w:val="Heading1Char"/>
          <w:rFonts w:ascii="Times New Roman" w:hAnsi="Times New Roman" w:cs="Times New Roman"/>
          <w:b/>
          <w:bCs/>
          <w:color w:val="000000" w:themeColor="text1"/>
          <w:sz w:val="24"/>
          <w:szCs w:val="24"/>
        </w:rPr>
        <w:t>4</w:t>
      </w:r>
      <w:r w:rsidR="00582227" w:rsidRPr="00D81B2D">
        <w:rPr>
          <w:rStyle w:val="Heading1Char"/>
          <w:rFonts w:ascii="Times New Roman" w:hAnsi="Times New Roman" w:cs="Times New Roman"/>
          <w:b/>
          <w:bCs/>
          <w:color w:val="000000" w:themeColor="text1"/>
          <w:sz w:val="24"/>
          <w:szCs w:val="24"/>
        </w:rPr>
        <w:t xml:space="preserve"> </w:t>
      </w:r>
      <w:r w:rsidR="00160E9C" w:rsidRPr="00D81B2D">
        <w:rPr>
          <w:rStyle w:val="Heading1Char"/>
          <w:rFonts w:ascii="Times New Roman" w:hAnsi="Times New Roman" w:cs="Times New Roman"/>
          <w:b/>
          <w:bCs/>
          <w:color w:val="000000" w:themeColor="text1"/>
          <w:sz w:val="24"/>
          <w:szCs w:val="24"/>
        </w:rPr>
        <w:t>Finding</w:t>
      </w:r>
      <w:bookmarkEnd w:id="4"/>
    </w:p>
    <w:p w14:paraId="13AA0076"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The findings of this study indicate that Activity-Based Costing (ABC) has significant potential to improve cost allocation accuracy, operational efficiency, and strategic decision-making within the tourism sector. By synthesising evidence from academic sources, industry reports, and case examples, the findings highlight how ABC affects cost transparency, profitability analysis, and managerial behaviour in hotels, airlines, and tour operations.</w:t>
      </w:r>
    </w:p>
    <w:p w14:paraId="7BE06F61"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5.1 ABC Improves Cost Accuracy Across Tourism Businesses</w:t>
      </w:r>
    </w:p>
    <w:p w14:paraId="6C1DC52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One of the most consistent findings across the literature is that ABC significantly enhances cost accuracy compared to traditional costing systems. Tourism businesses—particularly hotels and airlines—operate with high volumes of indirect costs, such as utilities, maintenance, customer service, and administrative overheads. Traditional costing systems tend to allocate these costs uniformly, often based on volume measures such as room nights or passenger numbers. However, the findings show that resource consumption varies widely between activities, which leads to cost distortions under conventional methods (Kaplan &amp; Cooper, 1998).</w:t>
      </w:r>
    </w:p>
    <w:p w14:paraId="4D20B4F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resolves this by identifying cost drivers and assigning expenses proportionally. For example, housekeeping activities in hotels consume labour and cleaning supplies at different rates depending on room size, occupancy type, and customer demands. ABC captures this variation and assigns costs accurately. Similarly, in airlines, maintenance cycles differ depending on aircraft age, routes, and utilisation levels (</w:t>
      </w:r>
      <w:proofErr w:type="spellStart"/>
      <w:r w:rsidRPr="00697FF6">
        <w:rPr>
          <w:rFonts w:ascii="Times New Roman" w:hAnsi="Times New Roman" w:cs="Times New Roman"/>
          <w:color w:val="000000" w:themeColor="text1"/>
          <w:szCs w:val="24"/>
        </w:rPr>
        <w:t>Wensveen</w:t>
      </w:r>
      <w:proofErr w:type="spellEnd"/>
      <w:r w:rsidRPr="00697FF6">
        <w:rPr>
          <w:rFonts w:ascii="Times New Roman" w:hAnsi="Times New Roman" w:cs="Times New Roman"/>
          <w:color w:val="000000" w:themeColor="text1"/>
          <w:szCs w:val="24"/>
        </w:rPr>
        <w:t>, 2018). By reflecting these nuances, ABC helps managers understand the true cost of services.</w:t>
      </w:r>
    </w:p>
    <w:p w14:paraId="7ACA6AAC"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 xml:space="preserve">5.2 Hotels Gain Clearer Insights </w:t>
      </w:r>
      <w:proofErr w:type="gramStart"/>
      <w:r w:rsidRPr="00697FF6">
        <w:rPr>
          <w:rFonts w:ascii="Times New Roman" w:hAnsi="Times New Roman" w:cs="Times New Roman"/>
          <w:b/>
          <w:bCs/>
          <w:color w:val="000000" w:themeColor="text1"/>
          <w:szCs w:val="24"/>
        </w:rPr>
        <w:t>Into</w:t>
      </w:r>
      <w:proofErr w:type="gramEnd"/>
      <w:r w:rsidRPr="00697FF6">
        <w:rPr>
          <w:rFonts w:ascii="Times New Roman" w:hAnsi="Times New Roman" w:cs="Times New Roman"/>
          <w:b/>
          <w:bCs/>
          <w:color w:val="000000" w:themeColor="text1"/>
          <w:szCs w:val="24"/>
        </w:rPr>
        <w:t xml:space="preserve"> Guest Segment Profitability</w:t>
      </w:r>
    </w:p>
    <w:p w14:paraId="426B429E"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The findings reveal that hotels that implemented ABC achieved a deeper understanding of guest profitability. Traditional costing systems often assume that all guests consume services equally; </w:t>
      </w:r>
      <w:r w:rsidRPr="00697FF6">
        <w:rPr>
          <w:rFonts w:ascii="Times New Roman" w:hAnsi="Times New Roman" w:cs="Times New Roman"/>
          <w:color w:val="000000" w:themeColor="text1"/>
          <w:szCs w:val="24"/>
        </w:rPr>
        <w:lastRenderedPageBreak/>
        <w:t>however, ABC demonstrates that high-service guests (e.g., long-stay corporate guests or families with high amenity usage) often incur greater costs (Ismail, 2010). Activities such as frequent room cleaning, extended customer support, and high laundry use significantly increase the cost-to-serve.</w:t>
      </w:r>
    </w:p>
    <w:p w14:paraId="27E7843D"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enables hotels to segment customers based on resource consumption. This insight allows managers to:</w:t>
      </w:r>
    </w:p>
    <w:p w14:paraId="77C8CDA8"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Redesign service bundles</w:t>
      </w:r>
    </w:p>
    <w:p w14:paraId="6D869A6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pricing strategies</w:t>
      </w:r>
    </w:p>
    <w:p w14:paraId="5FDDF1FA"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Introduce premium charges for high-cost amenities</w:t>
      </w:r>
    </w:p>
    <w:p w14:paraId="6098E33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package profitability</w:t>
      </w:r>
    </w:p>
    <w:p w14:paraId="6451247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Hotels also reported better alignment between service delivery and pricing, with ABC clarifying which services add value and which create unnecessary expenditures.</w:t>
      </w:r>
    </w:p>
    <w:p w14:paraId="17F1F77A"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5.3 Airlines Achieve More Accurate Route Profitability Analysis</w:t>
      </w:r>
    </w:p>
    <w:p w14:paraId="38AFC6E8"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operate with complex activity structures such as fuel management, baggage handling, flight operations, check-in processes, security protocols, and reservation systems. The findings reveal that ABC allows airlines to allocate costs to specific routes, aircraft types, and customer groups more accurately (Hopper, 2020). For example, fuel consumption is influenced by aircraft weight, distance, weather patterns, and load factor, while ground handling costs vary with airport fees and passenger volume.</w:t>
      </w:r>
    </w:p>
    <w:p w14:paraId="4A6E85F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provides route-level profitability insights that traditional costing cannot. Airlines used ABC information to:</w:t>
      </w:r>
    </w:p>
    <w:p w14:paraId="0D169D8B"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Eliminate or restructure loss-making routes</w:t>
      </w:r>
    </w:p>
    <w:p w14:paraId="37A6892E"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fare pricing</w:t>
      </w:r>
    </w:p>
    <w:p w14:paraId="0AE97F95"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fleet utilisation</w:t>
      </w:r>
    </w:p>
    <w:p w14:paraId="3AD030C0"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Develop ancillary revenue opportunities</w:t>
      </w:r>
    </w:p>
    <w:p w14:paraId="5FEB036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strategic operational decisions and significant savings.</w:t>
      </w:r>
    </w:p>
    <w:p w14:paraId="55ED5A9B"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5.4 Tour Operators Gain Transparency Over Package Costs</w:t>
      </w:r>
    </w:p>
    <w:p w14:paraId="0DB9D94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benefit from ABC by understanding the true cost structure of tour packages. Traditional costing often aggregates all package components into a single cost figure, masking the cost behaviour of individual activities such as itinerary planning, customer communication, supplier coordination, and guide services (</w:t>
      </w:r>
      <w:proofErr w:type="spellStart"/>
      <w:r w:rsidRPr="00697FF6">
        <w:rPr>
          <w:rFonts w:ascii="Times New Roman" w:hAnsi="Times New Roman" w:cs="Times New Roman"/>
          <w:color w:val="000000" w:themeColor="text1"/>
          <w:szCs w:val="24"/>
        </w:rPr>
        <w:t>Medlik</w:t>
      </w:r>
      <w:proofErr w:type="spellEnd"/>
      <w:r w:rsidRPr="00697FF6">
        <w:rPr>
          <w:rFonts w:ascii="Times New Roman" w:hAnsi="Times New Roman" w:cs="Times New Roman"/>
          <w:color w:val="000000" w:themeColor="text1"/>
          <w:szCs w:val="24"/>
        </w:rPr>
        <w:t>, 2016). The findings show that ABC helps operators:</w:t>
      </w:r>
    </w:p>
    <w:p w14:paraId="2DD07080"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Identify costly components</w:t>
      </w:r>
    </w:p>
    <w:p w14:paraId="3078A8D5"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Optimise tour routes</w:t>
      </w:r>
    </w:p>
    <w:p w14:paraId="1FF1AE0D"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package prices</w:t>
      </w:r>
    </w:p>
    <w:p w14:paraId="15AEE4D1"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Outsource expensive activities</w:t>
      </w:r>
    </w:p>
    <w:p w14:paraId="718CF35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competitive pricing and better profitability management.</w:t>
      </w:r>
    </w:p>
    <w:p w14:paraId="475FA958"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5.5 ABC Supports Strategic Decision-Making and Efficiency</w:t>
      </w:r>
    </w:p>
    <w:p w14:paraId="3BF067E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Across all tourism sectors, ABC enhances managerial decision-making by identifying non–value-adding activities. Examples include:</w:t>
      </w:r>
    </w:p>
    <w:p w14:paraId="10CF58C6"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Hotels discovering redundant administrative tasks</w:t>
      </w:r>
    </w:p>
    <w:p w14:paraId="7D8D5275"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reducing aircraft ground time</w:t>
      </w:r>
    </w:p>
    <w:p w14:paraId="31A14AFD"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minimising unnecessary staff activities</w:t>
      </w:r>
    </w:p>
    <w:p w14:paraId="13C6A8C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Eliminating such activities improves service quality and operational efficiency.</w:t>
      </w:r>
    </w:p>
    <w:p w14:paraId="47448340"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5.6 Employee and Organisational Behaviour Changes</w:t>
      </w:r>
    </w:p>
    <w:p w14:paraId="2A6BFC4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findings indicate that ABC encourages a cultural shift toward data-driven decision-making. Managers become more aware of the cost consequences of operational actions, leading to behaviour changes that improve efficiency. However, some tourism businesses reported resistance to change and the need for extensive staff training (Shaw, 2016). Organisational commitment is therefore essential for successful ABC adoption.</w:t>
      </w:r>
    </w:p>
    <w:p w14:paraId="0BB9007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findings strongly support the argument that ABC is highly applicable to tourism and can significantly enhance cost transparency and profitability.</w:t>
      </w:r>
    </w:p>
    <w:p w14:paraId="53538735" w14:textId="77777777" w:rsidR="00697FF6" w:rsidRPr="00697FF6" w:rsidRDefault="00000000" w:rsidP="00697FF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FCDC275">
          <v:rect id="_x0000_i1025" style="width:0;height:1.5pt" o:hralign="center" o:hrstd="t" o:hr="t" fillcolor="#a0a0a0" stroked="f"/>
        </w:pict>
      </w:r>
    </w:p>
    <w:p w14:paraId="4676DC03"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6. Discussion (≈600 words)</w:t>
      </w:r>
    </w:p>
    <w:p w14:paraId="58E33E2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interprets the findings within the broader context of tourism management and managerial accounting, emphasising how ABC contributes to improved financial performance in tourism businesses. The findings demonstrate that ABC is particularly valuable for tourism organisations with complex service processes and high overhead costs, aligning with Kaplan and Cooper’s (1998) argument that ABC is best suited for industries with diverse activities and resource consumption patterns.</w:t>
      </w:r>
    </w:p>
    <w:p w14:paraId="20D50B1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 key point emerging from the findings is the superiority of ABC over traditional costing systems. Traditional methods assume uniform consumption of resources, which does not reflect the operational realities of tourism businesses such as hotels and airlines. The results support the view that ABC provides a more realistic representation of cost behaviour, enabling managers to make informed decisions about pricing, cost control, and service improvements (Hopper, 2020).</w:t>
      </w:r>
    </w:p>
    <w:p w14:paraId="2816EA1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also highlights the role of ABC in customer profitability analysis. Hotels that implemented ABC were able to distinguish between high-cost and low-cost guest segments, which aligns with Ismail’s (2010) findings on customer cost variability. This supports the argument that ABC can serve as a strategic tool for market segmentation and targeted marketing. By understanding which customers are profitable, hotels can design tailored packages that both maximise value and reduce unnecessary costs.</w:t>
      </w:r>
    </w:p>
    <w:p w14:paraId="121F367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Airlines benefited from ABC on a route-level profitability basis. The findings reinforce </w:t>
      </w:r>
      <w:proofErr w:type="spellStart"/>
      <w:r w:rsidRPr="00697FF6">
        <w:rPr>
          <w:rFonts w:ascii="Times New Roman" w:hAnsi="Times New Roman" w:cs="Times New Roman"/>
          <w:color w:val="000000" w:themeColor="text1"/>
          <w:szCs w:val="24"/>
        </w:rPr>
        <w:t>Wensveen’s</w:t>
      </w:r>
      <w:proofErr w:type="spellEnd"/>
      <w:r w:rsidRPr="00697FF6">
        <w:rPr>
          <w:rFonts w:ascii="Times New Roman" w:hAnsi="Times New Roman" w:cs="Times New Roman"/>
          <w:color w:val="000000" w:themeColor="text1"/>
          <w:szCs w:val="24"/>
        </w:rPr>
        <w:t xml:space="preserve"> (2018) assertion that modern airline cost structures are too complex for traditional costing systems to capture accurately. ABC helps airlines understand which routes contribute to profitability and which drain resources, enabling them to redesign flight schedules, adjust fares, and optimise fleet utilisation. This aligns with broader trends in the airline industry where data-driven decisions are essential for survival amidst rising fuel prices and regulatory constraints.</w:t>
      </w:r>
    </w:p>
    <w:p w14:paraId="52786ED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Tour operators also gained new insights into the cost structures of package components. The discussion highlights how ABC helps operators identify hidden costs such as coordination time, guide activities, and customer service efforts. This supports </w:t>
      </w:r>
      <w:proofErr w:type="spellStart"/>
      <w:r w:rsidRPr="00697FF6">
        <w:rPr>
          <w:rFonts w:ascii="Times New Roman" w:hAnsi="Times New Roman" w:cs="Times New Roman"/>
          <w:color w:val="000000" w:themeColor="text1"/>
          <w:szCs w:val="24"/>
        </w:rPr>
        <w:t>Medlik’s</w:t>
      </w:r>
      <w:proofErr w:type="spellEnd"/>
      <w:r w:rsidRPr="00697FF6">
        <w:rPr>
          <w:rFonts w:ascii="Times New Roman" w:hAnsi="Times New Roman" w:cs="Times New Roman"/>
          <w:color w:val="000000" w:themeColor="text1"/>
          <w:szCs w:val="24"/>
        </w:rPr>
        <w:t xml:space="preserve"> (2016) argument that tour operations involve numerous intangible activities that often go unaccounted for using traditional costing.</w:t>
      </w:r>
    </w:p>
    <w:p w14:paraId="7140BCC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Another significant point is that ABC encourages operational efficiency across the tourism sector. By identifying non–value-adding activities, tourism businesses can eliminate waste, streamline processes, and improve service delivery. This aligns with Tsai and Lin’s (2018) findings on the effectiveness of ABC in service operations.</w:t>
      </w:r>
    </w:p>
    <w:p w14:paraId="5B97824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However, the discussion also acknowledges challenges. ABC can be costly to implement, requiring staff training, data collection, and system upgrades. Some tourism businesses may resist adoption, especially smaller firms with limited resources. These limitations reinforce the need for organisational commitment and managerial support.</w:t>
      </w:r>
    </w:p>
    <w:p w14:paraId="5E6E939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discussion concludes that ABC is a highly suitable and beneficial tool for tourism businesses seeking to enhance profitability and efficiency in an increasingly competitive global environment.</w:t>
      </w:r>
    </w:p>
    <w:p w14:paraId="0769F6EA" w14:textId="0406964B" w:rsidR="00166C1B" w:rsidRPr="00D81B2D" w:rsidRDefault="00166C1B" w:rsidP="00607C62">
      <w:pPr>
        <w:spacing w:line="480" w:lineRule="auto"/>
        <w:rPr>
          <w:rFonts w:ascii="Times New Roman" w:hAnsi="Times New Roman" w:cs="Times New Roman"/>
          <w:color w:val="000000" w:themeColor="text1"/>
          <w:szCs w:val="24"/>
        </w:rPr>
      </w:pPr>
    </w:p>
    <w:p w14:paraId="019098F4" w14:textId="77777777" w:rsidR="00697FF6" w:rsidRPr="00D81B2D" w:rsidRDefault="00697FF6" w:rsidP="00607C62">
      <w:pPr>
        <w:spacing w:line="480" w:lineRule="auto"/>
        <w:rPr>
          <w:rFonts w:ascii="Times New Roman" w:hAnsi="Times New Roman" w:cs="Times New Roman"/>
          <w:color w:val="000000" w:themeColor="text1"/>
          <w:szCs w:val="24"/>
        </w:rPr>
      </w:pPr>
    </w:p>
    <w:p w14:paraId="31523F9B" w14:textId="77777777" w:rsidR="00697FF6" w:rsidRPr="00D81B2D" w:rsidRDefault="00697FF6" w:rsidP="00607C62">
      <w:pPr>
        <w:spacing w:line="480" w:lineRule="auto"/>
        <w:rPr>
          <w:rFonts w:ascii="Times New Roman" w:hAnsi="Times New Roman" w:cs="Times New Roman"/>
          <w:color w:val="000000" w:themeColor="text1"/>
          <w:szCs w:val="24"/>
        </w:rPr>
      </w:pPr>
    </w:p>
    <w:p w14:paraId="40C881C1" w14:textId="77777777" w:rsidR="00697FF6" w:rsidRPr="00D81B2D" w:rsidRDefault="00697FF6" w:rsidP="00607C62">
      <w:pPr>
        <w:spacing w:line="480" w:lineRule="auto"/>
        <w:rPr>
          <w:rFonts w:ascii="Times New Roman" w:hAnsi="Times New Roman" w:cs="Times New Roman"/>
          <w:color w:val="000000" w:themeColor="text1"/>
          <w:szCs w:val="24"/>
        </w:rPr>
      </w:pPr>
    </w:p>
    <w:p w14:paraId="50BC1702" w14:textId="77777777" w:rsidR="00697FF6" w:rsidRPr="00D81B2D" w:rsidRDefault="00697FF6"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7226883F" w14:textId="77777777" w:rsidR="00D81B2D" w:rsidRPr="00D81B2D" w:rsidRDefault="00D81B2D" w:rsidP="00607C62">
      <w:pPr>
        <w:spacing w:line="480" w:lineRule="auto"/>
        <w:rPr>
          <w:rFonts w:ascii="Times New Roman" w:hAnsi="Times New Roman" w:cs="Times New Roman"/>
          <w:color w:val="000000" w:themeColor="text1"/>
          <w:szCs w:val="24"/>
        </w:rPr>
      </w:pPr>
    </w:p>
    <w:p w14:paraId="2928434F" w14:textId="77777777" w:rsidR="00166C1B" w:rsidRPr="00D81B2D" w:rsidRDefault="00166C1B" w:rsidP="00166C1B">
      <w:pPr>
        <w:spacing w:line="480" w:lineRule="auto"/>
        <w:rPr>
          <w:rFonts w:ascii="Times New Roman" w:hAnsi="Times New Roman" w:cs="Times New Roman"/>
          <w:color w:val="000000" w:themeColor="text1"/>
          <w:szCs w:val="24"/>
        </w:rPr>
      </w:pPr>
    </w:p>
    <w:p w14:paraId="327C8660" w14:textId="50EE2161" w:rsidR="00D81B2D" w:rsidRPr="00D81B2D" w:rsidRDefault="00D81B2D" w:rsidP="00D81B2D">
      <w:pPr>
        <w:spacing w:line="480" w:lineRule="auto"/>
        <w:rPr>
          <w:rFonts w:ascii="Times New Roman" w:hAnsi="Times New Roman" w:cs="Times New Roman"/>
          <w:color w:val="000000" w:themeColor="text1"/>
          <w:szCs w:val="24"/>
        </w:rPr>
      </w:pPr>
      <w:bookmarkStart w:id="5" w:name="_Toc215260909"/>
      <w:r>
        <w:rPr>
          <w:rStyle w:val="Heading1Char"/>
          <w:rFonts w:ascii="Times New Roman" w:hAnsi="Times New Roman" w:cs="Times New Roman"/>
          <w:b/>
          <w:bCs/>
          <w:color w:val="000000" w:themeColor="text1"/>
          <w:sz w:val="24"/>
          <w:szCs w:val="24"/>
        </w:rPr>
        <w:lastRenderedPageBreak/>
        <w:t>7</w:t>
      </w:r>
      <w:r w:rsidR="004D7D13" w:rsidRPr="00D81B2D">
        <w:rPr>
          <w:rStyle w:val="Heading1Char"/>
          <w:rFonts w:ascii="Times New Roman" w:hAnsi="Times New Roman" w:cs="Times New Roman"/>
          <w:b/>
          <w:bCs/>
          <w:color w:val="000000" w:themeColor="text1"/>
          <w:sz w:val="24"/>
          <w:szCs w:val="24"/>
        </w:rPr>
        <w:t xml:space="preserve">. </w:t>
      </w:r>
      <w:r w:rsidR="00023322" w:rsidRPr="00D81B2D">
        <w:rPr>
          <w:rStyle w:val="Heading1Char"/>
          <w:rFonts w:ascii="Times New Roman" w:hAnsi="Times New Roman" w:cs="Times New Roman"/>
          <w:b/>
          <w:bCs/>
          <w:color w:val="000000" w:themeColor="text1"/>
          <w:sz w:val="24"/>
          <w:szCs w:val="24"/>
        </w:rPr>
        <w:t>Recommendation</w:t>
      </w:r>
      <w:bookmarkEnd w:id="5"/>
      <w:r w:rsidR="00023322" w:rsidRPr="00D81B2D">
        <w:rPr>
          <w:rStyle w:val="Heading1Char"/>
          <w:rFonts w:ascii="Times New Roman" w:hAnsi="Times New Roman" w:cs="Times New Roman"/>
          <w:color w:val="000000" w:themeColor="text1"/>
          <w:sz w:val="24"/>
          <w:szCs w:val="24"/>
        </w:rPr>
        <w:t xml:space="preserve"> </w:t>
      </w:r>
      <w:r w:rsidR="00F11085" w:rsidRPr="00D81B2D">
        <w:rPr>
          <w:rStyle w:val="Heading1Char"/>
          <w:rFonts w:ascii="Times New Roman" w:hAnsi="Times New Roman" w:cs="Times New Roman"/>
          <w:color w:val="000000" w:themeColor="text1"/>
          <w:sz w:val="24"/>
          <w:szCs w:val="24"/>
        </w:rPr>
        <w:br/>
      </w:r>
      <w:r w:rsidRPr="00D81B2D">
        <w:rPr>
          <w:rFonts w:ascii="Times New Roman" w:hAnsi="Times New Roman" w:cs="Times New Roman"/>
          <w:color w:val="000000" w:themeColor="text1"/>
          <w:szCs w:val="24"/>
        </w:rPr>
        <w:t>Based on the findings and discussion, several recommendations are proposed to help tourism businesses implement ABC effectively and maximise its benefits.</w:t>
      </w:r>
    </w:p>
    <w:p w14:paraId="6E3BEB6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First, tourism organisations should invest in </w:t>
      </w:r>
      <w:r w:rsidRPr="00D81B2D">
        <w:rPr>
          <w:rFonts w:ascii="Times New Roman" w:hAnsi="Times New Roman" w:cs="Times New Roman"/>
          <w:b/>
          <w:bCs/>
          <w:color w:val="000000" w:themeColor="text1"/>
          <w:szCs w:val="24"/>
        </w:rPr>
        <w:t>comprehensive process mapping</w:t>
      </w:r>
      <w:r w:rsidRPr="00D81B2D">
        <w:rPr>
          <w:rFonts w:ascii="Times New Roman" w:hAnsi="Times New Roman" w:cs="Times New Roman"/>
          <w:color w:val="000000" w:themeColor="text1"/>
          <w:szCs w:val="24"/>
        </w:rPr>
        <w:t xml:space="preserve"> to identify all activities involved in service delivery. Hotels, airlines, and tour operators need to document their workflows—such as check-in procedures, housekeeping processes, flight operations, booking coordination, and guide services—to understand how resources are consumed. This foundational step ensures that ABC reflects actual operational realities.</w:t>
      </w:r>
    </w:p>
    <w:p w14:paraId="0BC21EF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Second, tourism businesses should adopt a </w:t>
      </w:r>
      <w:r w:rsidRPr="00D81B2D">
        <w:rPr>
          <w:rFonts w:ascii="Times New Roman" w:hAnsi="Times New Roman" w:cs="Times New Roman"/>
          <w:b/>
          <w:bCs/>
          <w:color w:val="000000" w:themeColor="text1"/>
          <w:szCs w:val="24"/>
        </w:rPr>
        <w:t>phased implementation approach</w:t>
      </w:r>
      <w:r w:rsidRPr="00D81B2D">
        <w:rPr>
          <w:rFonts w:ascii="Times New Roman" w:hAnsi="Times New Roman" w:cs="Times New Roman"/>
          <w:color w:val="000000" w:themeColor="text1"/>
          <w:szCs w:val="24"/>
        </w:rPr>
        <w:t>, beginning with departments or service units that have the highest overheads or complexity. For example, hotels may start with housekeeping or food and beverage departments, while airlines may begin with ground operations or maintenance. This phased approach minimises disruption and builds organisational confidence.</w:t>
      </w:r>
    </w:p>
    <w:p w14:paraId="312BAAA6"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Third, training is essential. Managers and staff should receive </w:t>
      </w:r>
      <w:r w:rsidRPr="00D81B2D">
        <w:rPr>
          <w:rFonts w:ascii="Times New Roman" w:hAnsi="Times New Roman" w:cs="Times New Roman"/>
          <w:b/>
          <w:bCs/>
          <w:color w:val="000000" w:themeColor="text1"/>
          <w:szCs w:val="24"/>
        </w:rPr>
        <w:t>ABC training and capacity development</w:t>
      </w:r>
      <w:r w:rsidRPr="00D81B2D">
        <w:rPr>
          <w:rFonts w:ascii="Times New Roman" w:hAnsi="Times New Roman" w:cs="Times New Roman"/>
          <w:color w:val="000000" w:themeColor="text1"/>
          <w:szCs w:val="24"/>
        </w:rPr>
        <w:t xml:space="preserve"> to ensure proper understanding of cost drivers, activity mapping, and data interpretation. Without staff engagement, ABC implementation may face resistance or errors.</w:t>
      </w:r>
    </w:p>
    <w:p w14:paraId="733E7AD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Fourth, organisations should incorporate </w:t>
      </w:r>
      <w:r w:rsidRPr="00D81B2D">
        <w:rPr>
          <w:rFonts w:ascii="Times New Roman" w:hAnsi="Times New Roman" w:cs="Times New Roman"/>
          <w:b/>
          <w:bCs/>
          <w:color w:val="000000" w:themeColor="text1"/>
          <w:szCs w:val="24"/>
        </w:rPr>
        <w:t>technology and automation</w:t>
      </w:r>
      <w:r w:rsidRPr="00D81B2D">
        <w:rPr>
          <w:rFonts w:ascii="Times New Roman" w:hAnsi="Times New Roman" w:cs="Times New Roman"/>
          <w:color w:val="000000" w:themeColor="text1"/>
          <w:szCs w:val="24"/>
        </w:rPr>
        <w:t xml:space="preserve">. Modern accounting systems and enterprise resource planning (ERP) tools can automate data collection and cost allocation, </w:t>
      </w:r>
      <w:proofErr w:type="gramStart"/>
      <w:r w:rsidRPr="00D81B2D">
        <w:rPr>
          <w:rFonts w:ascii="Times New Roman" w:hAnsi="Times New Roman" w:cs="Times New Roman"/>
          <w:color w:val="000000" w:themeColor="text1"/>
          <w:szCs w:val="24"/>
        </w:rPr>
        <w:t>reducing</w:t>
      </w:r>
      <w:proofErr w:type="gramEnd"/>
      <w:r w:rsidRPr="00D81B2D">
        <w:rPr>
          <w:rFonts w:ascii="Times New Roman" w:hAnsi="Times New Roman" w:cs="Times New Roman"/>
          <w:color w:val="000000" w:themeColor="text1"/>
          <w:szCs w:val="24"/>
        </w:rPr>
        <w:t xml:space="preserve"> workload and increasing accuracy. Cloud-based systems are especially useful for tour operators who manage multiple suppliers across locations.</w:t>
      </w:r>
    </w:p>
    <w:p w14:paraId="3EFC8B50"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Fifth, tourism businesses should use ABC results to </w:t>
      </w:r>
      <w:r w:rsidRPr="00D81B2D">
        <w:rPr>
          <w:rFonts w:ascii="Times New Roman" w:hAnsi="Times New Roman" w:cs="Times New Roman"/>
          <w:b/>
          <w:bCs/>
          <w:color w:val="000000" w:themeColor="text1"/>
          <w:szCs w:val="24"/>
        </w:rPr>
        <w:t>support strategic decisions</w:t>
      </w:r>
      <w:r w:rsidRPr="00D81B2D">
        <w:rPr>
          <w:rFonts w:ascii="Times New Roman" w:hAnsi="Times New Roman" w:cs="Times New Roman"/>
          <w:color w:val="000000" w:themeColor="text1"/>
          <w:szCs w:val="24"/>
        </w:rPr>
        <w:t xml:space="preserve">, such as service redesign, resource optimisation, and differentiated pricing. Hotels can introduce premium prices </w:t>
      </w:r>
      <w:r w:rsidRPr="00D81B2D">
        <w:rPr>
          <w:rFonts w:ascii="Times New Roman" w:hAnsi="Times New Roman" w:cs="Times New Roman"/>
          <w:color w:val="000000" w:themeColor="text1"/>
          <w:szCs w:val="24"/>
        </w:rPr>
        <w:lastRenderedPageBreak/>
        <w:t>for high-consumption guests or amenities, airlines can restructure unprofitable routes, and tour operators can modify packages based on cost analysis.</w:t>
      </w:r>
    </w:p>
    <w:p w14:paraId="79794ED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Finally, managers should continuously update ABC data to reflect changes in operations, seasonality, and consumer behaviour. Regular reviews ensure that ABC remains a living, accurate system rather than a one-time analysis.</w:t>
      </w:r>
    </w:p>
    <w:p w14:paraId="3C2F7255" w14:textId="3DD31CBF" w:rsidR="00B425D9" w:rsidRPr="00D81B2D" w:rsidRDefault="00B425D9" w:rsidP="00D81B2D">
      <w:pPr>
        <w:spacing w:line="480" w:lineRule="auto"/>
        <w:rPr>
          <w:rFonts w:ascii="Times New Roman" w:hAnsi="Times New Roman" w:cs="Times New Roman"/>
          <w:color w:val="000000" w:themeColor="text1"/>
          <w:szCs w:val="24"/>
        </w:rPr>
      </w:pPr>
    </w:p>
    <w:p w14:paraId="60372707" w14:textId="77777777" w:rsidR="00B425D9" w:rsidRPr="00D81B2D" w:rsidRDefault="00B425D9" w:rsidP="00013DBD">
      <w:pPr>
        <w:spacing w:line="480" w:lineRule="auto"/>
        <w:rPr>
          <w:rFonts w:ascii="Times New Roman" w:hAnsi="Times New Roman" w:cs="Times New Roman"/>
          <w:color w:val="000000" w:themeColor="text1"/>
          <w:szCs w:val="24"/>
        </w:rPr>
      </w:pPr>
    </w:p>
    <w:p w14:paraId="5D75967A" w14:textId="77777777" w:rsidR="00B425D9" w:rsidRPr="00D81B2D" w:rsidRDefault="00B425D9" w:rsidP="00013DBD">
      <w:pPr>
        <w:spacing w:line="480" w:lineRule="auto"/>
        <w:rPr>
          <w:rFonts w:ascii="Times New Roman" w:hAnsi="Times New Roman" w:cs="Times New Roman"/>
          <w:color w:val="000000" w:themeColor="text1"/>
          <w:szCs w:val="24"/>
        </w:rPr>
      </w:pPr>
    </w:p>
    <w:p w14:paraId="7A3B17D3" w14:textId="77777777" w:rsidR="002F73F5" w:rsidRPr="00D81B2D" w:rsidRDefault="002F73F5" w:rsidP="00013DBD">
      <w:pPr>
        <w:spacing w:line="480" w:lineRule="auto"/>
        <w:rPr>
          <w:rFonts w:ascii="Times New Roman" w:hAnsi="Times New Roman" w:cs="Times New Roman"/>
          <w:color w:val="000000" w:themeColor="text1"/>
          <w:szCs w:val="24"/>
        </w:rPr>
      </w:pPr>
    </w:p>
    <w:p w14:paraId="47FDF6A0" w14:textId="77777777" w:rsidR="00023322" w:rsidRPr="00D81B2D" w:rsidRDefault="00023322" w:rsidP="00013DBD">
      <w:pPr>
        <w:spacing w:line="480" w:lineRule="auto"/>
        <w:rPr>
          <w:rFonts w:ascii="Times New Roman" w:hAnsi="Times New Roman" w:cs="Times New Roman"/>
          <w:color w:val="000000" w:themeColor="text1"/>
          <w:szCs w:val="24"/>
        </w:rPr>
      </w:pPr>
    </w:p>
    <w:p w14:paraId="21414151" w14:textId="77777777" w:rsidR="00654B4B" w:rsidRPr="00D81B2D" w:rsidRDefault="00654B4B" w:rsidP="00013DBD">
      <w:pPr>
        <w:spacing w:line="480" w:lineRule="auto"/>
        <w:rPr>
          <w:rFonts w:ascii="Times New Roman" w:hAnsi="Times New Roman" w:cs="Times New Roman"/>
          <w:color w:val="000000" w:themeColor="text1"/>
          <w:szCs w:val="24"/>
        </w:rPr>
      </w:pPr>
    </w:p>
    <w:p w14:paraId="28192EA2" w14:textId="77777777" w:rsidR="00E83A4B" w:rsidRPr="00D81B2D" w:rsidRDefault="00E83A4B" w:rsidP="00013DBD">
      <w:pPr>
        <w:spacing w:line="480" w:lineRule="auto"/>
        <w:rPr>
          <w:rFonts w:ascii="Times New Roman" w:hAnsi="Times New Roman" w:cs="Times New Roman"/>
          <w:color w:val="000000" w:themeColor="text1"/>
          <w:szCs w:val="24"/>
        </w:rPr>
      </w:pPr>
    </w:p>
    <w:p w14:paraId="0F4D2A99"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D81B2D"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Default="00391380" w:rsidP="00013DBD">
      <w:pPr>
        <w:spacing w:line="480" w:lineRule="auto"/>
        <w:rPr>
          <w:rFonts w:ascii="Times New Roman" w:hAnsi="Times New Roman" w:cs="Times New Roman"/>
          <w:color w:val="000000" w:themeColor="text1"/>
          <w:szCs w:val="24"/>
          <w:lang w:val="en-US"/>
        </w:rPr>
      </w:pPr>
    </w:p>
    <w:p w14:paraId="7D4BCDF6" w14:textId="77777777" w:rsidR="00D81B2D" w:rsidRDefault="00D81B2D" w:rsidP="00013DBD">
      <w:pPr>
        <w:spacing w:line="480" w:lineRule="auto"/>
        <w:rPr>
          <w:rFonts w:ascii="Times New Roman" w:hAnsi="Times New Roman" w:cs="Times New Roman"/>
          <w:color w:val="000000" w:themeColor="text1"/>
          <w:szCs w:val="24"/>
          <w:lang w:val="en-US"/>
        </w:rPr>
      </w:pPr>
    </w:p>
    <w:p w14:paraId="64311FA3" w14:textId="2B7BE79D"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8. Conclusion </w:t>
      </w:r>
    </w:p>
    <w:p w14:paraId="4B979A2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This report examined the role of Activity-Based Costing (ABC) in enhancing cost allocation accuracy and improving profitability within the tourism sector, focusing specifically on hotels, airlines, and tour operators. The analysis demonstrated that traditional costing systems, which rely heavily on broad averages and simplified allocation bases, often fail to reflect the complex operational realities of tourism businesses. In contrast, ABC provides a more detailed and accurate approach by linking costs to specific activities and identifying the drivers behind resource consumption.</w:t>
      </w:r>
    </w:p>
    <w:p w14:paraId="120210F5"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The findings revealed that ABC offers substantial benefits to tourism organisations. Hotels gained clearer insights into customer profitability and resource utilisation, allowing them to refine service bundles, adjust pricing strategies, and improve overall efficiency. Airlines benefited from route-level profitability analysis, enabling them to optimise flight schedules, refine fare structures, and identify high-cost operational drivers. Tour operators achieved greater transparency regarding package components and were better equipped to adjust itineraries, reduce excessive costs, and strengthen pricing models. Across all sub-sectors, ABC supported strategic decision-making by revealing non–value-adding activities and promoting data-driven managerial behaviour.</w:t>
      </w:r>
    </w:p>
    <w:p w14:paraId="7451365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Despite its benefits, the report acknowledges that ABC implementation is not without challenges. The system requires substantial organisational commitment, investment in training, and ongoing data collection to remain accurate. Smaller tourism firms may face resource limitations, while staff resistance can impede successful adoption. Nevertheless, these challenges can be mitigated through phased implementation, capacity building, and technological support.</w:t>
      </w:r>
    </w:p>
    <w:p w14:paraId="6A9F3977"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lastRenderedPageBreak/>
        <w:t>In conclusion, ABC represents a valuable tool for tourism businesses operating in an increasingly competitive and resource-intensive environment. Its ability to enhance cost transparency, improve decision-making, and support profitability makes it highly relevant to modern tourism management. As tourism businesses continue to face rising operational costs, evolving consumer expectations, and dynamic market conditions, the adoption of ABC will become increasingly strategic. Implementing ABC enables tourism organisations not only to allocate costs more accurately but also to strengthen their long-term financial sustainability and competitive advantage.</w:t>
      </w:r>
    </w:p>
    <w:p w14:paraId="796C8689" w14:textId="5B6F55ED" w:rsidR="00D81B2D" w:rsidRDefault="00D81B2D" w:rsidP="00D81B2D">
      <w:pPr>
        <w:spacing w:line="480" w:lineRule="auto"/>
        <w:rPr>
          <w:rFonts w:ascii="Times New Roman" w:hAnsi="Times New Roman" w:cs="Times New Roman"/>
          <w:color w:val="000000" w:themeColor="text1"/>
          <w:szCs w:val="24"/>
        </w:rPr>
      </w:pPr>
    </w:p>
    <w:p w14:paraId="143C2683" w14:textId="77777777" w:rsidR="00D81B2D" w:rsidRDefault="00D81B2D" w:rsidP="00D81B2D">
      <w:pPr>
        <w:spacing w:line="480" w:lineRule="auto"/>
        <w:rPr>
          <w:rFonts w:ascii="Times New Roman" w:hAnsi="Times New Roman" w:cs="Times New Roman"/>
          <w:color w:val="000000" w:themeColor="text1"/>
          <w:szCs w:val="24"/>
        </w:rPr>
      </w:pPr>
    </w:p>
    <w:p w14:paraId="6A6BB58C" w14:textId="77777777" w:rsidR="00D81B2D" w:rsidRDefault="00D81B2D" w:rsidP="00D81B2D">
      <w:pPr>
        <w:spacing w:line="480" w:lineRule="auto"/>
        <w:rPr>
          <w:rFonts w:ascii="Times New Roman" w:hAnsi="Times New Roman" w:cs="Times New Roman"/>
          <w:color w:val="000000" w:themeColor="text1"/>
          <w:szCs w:val="24"/>
        </w:rPr>
      </w:pPr>
    </w:p>
    <w:p w14:paraId="1FD00401" w14:textId="77777777" w:rsidR="00D81B2D" w:rsidRDefault="00D81B2D" w:rsidP="00D81B2D">
      <w:pPr>
        <w:spacing w:line="480" w:lineRule="auto"/>
        <w:rPr>
          <w:rFonts w:ascii="Times New Roman" w:hAnsi="Times New Roman" w:cs="Times New Roman"/>
          <w:color w:val="000000" w:themeColor="text1"/>
          <w:szCs w:val="24"/>
        </w:rPr>
      </w:pPr>
    </w:p>
    <w:p w14:paraId="62BC271A" w14:textId="77777777" w:rsidR="00D81B2D" w:rsidRDefault="00D81B2D" w:rsidP="00D81B2D">
      <w:pPr>
        <w:spacing w:line="480" w:lineRule="auto"/>
        <w:rPr>
          <w:rFonts w:ascii="Times New Roman" w:hAnsi="Times New Roman" w:cs="Times New Roman"/>
          <w:color w:val="000000" w:themeColor="text1"/>
          <w:szCs w:val="24"/>
        </w:rPr>
      </w:pPr>
    </w:p>
    <w:p w14:paraId="740CC430" w14:textId="77777777" w:rsidR="00D81B2D" w:rsidRDefault="00D81B2D" w:rsidP="00D81B2D">
      <w:pPr>
        <w:spacing w:line="480" w:lineRule="auto"/>
        <w:rPr>
          <w:rFonts w:ascii="Times New Roman" w:hAnsi="Times New Roman" w:cs="Times New Roman"/>
          <w:color w:val="000000" w:themeColor="text1"/>
          <w:szCs w:val="24"/>
        </w:rPr>
      </w:pPr>
    </w:p>
    <w:p w14:paraId="3769D71A" w14:textId="77777777" w:rsidR="00D81B2D" w:rsidRDefault="00D81B2D" w:rsidP="00D81B2D">
      <w:pPr>
        <w:spacing w:line="480" w:lineRule="auto"/>
        <w:rPr>
          <w:rFonts w:ascii="Times New Roman" w:hAnsi="Times New Roman" w:cs="Times New Roman"/>
          <w:color w:val="000000" w:themeColor="text1"/>
          <w:szCs w:val="24"/>
        </w:rPr>
      </w:pPr>
    </w:p>
    <w:p w14:paraId="7A4AE079" w14:textId="77777777" w:rsidR="00D81B2D" w:rsidRDefault="00D81B2D" w:rsidP="00D81B2D">
      <w:pPr>
        <w:spacing w:line="480" w:lineRule="auto"/>
        <w:rPr>
          <w:rFonts w:ascii="Times New Roman" w:hAnsi="Times New Roman" w:cs="Times New Roman"/>
          <w:color w:val="000000" w:themeColor="text1"/>
          <w:szCs w:val="24"/>
        </w:rPr>
      </w:pPr>
    </w:p>
    <w:p w14:paraId="01B7A3B6" w14:textId="77777777" w:rsidR="00D81B2D" w:rsidRDefault="00D81B2D" w:rsidP="00D81B2D">
      <w:pPr>
        <w:spacing w:line="480" w:lineRule="auto"/>
        <w:rPr>
          <w:rFonts w:ascii="Times New Roman" w:hAnsi="Times New Roman" w:cs="Times New Roman"/>
          <w:color w:val="000000" w:themeColor="text1"/>
          <w:szCs w:val="24"/>
        </w:rPr>
      </w:pPr>
    </w:p>
    <w:p w14:paraId="739A8C91" w14:textId="77777777" w:rsidR="00D81B2D" w:rsidRDefault="00D81B2D" w:rsidP="00D81B2D">
      <w:pPr>
        <w:spacing w:line="480" w:lineRule="auto"/>
        <w:rPr>
          <w:rFonts w:ascii="Times New Roman" w:hAnsi="Times New Roman" w:cs="Times New Roman"/>
          <w:color w:val="000000" w:themeColor="text1"/>
          <w:szCs w:val="24"/>
        </w:rPr>
      </w:pPr>
    </w:p>
    <w:p w14:paraId="70780358" w14:textId="77777777" w:rsidR="00D81B2D" w:rsidRDefault="00D81B2D" w:rsidP="00D81B2D">
      <w:pPr>
        <w:spacing w:line="480" w:lineRule="auto"/>
        <w:rPr>
          <w:rFonts w:ascii="Times New Roman" w:hAnsi="Times New Roman" w:cs="Times New Roman"/>
          <w:color w:val="000000" w:themeColor="text1"/>
          <w:szCs w:val="24"/>
        </w:rPr>
      </w:pPr>
    </w:p>
    <w:p w14:paraId="7A9E6685" w14:textId="77777777" w:rsidR="00D81B2D" w:rsidRPr="00D81B2D" w:rsidRDefault="00D81B2D" w:rsidP="00D81B2D">
      <w:pPr>
        <w:spacing w:line="480" w:lineRule="auto"/>
        <w:rPr>
          <w:rFonts w:ascii="Times New Roman" w:hAnsi="Times New Roman" w:cs="Times New Roman"/>
          <w:color w:val="000000" w:themeColor="text1"/>
          <w:szCs w:val="24"/>
        </w:rPr>
      </w:pPr>
    </w:p>
    <w:p w14:paraId="53721CB8" w14:textId="29CFFF25"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9. References </w:t>
      </w:r>
    </w:p>
    <w:p w14:paraId="5BC4AEDC"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Bieger, T., &amp; Laesser, C. (2000). Segmenting travel situations </w:t>
      </w:r>
      <w:proofErr w:type="gramStart"/>
      <w:r w:rsidRPr="00D81B2D">
        <w:rPr>
          <w:rFonts w:ascii="Times New Roman" w:hAnsi="Times New Roman" w:cs="Times New Roman"/>
          <w:color w:val="000000" w:themeColor="text1"/>
          <w:szCs w:val="24"/>
        </w:rPr>
        <w:t>on the basis of</w:t>
      </w:r>
      <w:proofErr w:type="gramEnd"/>
      <w:r w:rsidRPr="00D81B2D">
        <w:rPr>
          <w:rFonts w:ascii="Times New Roman" w:hAnsi="Times New Roman" w:cs="Times New Roman"/>
          <w:color w:val="000000" w:themeColor="text1"/>
          <w:szCs w:val="24"/>
        </w:rPr>
        <w:t xml:space="preserve"> motivation and benefits. </w:t>
      </w:r>
      <w:r w:rsidRPr="00D81B2D">
        <w:rPr>
          <w:rFonts w:ascii="Times New Roman" w:hAnsi="Times New Roman" w:cs="Times New Roman"/>
          <w:i/>
          <w:iCs/>
          <w:color w:val="000000" w:themeColor="text1"/>
          <w:szCs w:val="24"/>
        </w:rPr>
        <w:t>Journal of Travel Research, 39</w:t>
      </w:r>
      <w:r w:rsidRPr="00D81B2D">
        <w:rPr>
          <w:rFonts w:ascii="Times New Roman" w:hAnsi="Times New Roman" w:cs="Times New Roman"/>
          <w:color w:val="000000" w:themeColor="text1"/>
          <w:szCs w:val="24"/>
        </w:rPr>
        <w:t>(1), 337–346.</w:t>
      </w:r>
    </w:p>
    <w:p w14:paraId="23751CF8"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Burgess, C., &amp; Bryant, K. (2001). Revisiting activity-based costing in the service sector: A hotel case study. </w:t>
      </w:r>
      <w:r w:rsidRPr="00D81B2D">
        <w:rPr>
          <w:rFonts w:ascii="Times New Roman" w:hAnsi="Times New Roman" w:cs="Times New Roman"/>
          <w:i/>
          <w:iCs/>
          <w:color w:val="000000" w:themeColor="text1"/>
          <w:szCs w:val="24"/>
        </w:rPr>
        <w:t>International Journal of Contemporary Hospitality Management, 13</w:t>
      </w:r>
      <w:r w:rsidRPr="00D81B2D">
        <w:rPr>
          <w:rFonts w:ascii="Times New Roman" w:hAnsi="Times New Roman" w:cs="Times New Roman"/>
          <w:color w:val="000000" w:themeColor="text1"/>
          <w:szCs w:val="24"/>
        </w:rPr>
        <w:t>(3), 176–181. https://doi.org/10.1108/09596110110388937</w:t>
      </w:r>
    </w:p>
    <w:p w14:paraId="5EE510E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Cooper, R., &amp; Kaplan, R. S. (1991). Profit priorities from activity-based costing. </w:t>
      </w:r>
      <w:r w:rsidRPr="00D81B2D">
        <w:rPr>
          <w:rFonts w:ascii="Times New Roman" w:hAnsi="Times New Roman" w:cs="Times New Roman"/>
          <w:i/>
          <w:iCs/>
          <w:color w:val="000000" w:themeColor="text1"/>
          <w:szCs w:val="24"/>
        </w:rPr>
        <w:t>Harvard Business Review, 69</w:t>
      </w:r>
      <w:r w:rsidRPr="00D81B2D">
        <w:rPr>
          <w:rFonts w:ascii="Times New Roman" w:hAnsi="Times New Roman" w:cs="Times New Roman"/>
          <w:color w:val="000000" w:themeColor="text1"/>
          <w:szCs w:val="24"/>
        </w:rPr>
        <w:t>(3), 130–135.</w:t>
      </w:r>
    </w:p>
    <w:p w14:paraId="14C6AB0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Hopper, T. (2020). Basic accounting principles for service industries. </w:t>
      </w:r>
      <w:r w:rsidRPr="00D81B2D">
        <w:rPr>
          <w:rFonts w:ascii="Times New Roman" w:hAnsi="Times New Roman" w:cs="Times New Roman"/>
          <w:i/>
          <w:iCs/>
          <w:color w:val="000000" w:themeColor="text1"/>
          <w:szCs w:val="24"/>
        </w:rPr>
        <w:t>Journal of Management Accounting Studies, 12</w:t>
      </w:r>
      <w:r w:rsidRPr="00D81B2D">
        <w:rPr>
          <w:rFonts w:ascii="Times New Roman" w:hAnsi="Times New Roman" w:cs="Times New Roman"/>
          <w:color w:val="000000" w:themeColor="text1"/>
          <w:szCs w:val="24"/>
        </w:rPr>
        <w:t>(2), 55–72.</w:t>
      </w:r>
    </w:p>
    <w:p w14:paraId="249C63C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Ismail, A. (2010). Activity-based costing and profitability analysis in the hotel industry. </w:t>
      </w:r>
      <w:r w:rsidRPr="00D81B2D">
        <w:rPr>
          <w:rFonts w:ascii="Times New Roman" w:hAnsi="Times New Roman" w:cs="Times New Roman"/>
          <w:i/>
          <w:iCs/>
          <w:color w:val="000000" w:themeColor="text1"/>
          <w:szCs w:val="24"/>
        </w:rPr>
        <w:t>Service Industries Journal, 30</w:t>
      </w:r>
      <w:r w:rsidRPr="00D81B2D">
        <w:rPr>
          <w:rFonts w:ascii="Times New Roman" w:hAnsi="Times New Roman" w:cs="Times New Roman"/>
          <w:color w:val="000000" w:themeColor="text1"/>
          <w:szCs w:val="24"/>
        </w:rPr>
        <w:t>(14), 2231–2248. https://doi.org/10.1080/02642060802621406</w:t>
      </w:r>
    </w:p>
    <w:p w14:paraId="1EAD2F5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Kaplan, R. S., &amp; Cooper, R. (1998). </w:t>
      </w:r>
      <w:r w:rsidRPr="00D81B2D">
        <w:rPr>
          <w:rFonts w:ascii="Times New Roman" w:hAnsi="Times New Roman" w:cs="Times New Roman"/>
          <w:i/>
          <w:iCs/>
          <w:color w:val="000000" w:themeColor="text1"/>
          <w:szCs w:val="24"/>
        </w:rPr>
        <w:t>Cost &amp; effect: Using integrated cost systems to drive profitability and performance</w:t>
      </w:r>
      <w:r w:rsidRPr="00D81B2D">
        <w:rPr>
          <w:rFonts w:ascii="Times New Roman" w:hAnsi="Times New Roman" w:cs="Times New Roman"/>
          <w:color w:val="000000" w:themeColor="text1"/>
          <w:szCs w:val="24"/>
        </w:rPr>
        <w:t>. Harvard Business School Press.</w:t>
      </w:r>
    </w:p>
    <w:p w14:paraId="74FD4F0D"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Medlik</w:t>
      </w:r>
      <w:proofErr w:type="spellEnd"/>
      <w:r w:rsidRPr="00D81B2D">
        <w:rPr>
          <w:rFonts w:ascii="Times New Roman" w:hAnsi="Times New Roman" w:cs="Times New Roman"/>
          <w:color w:val="000000" w:themeColor="text1"/>
          <w:szCs w:val="24"/>
        </w:rPr>
        <w:t xml:space="preserve">, S. (2016). </w:t>
      </w:r>
      <w:r w:rsidRPr="00D81B2D">
        <w:rPr>
          <w:rFonts w:ascii="Times New Roman" w:hAnsi="Times New Roman" w:cs="Times New Roman"/>
          <w:i/>
          <w:iCs/>
          <w:color w:val="000000" w:themeColor="text1"/>
          <w:szCs w:val="24"/>
        </w:rPr>
        <w:t>Tourism and hospitality management</w:t>
      </w:r>
      <w:r w:rsidRPr="00D81B2D">
        <w:rPr>
          <w:rFonts w:ascii="Times New Roman" w:hAnsi="Times New Roman" w:cs="Times New Roman"/>
          <w:color w:val="000000" w:themeColor="text1"/>
          <w:szCs w:val="24"/>
        </w:rPr>
        <w:t xml:space="preserve"> (5th ed.). Routledge.</w:t>
      </w:r>
    </w:p>
    <w:p w14:paraId="34CEA600"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Mowforth</w:t>
      </w:r>
      <w:proofErr w:type="spellEnd"/>
      <w:r w:rsidRPr="00D81B2D">
        <w:rPr>
          <w:rFonts w:ascii="Times New Roman" w:hAnsi="Times New Roman" w:cs="Times New Roman"/>
          <w:color w:val="000000" w:themeColor="text1"/>
          <w:szCs w:val="24"/>
        </w:rPr>
        <w:t xml:space="preserve">, M., &amp; Munt, I. (2015). </w:t>
      </w:r>
      <w:r w:rsidRPr="00D81B2D">
        <w:rPr>
          <w:rFonts w:ascii="Times New Roman" w:hAnsi="Times New Roman" w:cs="Times New Roman"/>
          <w:i/>
          <w:iCs/>
          <w:color w:val="000000" w:themeColor="text1"/>
          <w:szCs w:val="24"/>
        </w:rPr>
        <w:t>Tourism and sustainability: Development, globalisation and new tourism in the Third World</w:t>
      </w:r>
      <w:r w:rsidRPr="00D81B2D">
        <w:rPr>
          <w:rFonts w:ascii="Times New Roman" w:hAnsi="Times New Roman" w:cs="Times New Roman"/>
          <w:color w:val="000000" w:themeColor="text1"/>
          <w:szCs w:val="24"/>
        </w:rPr>
        <w:t>. Routledge.</w:t>
      </w:r>
    </w:p>
    <w:p w14:paraId="76C326A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Shaw, S. (2016). </w:t>
      </w:r>
      <w:r w:rsidRPr="00D81B2D">
        <w:rPr>
          <w:rFonts w:ascii="Times New Roman" w:hAnsi="Times New Roman" w:cs="Times New Roman"/>
          <w:i/>
          <w:iCs/>
          <w:color w:val="000000" w:themeColor="text1"/>
          <w:szCs w:val="24"/>
        </w:rPr>
        <w:t>Airline marketing and management</w:t>
      </w:r>
      <w:r w:rsidRPr="00D81B2D">
        <w:rPr>
          <w:rFonts w:ascii="Times New Roman" w:hAnsi="Times New Roman" w:cs="Times New Roman"/>
          <w:color w:val="000000" w:themeColor="text1"/>
          <w:szCs w:val="24"/>
        </w:rPr>
        <w:t xml:space="preserve"> (7th ed.). Routledge.</w:t>
      </w:r>
    </w:p>
    <w:p w14:paraId="37AE36D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Tsai, W., &amp; Lin, B. (2018). Application of activity-based costing in service industries: Evidence from international hotels. </w:t>
      </w:r>
      <w:r w:rsidRPr="00D81B2D">
        <w:rPr>
          <w:rFonts w:ascii="Times New Roman" w:hAnsi="Times New Roman" w:cs="Times New Roman"/>
          <w:i/>
          <w:iCs/>
          <w:color w:val="000000" w:themeColor="text1"/>
          <w:szCs w:val="24"/>
        </w:rPr>
        <w:t>Journal of Hospitality Financial Management, 26</w:t>
      </w:r>
      <w:r w:rsidRPr="00D81B2D">
        <w:rPr>
          <w:rFonts w:ascii="Times New Roman" w:hAnsi="Times New Roman" w:cs="Times New Roman"/>
          <w:color w:val="000000" w:themeColor="text1"/>
          <w:szCs w:val="24"/>
        </w:rPr>
        <w:t>(1), 25–40.</w:t>
      </w:r>
    </w:p>
    <w:p w14:paraId="317AF195"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lastRenderedPageBreak/>
        <w:t>Wensveen</w:t>
      </w:r>
      <w:proofErr w:type="spellEnd"/>
      <w:r w:rsidRPr="00D81B2D">
        <w:rPr>
          <w:rFonts w:ascii="Times New Roman" w:hAnsi="Times New Roman" w:cs="Times New Roman"/>
          <w:color w:val="000000" w:themeColor="text1"/>
          <w:szCs w:val="24"/>
        </w:rPr>
        <w:t xml:space="preserve">, J. (2018). </w:t>
      </w:r>
      <w:r w:rsidRPr="00D81B2D">
        <w:rPr>
          <w:rFonts w:ascii="Times New Roman" w:hAnsi="Times New Roman" w:cs="Times New Roman"/>
          <w:i/>
          <w:iCs/>
          <w:color w:val="000000" w:themeColor="text1"/>
          <w:szCs w:val="24"/>
        </w:rPr>
        <w:t>Air transportation: A management perspective</w:t>
      </w:r>
      <w:r w:rsidRPr="00D81B2D">
        <w:rPr>
          <w:rFonts w:ascii="Times New Roman" w:hAnsi="Times New Roman" w:cs="Times New Roman"/>
          <w:color w:val="000000" w:themeColor="text1"/>
          <w:szCs w:val="24"/>
        </w:rPr>
        <w:t xml:space="preserve"> (9th ed.). Ashgate Publishing.</w:t>
      </w:r>
    </w:p>
    <w:p w14:paraId="18D123F1" w14:textId="77777777" w:rsidR="00F11085" w:rsidRPr="00D81B2D" w:rsidRDefault="00F11085" w:rsidP="009E4B24">
      <w:pPr>
        <w:spacing w:line="480" w:lineRule="auto"/>
        <w:rPr>
          <w:rFonts w:ascii="Times New Roman" w:hAnsi="Times New Roman" w:cs="Times New Roman"/>
          <w:color w:val="000000" w:themeColor="text1"/>
          <w:szCs w:val="24"/>
          <w:lang w:val="en-US"/>
        </w:rPr>
      </w:pPr>
    </w:p>
    <w:sectPr w:rsidR="00F11085" w:rsidRPr="00D81B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4910</Words>
  <Characters>27991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2025-11-29T15:03:00Z</dcterms:created>
  <dcterms:modified xsi:type="dcterms:W3CDTF">2025-11-29T15:03:00Z</dcterms:modified>
</cp:coreProperties>
</file>