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FEC86" w14:textId="772C0A18" w:rsidR="008B1304" w:rsidRDefault="008B1304" w:rsidP="008B1304">
      <w:pPr>
        <w:jc w:val="center"/>
        <w:rPr>
          <w:rFonts w:ascii="Times New Roman" w:hAnsi="Times New Roman" w:cs="Times New Roman"/>
          <w:b/>
          <w:bCs/>
          <w:szCs w:val="24"/>
        </w:rPr>
      </w:pPr>
      <w:r w:rsidRPr="008B1304">
        <w:rPr>
          <w:rFonts w:ascii="Times New Roman" w:hAnsi="Times New Roman" w:cs="Times New Roman"/>
          <w:b/>
          <w:bCs/>
          <w:szCs w:val="24"/>
          <w:lang w:val="en-US"/>
        </w:rPr>
        <w:t xml:space="preserve">M02 </w:t>
      </w:r>
      <w:r w:rsidRPr="008B1304">
        <w:rPr>
          <w:rFonts w:ascii="Times New Roman" w:hAnsi="Times New Roman" w:cs="Times New Roman"/>
          <w:b/>
          <w:bCs/>
          <w:szCs w:val="24"/>
        </w:rPr>
        <w:t>Business Administration Fundamentals</w:t>
      </w:r>
    </w:p>
    <w:p w14:paraId="25F9FF96" w14:textId="77777777" w:rsidR="0037031B" w:rsidRDefault="0037031B" w:rsidP="008B1304">
      <w:pPr>
        <w:jc w:val="center"/>
        <w:rPr>
          <w:rFonts w:ascii="Times New Roman" w:hAnsi="Times New Roman" w:cs="Times New Roman"/>
          <w:b/>
          <w:bCs/>
          <w:szCs w:val="24"/>
        </w:rPr>
      </w:pPr>
    </w:p>
    <w:p w14:paraId="7834672A" w14:textId="7028F81A" w:rsidR="008B1304" w:rsidRDefault="008B1304" w:rsidP="008B1304">
      <w:pPr>
        <w:jc w:val="center"/>
        <w:rPr>
          <w:rFonts w:ascii="Times New Roman" w:hAnsi="Times New Roman" w:cs="Times New Roman"/>
          <w:b/>
          <w:bCs/>
          <w:szCs w:val="24"/>
        </w:rPr>
      </w:pPr>
      <w:r w:rsidRPr="008B1304">
        <w:rPr>
          <w:rFonts w:ascii="Times New Roman" w:hAnsi="Times New Roman" w:cs="Times New Roman"/>
          <w:b/>
          <w:bCs/>
          <w:szCs w:val="24"/>
        </w:rPr>
        <w:t>Classical Management Functions in an AI-Enabled Organisation: Examining How Artificial Intelligence is Reshaping Planning, Organising, Leading and Controlling</w:t>
      </w:r>
    </w:p>
    <w:p w14:paraId="66D8CAD2" w14:textId="77777777" w:rsidR="008B1304" w:rsidRDefault="008B1304" w:rsidP="00327279">
      <w:pPr>
        <w:rPr>
          <w:rFonts w:ascii="Times New Roman" w:hAnsi="Times New Roman" w:cs="Times New Roman"/>
          <w:b/>
          <w:bCs/>
          <w:szCs w:val="24"/>
        </w:rPr>
      </w:pPr>
    </w:p>
    <w:p w14:paraId="2CCFCC0B" w14:textId="77777777" w:rsidR="00327279" w:rsidRDefault="00327279" w:rsidP="00327279">
      <w:pPr>
        <w:rPr>
          <w:rFonts w:ascii="Times New Roman" w:hAnsi="Times New Roman" w:cs="Times New Roman"/>
          <w:b/>
          <w:bCs/>
          <w:szCs w:val="24"/>
        </w:rPr>
      </w:pPr>
    </w:p>
    <w:p w14:paraId="6319B1E5" w14:textId="77777777" w:rsidR="00327279" w:rsidRDefault="00327279" w:rsidP="00327279">
      <w:pPr>
        <w:rPr>
          <w:rFonts w:ascii="Times New Roman" w:hAnsi="Times New Roman" w:cs="Times New Roman"/>
          <w:b/>
          <w:bCs/>
          <w:szCs w:val="24"/>
        </w:rPr>
      </w:pPr>
    </w:p>
    <w:p w14:paraId="54A1B797" w14:textId="77777777" w:rsidR="00327279" w:rsidRDefault="00327279" w:rsidP="00327279">
      <w:pPr>
        <w:rPr>
          <w:rFonts w:ascii="Times New Roman" w:hAnsi="Times New Roman" w:cs="Times New Roman"/>
          <w:b/>
          <w:bCs/>
          <w:szCs w:val="24"/>
        </w:rPr>
      </w:pPr>
    </w:p>
    <w:p w14:paraId="1CC16DC0" w14:textId="77777777" w:rsidR="00327279" w:rsidRDefault="00327279" w:rsidP="00327279">
      <w:pPr>
        <w:rPr>
          <w:rFonts w:ascii="Times New Roman" w:hAnsi="Times New Roman" w:cs="Times New Roman"/>
          <w:b/>
          <w:bCs/>
          <w:szCs w:val="24"/>
        </w:rPr>
      </w:pPr>
    </w:p>
    <w:p w14:paraId="57A1B3A7" w14:textId="77777777" w:rsidR="00327279" w:rsidRDefault="00327279" w:rsidP="00327279">
      <w:pPr>
        <w:rPr>
          <w:rFonts w:ascii="Times New Roman" w:hAnsi="Times New Roman" w:cs="Times New Roman"/>
          <w:b/>
          <w:bCs/>
          <w:szCs w:val="24"/>
        </w:rPr>
      </w:pPr>
    </w:p>
    <w:p w14:paraId="5419AE12" w14:textId="77777777" w:rsidR="00327279" w:rsidRDefault="00327279" w:rsidP="00327279">
      <w:pPr>
        <w:rPr>
          <w:rFonts w:ascii="Times New Roman" w:hAnsi="Times New Roman" w:cs="Times New Roman"/>
          <w:b/>
          <w:bCs/>
          <w:szCs w:val="24"/>
        </w:rPr>
      </w:pPr>
    </w:p>
    <w:p w14:paraId="0D2BE04B" w14:textId="77777777" w:rsidR="00327279" w:rsidRDefault="00327279" w:rsidP="00327279">
      <w:pPr>
        <w:rPr>
          <w:rFonts w:ascii="Times New Roman" w:hAnsi="Times New Roman" w:cs="Times New Roman"/>
          <w:b/>
          <w:bCs/>
          <w:szCs w:val="24"/>
        </w:rPr>
      </w:pPr>
    </w:p>
    <w:p w14:paraId="5EDCFD64" w14:textId="77777777" w:rsidR="00327279" w:rsidRDefault="00327279" w:rsidP="00327279">
      <w:pPr>
        <w:rPr>
          <w:rFonts w:ascii="Times New Roman" w:hAnsi="Times New Roman" w:cs="Times New Roman"/>
          <w:b/>
          <w:bCs/>
          <w:szCs w:val="24"/>
        </w:rPr>
      </w:pPr>
    </w:p>
    <w:p w14:paraId="7E19C571" w14:textId="77777777" w:rsidR="00327279" w:rsidRDefault="00327279" w:rsidP="00327279">
      <w:pPr>
        <w:rPr>
          <w:rFonts w:ascii="Times New Roman" w:hAnsi="Times New Roman" w:cs="Times New Roman"/>
          <w:b/>
          <w:bCs/>
          <w:szCs w:val="24"/>
        </w:rPr>
      </w:pPr>
    </w:p>
    <w:p w14:paraId="68682304" w14:textId="77777777" w:rsidR="00327279" w:rsidRDefault="00327279" w:rsidP="00327279">
      <w:pPr>
        <w:rPr>
          <w:rFonts w:ascii="Times New Roman" w:hAnsi="Times New Roman" w:cs="Times New Roman"/>
          <w:b/>
          <w:bCs/>
          <w:szCs w:val="24"/>
        </w:rPr>
      </w:pPr>
    </w:p>
    <w:p w14:paraId="69844FF0" w14:textId="77777777" w:rsidR="00327279" w:rsidRDefault="00327279" w:rsidP="00327279">
      <w:pPr>
        <w:rPr>
          <w:rFonts w:ascii="Times New Roman" w:hAnsi="Times New Roman" w:cs="Times New Roman"/>
          <w:b/>
          <w:bCs/>
          <w:szCs w:val="24"/>
        </w:rPr>
      </w:pPr>
    </w:p>
    <w:p w14:paraId="36746AA4" w14:textId="77777777" w:rsidR="00327279" w:rsidRDefault="00327279" w:rsidP="00327279">
      <w:pPr>
        <w:rPr>
          <w:rFonts w:ascii="Times New Roman" w:hAnsi="Times New Roman" w:cs="Times New Roman"/>
          <w:b/>
          <w:bCs/>
          <w:szCs w:val="24"/>
        </w:rPr>
      </w:pPr>
    </w:p>
    <w:p w14:paraId="503925C8" w14:textId="77777777" w:rsidR="00327279" w:rsidRDefault="00327279" w:rsidP="00327279">
      <w:pPr>
        <w:rPr>
          <w:rFonts w:ascii="Times New Roman" w:hAnsi="Times New Roman" w:cs="Times New Roman"/>
          <w:b/>
          <w:bCs/>
          <w:szCs w:val="24"/>
        </w:rPr>
      </w:pPr>
    </w:p>
    <w:p w14:paraId="20284CDC" w14:textId="77777777" w:rsidR="00327279" w:rsidRDefault="00327279" w:rsidP="00327279">
      <w:pPr>
        <w:rPr>
          <w:rFonts w:ascii="Times New Roman" w:hAnsi="Times New Roman" w:cs="Times New Roman"/>
          <w:b/>
          <w:bCs/>
          <w:szCs w:val="24"/>
        </w:rPr>
      </w:pPr>
    </w:p>
    <w:p w14:paraId="768CDD72" w14:textId="77777777" w:rsidR="00327279" w:rsidRDefault="00327279" w:rsidP="00327279">
      <w:pPr>
        <w:rPr>
          <w:rFonts w:ascii="Times New Roman" w:hAnsi="Times New Roman" w:cs="Times New Roman"/>
          <w:b/>
          <w:bCs/>
          <w:szCs w:val="24"/>
        </w:rPr>
      </w:pPr>
    </w:p>
    <w:p w14:paraId="63995DA4" w14:textId="77777777" w:rsidR="00327279" w:rsidRDefault="00327279" w:rsidP="00327279">
      <w:pPr>
        <w:rPr>
          <w:rFonts w:ascii="Times New Roman" w:hAnsi="Times New Roman" w:cs="Times New Roman"/>
          <w:b/>
          <w:bCs/>
          <w:szCs w:val="24"/>
        </w:rPr>
      </w:pPr>
    </w:p>
    <w:p w14:paraId="5B5D1A56" w14:textId="77777777" w:rsidR="00327279" w:rsidRDefault="00327279" w:rsidP="00327279">
      <w:pPr>
        <w:rPr>
          <w:rFonts w:ascii="Times New Roman" w:hAnsi="Times New Roman" w:cs="Times New Roman"/>
          <w:b/>
          <w:bCs/>
          <w:szCs w:val="24"/>
        </w:rPr>
      </w:pPr>
    </w:p>
    <w:p w14:paraId="25979539" w14:textId="77777777" w:rsidR="00327279" w:rsidRDefault="00327279" w:rsidP="00327279">
      <w:pPr>
        <w:rPr>
          <w:rFonts w:ascii="Times New Roman" w:hAnsi="Times New Roman" w:cs="Times New Roman"/>
          <w:b/>
          <w:bCs/>
          <w:szCs w:val="24"/>
        </w:rPr>
      </w:pPr>
    </w:p>
    <w:p w14:paraId="33C4A010" w14:textId="77777777" w:rsidR="00327279" w:rsidRDefault="00327279" w:rsidP="00327279">
      <w:pPr>
        <w:rPr>
          <w:rFonts w:ascii="Times New Roman" w:hAnsi="Times New Roman" w:cs="Times New Roman"/>
          <w:b/>
          <w:bCs/>
          <w:szCs w:val="24"/>
        </w:rPr>
      </w:pPr>
    </w:p>
    <w:p w14:paraId="60A59132" w14:textId="77777777" w:rsidR="00327279" w:rsidRDefault="00327279" w:rsidP="00327279">
      <w:pPr>
        <w:rPr>
          <w:rFonts w:ascii="Times New Roman" w:hAnsi="Times New Roman" w:cs="Times New Roman"/>
          <w:b/>
          <w:bCs/>
          <w:szCs w:val="24"/>
        </w:rPr>
      </w:pPr>
    </w:p>
    <w:p w14:paraId="445E9F98" w14:textId="77777777" w:rsidR="00327279" w:rsidRDefault="00327279" w:rsidP="00327279">
      <w:pPr>
        <w:rPr>
          <w:rFonts w:ascii="Times New Roman" w:hAnsi="Times New Roman" w:cs="Times New Roman"/>
          <w:b/>
          <w:bCs/>
          <w:szCs w:val="24"/>
        </w:rPr>
      </w:pPr>
    </w:p>
    <w:p w14:paraId="6C6BFB6B" w14:textId="77777777" w:rsidR="00327279" w:rsidRDefault="00327279" w:rsidP="00327279">
      <w:pPr>
        <w:rPr>
          <w:rFonts w:ascii="Times New Roman" w:hAnsi="Times New Roman" w:cs="Times New Roman"/>
          <w:b/>
          <w:bCs/>
          <w:szCs w:val="24"/>
        </w:rPr>
      </w:pPr>
    </w:p>
    <w:p w14:paraId="6A58C724" w14:textId="77777777" w:rsidR="00327279" w:rsidRDefault="00327279" w:rsidP="00327279">
      <w:pPr>
        <w:rPr>
          <w:rFonts w:ascii="Times New Roman" w:hAnsi="Times New Roman" w:cs="Times New Roman"/>
          <w:b/>
          <w:bCs/>
          <w:szCs w:val="24"/>
        </w:rPr>
      </w:pPr>
    </w:p>
    <w:p w14:paraId="66DE38FF" w14:textId="77777777" w:rsidR="00327279" w:rsidRPr="00327279" w:rsidRDefault="00327279" w:rsidP="00327279">
      <w:pPr>
        <w:rPr>
          <w:rFonts w:ascii="Times New Roman" w:hAnsi="Times New Roman" w:cs="Times New Roman"/>
          <w:b/>
          <w:bCs/>
          <w:szCs w:val="24"/>
        </w:rPr>
      </w:pPr>
      <w:r w:rsidRPr="00327279">
        <w:rPr>
          <w:rFonts w:ascii="Times New Roman" w:hAnsi="Times New Roman" w:cs="Times New Roman"/>
          <w:b/>
          <w:bCs/>
          <w:szCs w:val="24"/>
        </w:rPr>
        <w:t>Table of Contents</w:t>
      </w:r>
    </w:p>
    <w:tbl>
      <w:tblPr>
        <w:tblStyle w:val="TableGrid"/>
        <w:tblW w:w="0" w:type="auto"/>
        <w:tblLook w:val="04A0" w:firstRow="1" w:lastRow="0" w:firstColumn="1" w:lastColumn="0" w:noHBand="0" w:noVBand="1"/>
      </w:tblPr>
      <w:tblGrid>
        <w:gridCol w:w="3095"/>
        <w:gridCol w:w="5307"/>
        <w:gridCol w:w="948"/>
      </w:tblGrid>
      <w:tr w:rsidR="00327279" w:rsidRPr="00327279" w14:paraId="4B3142D9" w14:textId="77777777" w:rsidTr="00327279">
        <w:tc>
          <w:tcPr>
            <w:tcW w:w="0" w:type="auto"/>
            <w:hideMark/>
          </w:tcPr>
          <w:p w14:paraId="763D7330"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Section</w:t>
            </w:r>
          </w:p>
        </w:tc>
        <w:tc>
          <w:tcPr>
            <w:tcW w:w="0" w:type="auto"/>
            <w:hideMark/>
          </w:tcPr>
          <w:p w14:paraId="2E78EF80"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Title</w:t>
            </w:r>
          </w:p>
        </w:tc>
        <w:tc>
          <w:tcPr>
            <w:tcW w:w="0" w:type="auto"/>
            <w:hideMark/>
          </w:tcPr>
          <w:p w14:paraId="7088CD1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Page No.</w:t>
            </w:r>
          </w:p>
        </w:tc>
      </w:tr>
      <w:tr w:rsidR="00327279" w:rsidRPr="00327279" w14:paraId="7D5F4052" w14:textId="77777777" w:rsidTr="00327279">
        <w:tc>
          <w:tcPr>
            <w:tcW w:w="0" w:type="auto"/>
            <w:hideMark/>
          </w:tcPr>
          <w:p w14:paraId="3BDE67F5"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Abstract</w:t>
            </w:r>
          </w:p>
        </w:tc>
        <w:tc>
          <w:tcPr>
            <w:tcW w:w="0" w:type="auto"/>
            <w:hideMark/>
          </w:tcPr>
          <w:p w14:paraId="5E46F5C6"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Abstract</w:t>
            </w:r>
          </w:p>
        </w:tc>
        <w:tc>
          <w:tcPr>
            <w:tcW w:w="0" w:type="auto"/>
            <w:hideMark/>
          </w:tcPr>
          <w:p w14:paraId="634F899D"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w:t>
            </w:r>
          </w:p>
        </w:tc>
      </w:tr>
      <w:tr w:rsidR="00327279" w:rsidRPr="00327279" w14:paraId="014EBDB9" w14:textId="77777777" w:rsidTr="00327279">
        <w:tc>
          <w:tcPr>
            <w:tcW w:w="0" w:type="auto"/>
            <w:hideMark/>
          </w:tcPr>
          <w:p w14:paraId="4A338665"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 Introduction</w:t>
            </w:r>
          </w:p>
        </w:tc>
        <w:tc>
          <w:tcPr>
            <w:tcW w:w="0" w:type="auto"/>
            <w:hideMark/>
          </w:tcPr>
          <w:p w14:paraId="35B7AD3B"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Introduction</w:t>
            </w:r>
          </w:p>
        </w:tc>
        <w:tc>
          <w:tcPr>
            <w:tcW w:w="0" w:type="auto"/>
            <w:hideMark/>
          </w:tcPr>
          <w:p w14:paraId="627D706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w:t>
            </w:r>
          </w:p>
        </w:tc>
      </w:tr>
      <w:tr w:rsidR="00327279" w:rsidRPr="00327279" w14:paraId="6E9C014C" w14:textId="77777777" w:rsidTr="00327279">
        <w:tc>
          <w:tcPr>
            <w:tcW w:w="0" w:type="auto"/>
            <w:hideMark/>
          </w:tcPr>
          <w:p w14:paraId="44D1178E"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 Literature Review</w:t>
            </w:r>
          </w:p>
        </w:tc>
        <w:tc>
          <w:tcPr>
            <w:tcW w:w="0" w:type="auto"/>
            <w:hideMark/>
          </w:tcPr>
          <w:p w14:paraId="24818904" w14:textId="77777777" w:rsidR="00327279" w:rsidRPr="00327279" w:rsidRDefault="00327279" w:rsidP="00327279">
            <w:pPr>
              <w:spacing w:after="160" w:line="278" w:lineRule="auto"/>
              <w:rPr>
                <w:rFonts w:ascii="Times New Roman" w:hAnsi="Times New Roman" w:cs="Times New Roman"/>
                <w:b/>
                <w:bCs/>
                <w:szCs w:val="24"/>
              </w:rPr>
            </w:pPr>
          </w:p>
        </w:tc>
        <w:tc>
          <w:tcPr>
            <w:tcW w:w="0" w:type="auto"/>
            <w:hideMark/>
          </w:tcPr>
          <w:p w14:paraId="18722902"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4</w:t>
            </w:r>
          </w:p>
        </w:tc>
      </w:tr>
      <w:tr w:rsidR="00327279" w:rsidRPr="00327279" w14:paraId="6B371F49" w14:textId="77777777" w:rsidTr="00327279">
        <w:tc>
          <w:tcPr>
            <w:tcW w:w="0" w:type="auto"/>
            <w:hideMark/>
          </w:tcPr>
          <w:p w14:paraId="71EABD10"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2.1</w:t>
            </w:r>
          </w:p>
        </w:tc>
        <w:tc>
          <w:tcPr>
            <w:tcW w:w="0" w:type="auto"/>
            <w:hideMark/>
          </w:tcPr>
          <w:p w14:paraId="556403C6"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Evolution of Classical Management Functions</w:t>
            </w:r>
          </w:p>
        </w:tc>
        <w:tc>
          <w:tcPr>
            <w:tcW w:w="0" w:type="auto"/>
            <w:hideMark/>
          </w:tcPr>
          <w:p w14:paraId="78F1B198"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4</w:t>
            </w:r>
          </w:p>
        </w:tc>
      </w:tr>
      <w:tr w:rsidR="00327279" w:rsidRPr="00327279" w14:paraId="6463D56A" w14:textId="77777777" w:rsidTr="00327279">
        <w:tc>
          <w:tcPr>
            <w:tcW w:w="0" w:type="auto"/>
            <w:hideMark/>
          </w:tcPr>
          <w:p w14:paraId="3CB81228"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2.2</w:t>
            </w:r>
          </w:p>
        </w:tc>
        <w:tc>
          <w:tcPr>
            <w:tcW w:w="0" w:type="auto"/>
            <w:hideMark/>
          </w:tcPr>
          <w:p w14:paraId="7C9D4BE3"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Artificial Intelligence and the Transformation of Management Practice</w:t>
            </w:r>
          </w:p>
        </w:tc>
        <w:tc>
          <w:tcPr>
            <w:tcW w:w="0" w:type="auto"/>
            <w:hideMark/>
          </w:tcPr>
          <w:p w14:paraId="39754EFB"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5</w:t>
            </w:r>
          </w:p>
        </w:tc>
      </w:tr>
      <w:tr w:rsidR="00327279" w:rsidRPr="00327279" w14:paraId="576A53EC" w14:textId="77777777" w:rsidTr="00327279">
        <w:tc>
          <w:tcPr>
            <w:tcW w:w="0" w:type="auto"/>
            <w:hideMark/>
          </w:tcPr>
          <w:p w14:paraId="64FF225D"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2.3</w:t>
            </w:r>
          </w:p>
        </w:tc>
        <w:tc>
          <w:tcPr>
            <w:tcW w:w="0" w:type="auto"/>
            <w:hideMark/>
          </w:tcPr>
          <w:p w14:paraId="2AD64857"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AI and the Planning Function</w:t>
            </w:r>
          </w:p>
        </w:tc>
        <w:tc>
          <w:tcPr>
            <w:tcW w:w="0" w:type="auto"/>
            <w:hideMark/>
          </w:tcPr>
          <w:p w14:paraId="79A2036D"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6</w:t>
            </w:r>
          </w:p>
        </w:tc>
      </w:tr>
      <w:tr w:rsidR="00327279" w:rsidRPr="00327279" w14:paraId="72D29EC1" w14:textId="77777777" w:rsidTr="00327279">
        <w:tc>
          <w:tcPr>
            <w:tcW w:w="0" w:type="auto"/>
            <w:hideMark/>
          </w:tcPr>
          <w:p w14:paraId="25227128"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2.4</w:t>
            </w:r>
          </w:p>
        </w:tc>
        <w:tc>
          <w:tcPr>
            <w:tcW w:w="0" w:type="auto"/>
            <w:hideMark/>
          </w:tcPr>
          <w:p w14:paraId="355BDF01"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AI and the Organising Function</w:t>
            </w:r>
          </w:p>
        </w:tc>
        <w:tc>
          <w:tcPr>
            <w:tcW w:w="0" w:type="auto"/>
            <w:hideMark/>
          </w:tcPr>
          <w:p w14:paraId="2086EA2E"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7</w:t>
            </w:r>
          </w:p>
        </w:tc>
      </w:tr>
      <w:tr w:rsidR="00327279" w:rsidRPr="00327279" w14:paraId="7AE73B48" w14:textId="77777777" w:rsidTr="00327279">
        <w:tc>
          <w:tcPr>
            <w:tcW w:w="0" w:type="auto"/>
            <w:hideMark/>
          </w:tcPr>
          <w:p w14:paraId="15214D39"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2.5</w:t>
            </w:r>
          </w:p>
        </w:tc>
        <w:tc>
          <w:tcPr>
            <w:tcW w:w="0" w:type="auto"/>
            <w:hideMark/>
          </w:tcPr>
          <w:p w14:paraId="399C47F8"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AI and the Leading Function</w:t>
            </w:r>
          </w:p>
        </w:tc>
        <w:tc>
          <w:tcPr>
            <w:tcW w:w="0" w:type="auto"/>
            <w:hideMark/>
          </w:tcPr>
          <w:p w14:paraId="3B81BAC7"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8</w:t>
            </w:r>
          </w:p>
        </w:tc>
      </w:tr>
      <w:tr w:rsidR="00327279" w:rsidRPr="00327279" w14:paraId="0A7DBE70" w14:textId="77777777" w:rsidTr="00327279">
        <w:tc>
          <w:tcPr>
            <w:tcW w:w="0" w:type="auto"/>
            <w:hideMark/>
          </w:tcPr>
          <w:p w14:paraId="13DA34F1"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2.6</w:t>
            </w:r>
          </w:p>
        </w:tc>
        <w:tc>
          <w:tcPr>
            <w:tcW w:w="0" w:type="auto"/>
            <w:hideMark/>
          </w:tcPr>
          <w:p w14:paraId="352DB7B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AI and the Controlling Function</w:t>
            </w:r>
          </w:p>
        </w:tc>
        <w:tc>
          <w:tcPr>
            <w:tcW w:w="0" w:type="auto"/>
            <w:hideMark/>
          </w:tcPr>
          <w:p w14:paraId="35EE1A8F"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9</w:t>
            </w:r>
          </w:p>
        </w:tc>
      </w:tr>
      <w:tr w:rsidR="00327279" w:rsidRPr="00327279" w14:paraId="6FED6B7D" w14:textId="77777777" w:rsidTr="00327279">
        <w:tc>
          <w:tcPr>
            <w:tcW w:w="0" w:type="auto"/>
            <w:hideMark/>
          </w:tcPr>
          <w:p w14:paraId="14FF840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2.7</w:t>
            </w:r>
          </w:p>
        </w:tc>
        <w:tc>
          <w:tcPr>
            <w:tcW w:w="0" w:type="auto"/>
            <w:hideMark/>
          </w:tcPr>
          <w:p w14:paraId="297933B3"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Human–AI Collaboration and Ethical Management</w:t>
            </w:r>
          </w:p>
        </w:tc>
        <w:tc>
          <w:tcPr>
            <w:tcW w:w="0" w:type="auto"/>
            <w:hideMark/>
          </w:tcPr>
          <w:p w14:paraId="29C1191E"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10</w:t>
            </w:r>
          </w:p>
        </w:tc>
      </w:tr>
      <w:tr w:rsidR="00327279" w:rsidRPr="00327279" w14:paraId="0F98CAEF" w14:textId="77777777" w:rsidTr="00327279">
        <w:tc>
          <w:tcPr>
            <w:tcW w:w="0" w:type="auto"/>
            <w:hideMark/>
          </w:tcPr>
          <w:p w14:paraId="02418137"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 Strategic Analysis / Methodology</w:t>
            </w:r>
          </w:p>
        </w:tc>
        <w:tc>
          <w:tcPr>
            <w:tcW w:w="0" w:type="auto"/>
            <w:hideMark/>
          </w:tcPr>
          <w:p w14:paraId="2606D68D" w14:textId="77777777" w:rsidR="00327279" w:rsidRPr="00327279" w:rsidRDefault="00327279" w:rsidP="00327279">
            <w:pPr>
              <w:spacing w:after="160" w:line="278" w:lineRule="auto"/>
              <w:rPr>
                <w:rFonts w:ascii="Times New Roman" w:hAnsi="Times New Roman" w:cs="Times New Roman"/>
                <w:b/>
                <w:bCs/>
                <w:szCs w:val="24"/>
              </w:rPr>
            </w:pPr>
          </w:p>
        </w:tc>
        <w:tc>
          <w:tcPr>
            <w:tcW w:w="0" w:type="auto"/>
            <w:hideMark/>
          </w:tcPr>
          <w:p w14:paraId="6F61A235"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11</w:t>
            </w:r>
          </w:p>
        </w:tc>
      </w:tr>
      <w:tr w:rsidR="00327279" w:rsidRPr="00327279" w14:paraId="48AE5873" w14:textId="77777777" w:rsidTr="00327279">
        <w:tc>
          <w:tcPr>
            <w:tcW w:w="0" w:type="auto"/>
            <w:hideMark/>
          </w:tcPr>
          <w:p w14:paraId="73ADFA14"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3.1</w:t>
            </w:r>
          </w:p>
        </w:tc>
        <w:tc>
          <w:tcPr>
            <w:tcW w:w="0" w:type="auto"/>
            <w:hideMark/>
          </w:tcPr>
          <w:p w14:paraId="745FC780"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Research Approach</w:t>
            </w:r>
          </w:p>
        </w:tc>
        <w:tc>
          <w:tcPr>
            <w:tcW w:w="0" w:type="auto"/>
            <w:hideMark/>
          </w:tcPr>
          <w:p w14:paraId="19756B9E"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11</w:t>
            </w:r>
          </w:p>
        </w:tc>
      </w:tr>
      <w:tr w:rsidR="00327279" w:rsidRPr="00327279" w14:paraId="7C5D859A" w14:textId="77777777" w:rsidTr="00327279">
        <w:tc>
          <w:tcPr>
            <w:tcW w:w="0" w:type="auto"/>
            <w:hideMark/>
          </w:tcPr>
          <w:p w14:paraId="63841BA0"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3.2</w:t>
            </w:r>
          </w:p>
        </w:tc>
        <w:tc>
          <w:tcPr>
            <w:tcW w:w="0" w:type="auto"/>
            <w:hideMark/>
          </w:tcPr>
          <w:p w14:paraId="5E24BFE3"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Analytical Framework</w:t>
            </w:r>
          </w:p>
        </w:tc>
        <w:tc>
          <w:tcPr>
            <w:tcW w:w="0" w:type="auto"/>
            <w:hideMark/>
          </w:tcPr>
          <w:p w14:paraId="42E23D7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12</w:t>
            </w:r>
          </w:p>
        </w:tc>
      </w:tr>
      <w:tr w:rsidR="00327279" w:rsidRPr="00327279" w14:paraId="11F931C6" w14:textId="77777777" w:rsidTr="00327279">
        <w:tc>
          <w:tcPr>
            <w:tcW w:w="0" w:type="auto"/>
            <w:hideMark/>
          </w:tcPr>
          <w:p w14:paraId="2ADB50B2"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3.3</w:t>
            </w:r>
          </w:p>
        </w:tc>
        <w:tc>
          <w:tcPr>
            <w:tcW w:w="0" w:type="auto"/>
            <w:hideMark/>
          </w:tcPr>
          <w:p w14:paraId="3AB377EF"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Case-Based Organisational Analysis</w:t>
            </w:r>
          </w:p>
        </w:tc>
        <w:tc>
          <w:tcPr>
            <w:tcW w:w="0" w:type="auto"/>
            <w:hideMark/>
          </w:tcPr>
          <w:p w14:paraId="120CD94E"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13</w:t>
            </w:r>
          </w:p>
        </w:tc>
      </w:tr>
      <w:tr w:rsidR="00327279" w:rsidRPr="00327279" w14:paraId="25984BD4" w14:textId="77777777" w:rsidTr="00327279">
        <w:tc>
          <w:tcPr>
            <w:tcW w:w="0" w:type="auto"/>
            <w:hideMark/>
          </w:tcPr>
          <w:p w14:paraId="1FF72165"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3.4</w:t>
            </w:r>
          </w:p>
        </w:tc>
        <w:tc>
          <w:tcPr>
            <w:tcW w:w="0" w:type="auto"/>
            <w:hideMark/>
          </w:tcPr>
          <w:p w14:paraId="66C8D676"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Ethical and Strategic Evaluation</w:t>
            </w:r>
          </w:p>
        </w:tc>
        <w:tc>
          <w:tcPr>
            <w:tcW w:w="0" w:type="auto"/>
            <w:hideMark/>
          </w:tcPr>
          <w:p w14:paraId="41D8649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14</w:t>
            </w:r>
          </w:p>
        </w:tc>
      </w:tr>
      <w:tr w:rsidR="00327279" w:rsidRPr="00327279" w14:paraId="01EA9E65" w14:textId="77777777" w:rsidTr="00327279">
        <w:tc>
          <w:tcPr>
            <w:tcW w:w="0" w:type="auto"/>
            <w:hideMark/>
          </w:tcPr>
          <w:p w14:paraId="5EA1BC5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3.5</w:t>
            </w:r>
          </w:p>
        </w:tc>
        <w:tc>
          <w:tcPr>
            <w:tcW w:w="0" w:type="auto"/>
            <w:hideMark/>
          </w:tcPr>
          <w:p w14:paraId="7DC40609"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Limitations of the Methodology</w:t>
            </w:r>
          </w:p>
        </w:tc>
        <w:tc>
          <w:tcPr>
            <w:tcW w:w="0" w:type="auto"/>
            <w:hideMark/>
          </w:tcPr>
          <w:p w14:paraId="642887B2"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14</w:t>
            </w:r>
          </w:p>
        </w:tc>
      </w:tr>
      <w:tr w:rsidR="00327279" w:rsidRPr="00327279" w14:paraId="11832BC8" w14:textId="77777777" w:rsidTr="00327279">
        <w:tc>
          <w:tcPr>
            <w:tcW w:w="0" w:type="auto"/>
            <w:hideMark/>
          </w:tcPr>
          <w:p w14:paraId="20CB3D4B"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4. Findings and Analysis</w:t>
            </w:r>
          </w:p>
        </w:tc>
        <w:tc>
          <w:tcPr>
            <w:tcW w:w="0" w:type="auto"/>
            <w:hideMark/>
          </w:tcPr>
          <w:p w14:paraId="2FFB2D5B" w14:textId="77777777" w:rsidR="00327279" w:rsidRPr="00327279" w:rsidRDefault="00327279" w:rsidP="00327279">
            <w:pPr>
              <w:spacing w:after="160" w:line="278" w:lineRule="auto"/>
              <w:rPr>
                <w:rFonts w:ascii="Times New Roman" w:hAnsi="Times New Roman" w:cs="Times New Roman"/>
                <w:b/>
                <w:bCs/>
                <w:szCs w:val="24"/>
              </w:rPr>
            </w:pPr>
          </w:p>
        </w:tc>
        <w:tc>
          <w:tcPr>
            <w:tcW w:w="0" w:type="auto"/>
            <w:hideMark/>
          </w:tcPr>
          <w:p w14:paraId="5207D4FF"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15</w:t>
            </w:r>
          </w:p>
        </w:tc>
      </w:tr>
      <w:tr w:rsidR="00327279" w:rsidRPr="00327279" w14:paraId="733AC021" w14:textId="77777777" w:rsidTr="00327279">
        <w:tc>
          <w:tcPr>
            <w:tcW w:w="0" w:type="auto"/>
            <w:hideMark/>
          </w:tcPr>
          <w:p w14:paraId="703355C5"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4.1</w:t>
            </w:r>
          </w:p>
        </w:tc>
        <w:tc>
          <w:tcPr>
            <w:tcW w:w="0" w:type="auto"/>
            <w:hideMark/>
          </w:tcPr>
          <w:p w14:paraId="7C6E56A8"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Transformation of Planning through Artificial Intelligence</w:t>
            </w:r>
          </w:p>
        </w:tc>
        <w:tc>
          <w:tcPr>
            <w:tcW w:w="0" w:type="auto"/>
            <w:hideMark/>
          </w:tcPr>
          <w:p w14:paraId="2FFF610B"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15</w:t>
            </w:r>
          </w:p>
        </w:tc>
      </w:tr>
      <w:tr w:rsidR="00327279" w:rsidRPr="00327279" w14:paraId="6B346B6C" w14:textId="77777777" w:rsidTr="00327279">
        <w:tc>
          <w:tcPr>
            <w:tcW w:w="0" w:type="auto"/>
            <w:hideMark/>
          </w:tcPr>
          <w:p w14:paraId="2FE9A9B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4.2</w:t>
            </w:r>
          </w:p>
        </w:tc>
        <w:tc>
          <w:tcPr>
            <w:tcW w:w="0" w:type="auto"/>
            <w:hideMark/>
          </w:tcPr>
          <w:p w14:paraId="3221023D"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Transformation of Organising through AI-Based Resource Management</w:t>
            </w:r>
          </w:p>
        </w:tc>
        <w:tc>
          <w:tcPr>
            <w:tcW w:w="0" w:type="auto"/>
            <w:hideMark/>
          </w:tcPr>
          <w:p w14:paraId="375FA472"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17</w:t>
            </w:r>
          </w:p>
        </w:tc>
      </w:tr>
      <w:tr w:rsidR="00327279" w:rsidRPr="00327279" w14:paraId="2BD71693" w14:textId="77777777" w:rsidTr="00327279">
        <w:tc>
          <w:tcPr>
            <w:tcW w:w="0" w:type="auto"/>
            <w:hideMark/>
          </w:tcPr>
          <w:p w14:paraId="550A0F69"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lastRenderedPageBreak/>
              <w:t>4.3</w:t>
            </w:r>
          </w:p>
        </w:tc>
        <w:tc>
          <w:tcPr>
            <w:tcW w:w="0" w:type="auto"/>
            <w:hideMark/>
          </w:tcPr>
          <w:p w14:paraId="7DFE0EAD"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Transformation of Leading through AI-Supported Leadership Practices</w:t>
            </w:r>
          </w:p>
        </w:tc>
        <w:tc>
          <w:tcPr>
            <w:tcW w:w="0" w:type="auto"/>
            <w:hideMark/>
          </w:tcPr>
          <w:p w14:paraId="1685F365"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19</w:t>
            </w:r>
          </w:p>
        </w:tc>
      </w:tr>
      <w:tr w:rsidR="00327279" w:rsidRPr="00327279" w14:paraId="73484333" w14:textId="77777777" w:rsidTr="00327279">
        <w:tc>
          <w:tcPr>
            <w:tcW w:w="0" w:type="auto"/>
            <w:hideMark/>
          </w:tcPr>
          <w:p w14:paraId="7589D7A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4.4</w:t>
            </w:r>
          </w:p>
        </w:tc>
        <w:tc>
          <w:tcPr>
            <w:tcW w:w="0" w:type="auto"/>
            <w:hideMark/>
          </w:tcPr>
          <w:p w14:paraId="4423CC42"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Transformation of Controlling through AI-Based Performance Monitoring</w:t>
            </w:r>
          </w:p>
        </w:tc>
        <w:tc>
          <w:tcPr>
            <w:tcW w:w="0" w:type="auto"/>
            <w:hideMark/>
          </w:tcPr>
          <w:p w14:paraId="2C5FD3A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20</w:t>
            </w:r>
          </w:p>
        </w:tc>
      </w:tr>
      <w:tr w:rsidR="00327279" w:rsidRPr="00327279" w14:paraId="30A1130F" w14:textId="77777777" w:rsidTr="00327279">
        <w:tc>
          <w:tcPr>
            <w:tcW w:w="0" w:type="auto"/>
            <w:hideMark/>
          </w:tcPr>
          <w:p w14:paraId="3646F3F0"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4.5</w:t>
            </w:r>
          </w:p>
        </w:tc>
        <w:tc>
          <w:tcPr>
            <w:tcW w:w="0" w:type="auto"/>
            <w:hideMark/>
          </w:tcPr>
          <w:p w14:paraId="5B091421"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Overall Analysis: AI as an Augmentation Tool Rather Than Replacement</w:t>
            </w:r>
          </w:p>
        </w:tc>
        <w:tc>
          <w:tcPr>
            <w:tcW w:w="0" w:type="auto"/>
            <w:hideMark/>
          </w:tcPr>
          <w:p w14:paraId="06561CF2"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22</w:t>
            </w:r>
          </w:p>
        </w:tc>
      </w:tr>
      <w:tr w:rsidR="00327279" w:rsidRPr="00327279" w14:paraId="02A8090D" w14:textId="77777777" w:rsidTr="00327279">
        <w:tc>
          <w:tcPr>
            <w:tcW w:w="0" w:type="auto"/>
            <w:hideMark/>
          </w:tcPr>
          <w:p w14:paraId="2E64E132"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5. Discussion</w:t>
            </w:r>
          </w:p>
        </w:tc>
        <w:tc>
          <w:tcPr>
            <w:tcW w:w="0" w:type="auto"/>
            <w:hideMark/>
          </w:tcPr>
          <w:p w14:paraId="6F1FFE39"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Discussion</w:t>
            </w:r>
          </w:p>
        </w:tc>
        <w:tc>
          <w:tcPr>
            <w:tcW w:w="0" w:type="auto"/>
            <w:hideMark/>
          </w:tcPr>
          <w:p w14:paraId="3968C05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23</w:t>
            </w:r>
          </w:p>
        </w:tc>
      </w:tr>
      <w:tr w:rsidR="00327279" w:rsidRPr="00327279" w14:paraId="349A817D" w14:textId="77777777" w:rsidTr="00327279">
        <w:tc>
          <w:tcPr>
            <w:tcW w:w="0" w:type="auto"/>
            <w:hideMark/>
          </w:tcPr>
          <w:p w14:paraId="036FEEB9"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6. Recommendations</w:t>
            </w:r>
          </w:p>
        </w:tc>
        <w:tc>
          <w:tcPr>
            <w:tcW w:w="0" w:type="auto"/>
            <w:hideMark/>
          </w:tcPr>
          <w:p w14:paraId="7825EF1F" w14:textId="77777777" w:rsidR="00327279" w:rsidRPr="00327279" w:rsidRDefault="00327279" w:rsidP="00327279">
            <w:pPr>
              <w:spacing w:after="160" w:line="278" w:lineRule="auto"/>
              <w:rPr>
                <w:rFonts w:ascii="Times New Roman" w:hAnsi="Times New Roman" w:cs="Times New Roman"/>
                <w:b/>
                <w:bCs/>
                <w:szCs w:val="24"/>
              </w:rPr>
            </w:pPr>
          </w:p>
        </w:tc>
        <w:tc>
          <w:tcPr>
            <w:tcW w:w="0" w:type="auto"/>
            <w:hideMark/>
          </w:tcPr>
          <w:p w14:paraId="625366C5"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25</w:t>
            </w:r>
          </w:p>
        </w:tc>
      </w:tr>
      <w:tr w:rsidR="00327279" w:rsidRPr="00327279" w14:paraId="45CDEF7F" w14:textId="77777777" w:rsidTr="00327279">
        <w:tc>
          <w:tcPr>
            <w:tcW w:w="0" w:type="auto"/>
            <w:hideMark/>
          </w:tcPr>
          <w:p w14:paraId="26665DC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6.1</w:t>
            </w:r>
          </w:p>
        </w:tc>
        <w:tc>
          <w:tcPr>
            <w:tcW w:w="0" w:type="auto"/>
            <w:hideMark/>
          </w:tcPr>
          <w:p w14:paraId="4029163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Establish Ethical AI Governance Frameworks</w:t>
            </w:r>
          </w:p>
        </w:tc>
        <w:tc>
          <w:tcPr>
            <w:tcW w:w="0" w:type="auto"/>
            <w:hideMark/>
          </w:tcPr>
          <w:p w14:paraId="034694F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25</w:t>
            </w:r>
          </w:p>
        </w:tc>
      </w:tr>
      <w:tr w:rsidR="00327279" w:rsidRPr="00327279" w14:paraId="3052E115" w14:textId="77777777" w:rsidTr="00327279">
        <w:tc>
          <w:tcPr>
            <w:tcW w:w="0" w:type="auto"/>
            <w:hideMark/>
          </w:tcPr>
          <w:p w14:paraId="0869A938"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6.2</w:t>
            </w:r>
          </w:p>
        </w:tc>
        <w:tc>
          <w:tcPr>
            <w:tcW w:w="0" w:type="auto"/>
            <w:hideMark/>
          </w:tcPr>
          <w:p w14:paraId="588D77C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Develop AI Literacy and Managerial Capabilities</w:t>
            </w:r>
          </w:p>
        </w:tc>
        <w:tc>
          <w:tcPr>
            <w:tcW w:w="0" w:type="auto"/>
            <w:hideMark/>
          </w:tcPr>
          <w:p w14:paraId="4639BEA0"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26</w:t>
            </w:r>
          </w:p>
        </w:tc>
      </w:tr>
      <w:tr w:rsidR="00327279" w:rsidRPr="00327279" w14:paraId="41BA8E68" w14:textId="77777777" w:rsidTr="00327279">
        <w:tc>
          <w:tcPr>
            <w:tcW w:w="0" w:type="auto"/>
            <w:hideMark/>
          </w:tcPr>
          <w:p w14:paraId="7691BE1D"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6.3</w:t>
            </w:r>
          </w:p>
        </w:tc>
        <w:tc>
          <w:tcPr>
            <w:tcW w:w="0" w:type="auto"/>
            <w:hideMark/>
          </w:tcPr>
          <w:p w14:paraId="5037566B"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Adopt a Human-Centred AI Implementation Approach</w:t>
            </w:r>
          </w:p>
        </w:tc>
        <w:tc>
          <w:tcPr>
            <w:tcW w:w="0" w:type="auto"/>
            <w:hideMark/>
          </w:tcPr>
          <w:p w14:paraId="75FB38AF"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26</w:t>
            </w:r>
          </w:p>
        </w:tc>
      </w:tr>
      <w:tr w:rsidR="00327279" w:rsidRPr="00327279" w14:paraId="7AFF2809" w14:textId="77777777" w:rsidTr="00327279">
        <w:tc>
          <w:tcPr>
            <w:tcW w:w="0" w:type="auto"/>
            <w:hideMark/>
          </w:tcPr>
          <w:p w14:paraId="2CF5F6F0"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6.4</w:t>
            </w:r>
          </w:p>
        </w:tc>
        <w:tc>
          <w:tcPr>
            <w:tcW w:w="0" w:type="auto"/>
            <w:hideMark/>
          </w:tcPr>
          <w:p w14:paraId="730F0FC7"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Integrate AI with Strategic Decision-Making Processes</w:t>
            </w:r>
          </w:p>
        </w:tc>
        <w:tc>
          <w:tcPr>
            <w:tcW w:w="0" w:type="auto"/>
            <w:hideMark/>
          </w:tcPr>
          <w:p w14:paraId="23DD4725"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27</w:t>
            </w:r>
          </w:p>
        </w:tc>
      </w:tr>
      <w:tr w:rsidR="00327279" w:rsidRPr="00327279" w14:paraId="4AFB26E4" w14:textId="77777777" w:rsidTr="00327279">
        <w:tc>
          <w:tcPr>
            <w:tcW w:w="0" w:type="auto"/>
            <w:hideMark/>
          </w:tcPr>
          <w:p w14:paraId="29AFDA0E"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6.5</w:t>
            </w:r>
          </w:p>
        </w:tc>
        <w:tc>
          <w:tcPr>
            <w:tcW w:w="0" w:type="auto"/>
            <w:hideMark/>
          </w:tcPr>
          <w:p w14:paraId="5A4D1D6E"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Create Continuous Evaluation and Improvement Mechanisms</w:t>
            </w:r>
          </w:p>
        </w:tc>
        <w:tc>
          <w:tcPr>
            <w:tcW w:w="0" w:type="auto"/>
            <w:hideMark/>
          </w:tcPr>
          <w:p w14:paraId="5B6EF6B3"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27</w:t>
            </w:r>
          </w:p>
        </w:tc>
      </w:tr>
      <w:tr w:rsidR="00327279" w:rsidRPr="00327279" w14:paraId="226223F2" w14:textId="77777777" w:rsidTr="00327279">
        <w:tc>
          <w:tcPr>
            <w:tcW w:w="0" w:type="auto"/>
            <w:hideMark/>
          </w:tcPr>
          <w:p w14:paraId="200FC7F4"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7. Conclusion</w:t>
            </w:r>
          </w:p>
        </w:tc>
        <w:tc>
          <w:tcPr>
            <w:tcW w:w="0" w:type="auto"/>
            <w:hideMark/>
          </w:tcPr>
          <w:p w14:paraId="1876AE4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Conclusion</w:t>
            </w:r>
          </w:p>
        </w:tc>
        <w:tc>
          <w:tcPr>
            <w:tcW w:w="0" w:type="auto"/>
            <w:hideMark/>
          </w:tcPr>
          <w:p w14:paraId="1C090DC6"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28</w:t>
            </w:r>
          </w:p>
        </w:tc>
      </w:tr>
      <w:tr w:rsidR="00327279" w:rsidRPr="00327279" w14:paraId="27FDA26E" w14:textId="77777777" w:rsidTr="00327279">
        <w:tc>
          <w:tcPr>
            <w:tcW w:w="0" w:type="auto"/>
            <w:hideMark/>
          </w:tcPr>
          <w:p w14:paraId="2A09CB8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8. References</w:t>
            </w:r>
          </w:p>
        </w:tc>
        <w:tc>
          <w:tcPr>
            <w:tcW w:w="0" w:type="auto"/>
            <w:hideMark/>
          </w:tcPr>
          <w:p w14:paraId="54D231B1"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References (APA 7th Edition)</w:t>
            </w:r>
          </w:p>
        </w:tc>
        <w:tc>
          <w:tcPr>
            <w:tcW w:w="0" w:type="auto"/>
            <w:hideMark/>
          </w:tcPr>
          <w:p w14:paraId="1EC934D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29</w:t>
            </w:r>
          </w:p>
        </w:tc>
      </w:tr>
      <w:tr w:rsidR="00327279" w:rsidRPr="00327279" w14:paraId="0E5E1AB3" w14:textId="77777777" w:rsidTr="00327279">
        <w:tc>
          <w:tcPr>
            <w:tcW w:w="0" w:type="auto"/>
            <w:hideMark/>
          </w:tcPr>
          <w:p w14:paraId="484D2CE1"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9. Appendices</w:t>
            </w:r>
          </w:p>
        </w:tc>
        <w:tc>
          <w:tcPr>
            <w:tcW w:w="0" w:type="auto"/>
            <w:hideMark/>
          </w:tcPr>
          <w:p w14:paraId="53BF8230" w14:textId="77777777" w:rsidR="00327279" w:rsidRPr="00327279" w:rsidRDefault="00327279" w:rsidP="00327279">
            <w:pPr>
              <w:spacing w:after="160" w:line="278" w:lineRule="auto"/>
              <w:rPr>
                <w:rFonts w:ascii="Times New Roman" w:hAnsi="Times New Roman" w:cs="Times New Roman"/>
                <w:b/>
                <w:bCs/>
                <w:szCs w:val="24"/>
              </w:rPr>
            </w:pPr>
          </w:p>
        </w:tc>
        <w:tc>
          <w:tcPr>
            <w:tcW w:w="0" w:type="auto"/>
            <w:hideMark/>
          </w:tcPr>
          <w:p w14:paraId="74F24C18"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32</w:t>
            </w:r>
          </w:p>
        </w:tc>
      </w:tr>
      <w:tr w:rsidR="00327279" w:rsidRPr="00327279" w14:paraId="696E547F" w14:textId="77777777" w:rsidTr="00327279">
        <w:tc>
          <w:tcPr>
            <w:tcW w:w="0" w:type="auto"/>
            <w:hideMark/>
          </w:tcPr>
          <w:p w14:paraId="4B3300BF"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Appendix A</w:t>
            </w:r>
          </w:p>
        </w:tc>
        <w:tc>
          <w:tcPr>
            <w:tcW w:w="0" w:type="auto"/>
            <w:hideMark/>
          </w:tcPr>
          <w:p w14:paraId="7EB0704E"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AI Transformation of Classical Management Functions</w:t>
            </w:r>
          </w:p>
        </w:tc>
        <w:tc>
          <w:tcPr>
            <w:tcW w:w="0" w:type="auto"/>
            <w:hideMark/>
          </w:tcPr>
          <w:p w14:paraId="51D16722"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32</w:t>
            </w:r>
          </w:p>
        </w:tc>
      </w:tr>
      <w:tr w:rsidR="00327279" w:rsidRPr="00327279" w14:paraId="70AB83E5" w14:textId="77777777" w:rsidTr="00327279">
        <w:tc>
          <w:tcPr>
            <w:tcW w:w="0" w:type="auto"/>
            <w:hideMark/>
          </w:tcPr>
          <w:p w14:paraId="48AC8179"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Appendix B</w:t>
            </w:r>
          </w:p>
        </w:tc>
        <w:tc>
          <w:tcPr>
            <w:tcW w:w="0" w:type="auto"/>
            <w:hideMark/>
          </w:tcPr>
          <w:p w14:paraId="1CEFEA08"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Strategic Framework for Human–AI Management</w:t>
            </w:r>
          </w:p>
        </w:tc>
        <w:tc>
          <w:tcPr>
            <w:tcW w:w="0" w:type="auto"/>
            <w:hideMark/>
          </w:tcPr>
          <w:p w14:paraId="3AF1FE09"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33</w:t>
            </w:r>
          </w:p>
        </w:tc>
      </w:tr>
    </w:tbl>
    <w:p w14:paraId="2F4F6CBC" w14:textId="77777777" w:rsidR="00327279" w:rsidRDefault="00327279" w:rsidP="00327279">
      <w:pPr>
        <w:rPr>
          <w:rFonts w:ascii="Times New Roman" w:hAnsi="Times New Roman" w:cs="Times New Roman"/>
          <w:b/>
          <w:bCs/>
          <w:szCs w:val="24"/>
        </w:rPr>
      </w:pPr>
    </w:p>
    <w:p w14:paraId="12CCBADC" w14:textId="77777777" w:rsidR="008B1304" w:rsidRDefault="008B1304" w:rsidP="008B1304">
      <w:pPr>
        <w:jc w:val="center"/>
        <w:rPr>
          <w:rFonts w:ascii="Times New Roman" w:hAnsi="Times New Roman" w:cs="Times New Roman"/>
          <w:b/>
          <w:bCs/>
          <w:szCs w:val="24"/>
        </w:rPr>
      </w:pPr>
    </w:p>
    <w:p w14:paraId="722D8C51" w14:textId="77777777" w:rsidR="008B1304" w:rsidRDefault="008B1304" w:rsidP="008B1304">
      <w:pPr>
        <w:jc w:val="center"/>
        <w:rPr>
          <w:rFonts w:ascii="Times New Roman" w:hAnsi="Times New Roman" w:cs="Times New Roman"/>
          <w:b/>
          <w:bCs/>
          <w:szCs w:val="24"/>
        </w:rPr>
      </w:pPr>
    </w:p>
    <w:p w14:paraId="65F9D371" w14:textId="77777777" w:rsidR="008B1304" w:rsidRDefault="008B1304" w:rsidP="008B1304">
      <w:pPr>
        <w:jc w:val="center"/>
        <w:rPr>
          <w:rFonts w:ascii="Times New Roman" w:hAnsi="Times New Roman" w:cs="Times New Roman"/>
          <w:b/>
          <w:bCs/>
          <w:szCs w:val="24"/>
        </w:rPr>
      </w:pPr>
    </w:p>
    <w:p w14:paraId="2AA3D50A" w14:textId="77777777" w:rsidR="008B1304" w:rsidRDefault="008B1304" w:rsidP="00327279">
      <w:pPr>
        <w:rPr>
          <w:rFonts w:ascii="Times New Roman" w:hAnsi="Times New Roman" w:cs="Times New Roman"/>
          <w:b/>
          <w:bCs/>
          <w:szCs w:val="24"/>
        </w:rPr>
      </w:pPr>
    </w:p>
    <w:p w14:paraId="666FA275" w14:textId="77777777" w:rsidR="008B1304" w:rsidRDefault="008B1304" w:rsidP="008B1304">
      <w:pPr>
        <w:jc w:val="center"/>
        <w:rPr>
          <w:rFonts w:ascii="Times New Roman" w:hAnsi="Times New Roman" w:cs="Times New Roman"/>
          <w:b/>
          <w:bCs/>
          <w:szCs w:val="24"/>
        </w:rPr>
      </w:pPr>
    </w:p>
    <w:p w14:paraId="38750ACC" w14:textId="6A15111B" w:rsidR="008B1304" w:rsidRPr="008B1304" w:rsidRDefault="008B1304" w:rsidP="008B1304">
      <w:pPr>
        <w:rPr>
          <w:rFonts w:ascii="Times New Roman" w:hAnsi="Times New Roman" w:cs="Times New Roman"/>
          <w:b/>
          <w:bCs/>
          <w:szCs w:val="24"/>
        </w:rPr>
      </w:pPr>
      <w:r w:rsidRPr="008B1304">
        <w:rPr>
          <w:rFonts w:ascii="Times New Roman" w:hAnsi="Times New Roman" w:cs="Times New Roman"/>
          <w:b/>
          <w:bCs/>
          <w:szCs w:val="24"/>
        </w:rPr>
        <w:lastRenderedPageBreak/>
        <w:t xml:space="preserve">Abstract </w:t>
      </w:r>
    </w:p>
    <w:p w14:paraId="7D2C07E0" w14:textId="77777777" w:rsidR="008B1304" w:rsidRPr="008B1304" w:rsidRDefault="008B1304" w:rsidP="008B1304">
      <w:pPr>
        <w:rPr>
          <w:rFonts w:ascii="Times New Roman" w:hAnsi="Times New Roman" w:cs="Times New Roman"/>
          <w:szCs w:val="24"/>
        </w:rPr>
      </w:pPr>
      <w:r w:rsidRPr="008B1304">
        <w:rPr>
          <w:rFonts w:ascii="Times New Roman" w:hAnsi="Times New Roman" w:cs="Times New Roman"/>
          <w:szCs w:val="24"/>
        </w:rPr>
        <w:t>Artificial Intelligence (AI) has become a transformative force influencing how organisations plan strategies, allocate resources, manage employees and evaluate performance. While traditional management theories developed during the twentieth century emphasised human judgement, coordination and administrative control, AI-enabled organisations increasingly rely on data-driven systems, predictive analytics and automated decision-support tools. This report examines how classical management functions of planning, organising, leading and controlling are being reshaped through artificial intelligence while maintaining their fundamental relevance in contemporary organisations.</w:t>
      </w:r>
    </w:p>
    <w:p w14:paraId="1D371F6D" w14:textId="77777777" w:rsidR="008B1304" w:rsidRPr="008B1304" w:rsidRDefault="008B1304" w:rsidP="008B1304">
      <w:pPr>
        <w:rPr>
          <w:rFonts w:ascii="Times New Roman" w:hAnsi="Times New Roman" w:cs="Times New Roman"/>
          <w:szCs w:val="24"/>
        </w:rPr>
      </w:pPr>
      <w:r w:rsidRPr="008B1304">
        <w:rPr>
          <w:rFonts w:ascii="Times New Roman" w:hAnsi="Times New Roman" w:cs="Times New Roman"/>
          <w:szCs w:val="24"/>
        </w:rPr>
        <w:t xml:space="preserve">The report critically analyses the relationship between Henri Fayol’s administrative management principles and emerging AI-driven management practices. It explores how AI enhances strategic forecasting, operational efficiency, workforce allocation, leadership communication and performance monitoring. However, the integration of AI also creates significant challenges, including algorithmic bias, reduced managerial autonomy, transparency issues and accountability concerns. </w:t>
      </w:r>
    </w:p>
    <w:p w14:paraId="66BD6699" w14:textId="77777777" w:rsidR="008B1304" w:rsidRPr="008B1304" w:rsidRDefault="008B1304" w:rsidP="008B1304">
      <w:pPr>
        <w:rPr>
          <w:rFonts w:ascii="Times New Roman" w:hAnsi="Times New Roman" w:cs="Times New Roman"/>
          <w:szCs w:val="24"/>
        </w:rPr>
      </w:pPr>
      <w:r w:rsidRPr="008B1304">
        <w:rPr>
          <w:rFonts w:ascii="Times New Roman" w:hAnsi="Times New Roman" w:cs="Times New Roman"/>
          <w:szCs w:val="24"/>
        </w:rPr>
        <w:t>Using a qualitative strategic analysis approach based on academic literature and organisational examples, the report investigates how businesses can balance technological capabilities with human-centred management practices. Findings indicate that AI should function as an augmentation tool rather than a replacement for managerial responsibility. Effective AI adoption requires ethical governance, employee capability development and continued human oversight. The report concludes that successful AI-enabled organisations will be those that combine analytical intelligence from technology with emotional intelligence, ethical judgement and strategic leadership from managers.</w:t>
      </w:r>
    </w:p>
    <w:p w14:paraId="0B15D8CC" w14:textId="77777777" w:rsidR="008B1304" w:rsidRDefault="008B1304" w:rsidP="008B1304">
      <w:pPr>
        <w:rPr>
          <w:rFonts w:ascii="Times New Roman" w:hAnsi="Times New Roman" w:cs="Times New Roman"/>
          <w:szCs w:val="24"/>
        </w:rPr>
      </w:pPr>
      <w:r w:rsidRPr="008B1304">
        <w:rPr>
          <w:rFonts w:ascii="Times New Roman" w:hAnsi="Times New Roman" w:cs="Times New Roman"/>
          <w:szCs w:val="24"/>
        </w:rPr>
        <w:t>Keywords: Artificial Intelligence, Management Functions, Planning, Organising, Leading, Controlling, AI Governance, Digital Transformation</w:t>
      </w:r>
    </w:p>
    <w:p w14:paraId="7E718185" w14:textId="77777777" w:rsidR="008B1304" w:rsidRDefault="008B1304" w:rsidP="008B1304">
      <w:pPr>
        <w:rPr>
          <w:rFonts w:ascii="Times New Roman" w:hAnsi="Times New Roman" w:cs="Times New Roman"/>
          <w:szCs w:val="24"/>
        </w:rPr>
      </w:pPr>
    </w:p>
    <w:p w14:paraId="2884E492" w14:textId="77777777" w:rsidR="008B1304" w:rsidRDefault="008B1304" w:rsidP="008B1304">
      <w:pPr>
        <w:rPr>
          <w:rFonts w:ascii="Times New Roman" w:hAnsi="Times New Roman" w:cs="Times New Roman"/>
          <w:szCs w:val="24"/>
        </w:rPr>
      </w:pPr>
    </w:p>
    <w:p w14:paraId="232DAC4A" w14:textId="77777777" w:rsidR="008B1304" w:rsidRDefault="008B1304" w:rsidP="008B1304">
      <w:pPr>
        <w:rPr>
          <w:rFonts w:ascii="Times New Roman" w:hAnsi="Times New Roman" w:cs="Times New Roman"/>
          <w:szCs w:val="24"/>
        </w:rPr>
      </w:pPr>
    </w:p>
    <w:p w14:paraId="271717A3" w14:textId="77777777" w:rsidR="008B1304" w:rsidRDefault="008B1304" w:rsidP="008B1304">
      <w:pPr>
        <w:rPr>
          <w:rFonts w:ascii="Times New Roman" w:hAnsi="Times New Roman" w:cs="Times New Roman"/>
          <w:szCs w:val="24"/>
        </w:rPr>
      </w:pPr>
    </w:p>
    <w:p w14:paraId="634BC6C5" w14:textId="77777777" w:rsidR="008B1304" w:rsidRDefault="008B1304" w:rsidP="008B1304">
      <w:pPr>
        <w:rPr>
          <w:rFonts w:ascii="Times New Roman" w:hAnsi="Times New Roman" w:cs="Times New Roman"/>
          <w:szCs w:val="24"/>
        </w:rPr>
      </w:pPr>
    </w:p>
    <w:p w14:paraId="66A8F08B" w14:textId="77777777" w:rsidR="008B1304" w:rsidRDefault="008B1304" w:rsidP="008B1304">
      <w:pPr>
        <w:rPr>
          <w:rFonts w:ascii="Times New Roman" w:hAnsi="Times New Roman" w:cs="Times New Roman"/>
          <w:szCs w:val="24"/>
        </w:rPr>
      </w:pPr>
    </w:p>
    <w:p w14:paraId="5E766771" w14:textId="77777777" w:rsidR="008B1304" w:rsidRDefault="008B1304" w:rsidP="008B1304">
      <w:pPr>
        <w:rPr>
          <w:rFonts w:ascii="Times New Roman" w:hAnsi="Times New Roman" w:cs="Times New Roman"/>
          <w:szCs w:val="24"/>
        </w:rPr>
      </w:pPr>
    </w:p>
    <w:p w14:paraId="500B73FB" w14:textId="77777777" w:rsidR="008B1304" w:rsidRPr="008B1304" w:rsidRDefault="008B1304" w:rsidP="008B1304">
      <w:pPr>
        <w:rPr>
          <w:rFonts w:ascii="Times New Roman" w:hAnsi="Times New Roman" w:cs="Times New Roman"/>
          <w:b/>
          <w:bCs/>
          <w:szCs w:val="24"/>
        </w:rPr>
      </w:pPr>
    </w:p>
    <w:p w14:paraId="602ABC16" w14:textId="2B6F4F3D" w:rsidR="008B1304" w:rsidRPr="008B1304" w:rsidRDefault="008B1304" w:rsidP="008B1304">
      <w:pPr>
        <w:rPr>
          <w:rFonts w:ascii="Times New Roman" w:hAnsi="Times New Roman" w:cs="Times New Roman"/>
          <w:b/>
          <w:bCs/>
          <w:szCs w:val="24"/>
        </w:rPr>
      </w:pPr>
    </w:p>
    <w:p w14:paraId="627E77C0" w14:textId="683F93C6" w:rsidR="008B1304" w:rsidRPr="008B1304" w:rsidRDefault="008B1304" w:rsidP="008B1304">
      <w:pPr>
        <w:rPr>
          <w:rFonts w:ascii="Times New Roman" w:hAnsi="Times New Roman" w:cs="Times New Roman"/>
          <w:b/>
          <w:bCs/>
          <w:szCs w:val="24"/>
        </w:rPr>
      </w:pPr>
      <w:r w:rsidRPr="008B1304">
        <w:rPr>
          <w:rFonts w:ascii="Times New Roman" w:hAnsi="Times New Roman" w:cs="Times New Roman"/>
          <w:b/>
          <w:bCs/>
          <w:szCs w:val="24"/>
        </w:rPr>
        <w:lastRenderedPageBreak/>
        <w:t xml:space="preserve">1. Introduction </w:t>
      </w:r>
    </w:p>
    <w:p w14:paraId="28C4DFD6" w14:textId="77777777" w:rsidR="008B1304" w:rsidRPr="008B1304" w:rsidRDefault="008B1304" w:rsidP="008B1304">
      <w:pPr>
        <w:rPr>
          <w:rFonts w:ascii="Times New Roman" w:hAnsi="Times New Roman" w:cs="Times New Roman"/>
          <w:szCs w:val="24"/>
        </w:rPr>
      </w:pPr>
      <w:r w:rsidRPr="008B1304">
        <w:rPr>
          <w:rFonts w:ascii="Times New Roman" w:hAnsi="Times New Roman" w:cs="Times New Roman"/>
          <w:szCs w:val="24"/>
        </w:rPr>
        <w:t>Management has traditionally been concerned with achieving organisational objectives through effective planning, organising, leading and controlling resources. These four functions remain central to business administration because they provide managers with a structured approach for decision-making, coordination and performance improvement. Henri Fayol’s classical management theory established these administrative functions as fundamental principles of effective organisational management, influencing modern approaches to leadership and organisational design.</w:t>
      </w:r>
    </w:p>
    <w:p w14:paraId="23CBDB7A" w14:textId="552FF24D" w:rsidR="008B1304" w:rsidRPr="008B1304" w:rsidRDefault="008B1304" w:rsidP="008B1304">
      <w:pPr>
        <w:rPr>
          <w:rFonts w:ascii="Times New Roman" w:hAnsi="Times New Roman" w:cs="Times New Roman"/>
          <w:szCs w:val="24"/>
        </w:rPr>
      </w:pPr>
      <w:r w:rsidRPr="008B1304">
        <w:rPr>
          <w:rFonts w:ascii="Times New Roman" w:hAnsi="Times New Roman" w:cs="Times New Roman"/>
          <w:szCs w:val="24"/>
        </w:rPr>
        <w:t xml:space="preserve">However, the rapid development of Artificial Intelligence (AI) is transforming the environment in which managers operate. Organisations increasingly use AI technologies such as machine learning, predictive analytics, robotic process automation and generative AI systems to improve forecasting, automate repetitive activities and support complex decisions. Recent research highlights that AI adoption in management is expanding beyond operational automation towards strategic decision-making, innovation and organisational transformation. </w:t>
      </w:r>
    </w:p>
    <w:p w14:paraId="5EAF9CC7" w14:textId="77777777" w:rsidR="008B1304" w:rsidRPr="008B1304" w:rsidRDefault="008B1304" w:rsidP="008B1304">
      <w:pPr>
        <w:rPr>
          <w:rFonts w:ascii="Times New Roman" w:hAnsi="Times New Roman" w:cs="Times New Roman"/>
          <w:szCs w:val="24"/>
        </w:rPr>
      </w:pPr>
      <w:r w:rsidRPr="008B1304">
        <w:rPr>
          <w:rFonts w:ascii="Times New Roman" w:hAnsi="Times New Roman" w:cs="Times New Roman"/>
          <w:szCs w:val="24"/>
        </w:rPr>
        <w:t>AI-enabled organisations are changing the traditional role of managers. In the planning function, AI systems can analyse large datasets to identify trends and support strategic forecasting. Within organising, AI can optimise resource allocation, workflow design and workforce management. In leadership, AI-powered communication platforms and analytical tools influence employee engagement and decision processes. Similarly, controlling activities are increasingly supported through real-time performance monitoring and predictive analytics.</w:t>
      </w:r>
    </w:p>
    <w:p w14:paraId="121E66BF" w14:textId="77777777" w:rsidR="008B1304" w:rsidRPr="008B1304" w:rsidRDefault="008B1304" w:rsidP="008B1304">
      <w:pPr>
        <w:rPr>
          <w:rFonts w:ascii="Times New Roman" w:hAnsi="Times New Roman" w:cs="Times New Roman"/>
          <w:szCs w:val="24"/>
        </w:rPr>
      </w:pPr>
      <w:r w:rsidRPr="008B1304">
        <w:rPr>
          <w:rFonts w:ascii="Times New Roman" w:hAnsi="Times New Roman" w:cs="Times New Roman"/>
          <w:szCs w:val="24"/>
        </w:rPr>
        <w:t>Despite these advantages, AI integration creates important managerial challenges. Excessive dependence on algorithms may reduce human judgement, create accountability gaps and reinforce biased outcomes if data quality and governance mechanisms are inadequate. Therefore, organisations must ensure that AI complements rather than replaces managerial expertise.</w:t>
      </w:r>
    </w:p>
    <w:p w14:paraId="335868CE" w14:textId="77777777" w:rsidR="008B1304" w:rsidRPr="008B1304" w:rsidRDefault="008B1304" w:rsidP="008B1304">
      <w:pPr>
        <w:rPr>
          <w:rFonts w:ascii="Times New Roman" w:hAnsi="Times New Roman" w:cs="Times New Roman"/>
          <w:szCs w:val="24"/>
        </w:rPr>
      </w:pPr>
      <w:r w:rsidRPr="008B1304">
        <w:rPr>
          <w:rFonts w:ascii="Times New Roman" w:hAnsi="Times New Roman" w:cs="Times New Roman"/>
          <w:szCs w:val="24"/>
        </w:rPr>
        <w:t>This report examines how classical management functions are being reshaped by AI-enabled practices. It critically evaluates opportunities, risks and strategic implications while recommending approaches that allow managers to integrate AI responsibly while maintaining ethical leadership and human oversight.</w:t>
      </w:r>
    </w:p>
    <w:p w14:paraId="3267DA2C" w14:textId="77777777" w:rsidR="008B1304" w:rsidRDefault="008B1304" w:rsidP="008B1304">
      <w:pPr>
        <w:rPr>
          <w:rFonts w:ascii="Times New Roman" w:hAnsi="Times New Roman" w:cs="Times New Roman"/>
          <w:szCs w:val="24"/>
          <w:lang w:val="en-US"/>
        </w:rPr>
      </w:pPr>
    </w:p>
    <w:p w14:paraId="1486B721" w14:textId="77777777" w:rsidR="008B1304" w:rsidRDefault="008B1304" w:rsidP="008B1304">
      <w:pPr>
        <w:rPr>
          <w:rFonts w:ascii="Times New Roman" w:hAnsi="Times New Roman" w:cs="Times New Roman"/>
          <w:szCs w:val="24"/>
          <w:lang w:val="en-US"/>
        </w:rPr>
      </w:pPr>
    </w:p>
    <w:p w14:paraId="2D366C43" w14:textId="77777777" w:rsidR="008B1304" w:rsidRDefault="008B1304" w:rsidP="008B1304">
      <w:pPr>
        <w:rPr>
          <w:rFonts w:ascii="Times New Roman" w:hAnsi="Times New Roman" w:cs="Times New Roman"/>
          <w:szCs w:val="24"/>
          <w:lang w:val="en-US"/>
        </w:rPr>
      </w:pPr>
    </w:p>
    <w:p w14:paraId="18E45FB2" w14:textId="77777777" w:rsidR="008B1304" w:rsidRDefault="008B1304" w:rsidP="008B1304">
      <w:pPr>
        <w:rPr>
          <w:rFonts w:ascii="Times New Roman" w:hAnsi="Times New Roman" w:cs="Times New Roman"/>
          <w:szCs w:val="24"/>
          <w:lang w:val="en-US"/>
        </w:rPr>
      </w:pPr>
    </w:p>
    <w:p w14:paraId="5B393DE6" w14:textId="77777777" w:rsidR="008B1304" w:rsidRDefault="008B1304" w:rsidP="008B1304">
      <w:pPr>
        <w:rPr>
          <w:rFonts w:ascii="Times New Roman" w:hAnsi="Times New Roman" w:cs="Times New Roman"/>
          <w:szCs w:val="24"/>
          <w:lang w:val="en-US"/>
        </w:rPr>
      </w:pPr>
    </w:p>
    <w:p w14:paraId="67B0B653" w14:textId="77777777" w:rsidR="008B1304" w:rsidRDefault="008B1304" w:rsidP="008B1304">
      <w:pPr>
        <w:rPr>
          <w:rFonts w:ascii="Times New Roman" w:hAnsi="Times New Roman" w:cs="Times New Roman"/>
          <w:szCs w:val="24"/>
          <w:lang w:val="en-US"/>
        </w:rPr>
      </w:pPr>
    </w:p>
    <w:p w14:paraId="622C60B7" w14:textId="10D52462" w:rsidR="008B1304" w:rsidRPr="00D5434A" w:rsidRDefault="00D5434A" w:rsidP="008B1304">
      <w:pPr>
        <w:rPr>
          <w:rFonts w:ascii="Times New Roman" w:hAnsi="Times New Roman" w:cs="Times New Roman"/>
          <w:b/>
          <w:bCs/>
          <w:szCs w:val="24"/>
        </w:rPr>
      </w:pPr>
      <w:r w:rsidRPr="00D5434A">
        <w:rPr>
          <w:rFonts w:ascii="Times New Roman" w:hAnsi="Times New Roman" w:cs="Times New Roman"/>
          <w:b/>
          <w:bCs/>
          <w:szCs w:val="24"/>
        </w:rPr>
        <w:lastRenderedPageBreak/>
        <w:t>2. Literature Review</w:t>
      </w:r>
    </w:p>
    <w:p w14:paraId="04AA8D68" w14:textId="77777777" w:rsidR="00D5434A" w:rsidRPr="00D5434A" w:rsidRDefault="00D5434A" w:rsidP="00D5434A">
      <w:pPr>
        <w:rPr>
          <w:rFonts w:ascii="Times New Roman" w:hAnsi="Times New Roman" w:cs="Times New Roman"/>
          <w:b/>
          <w:bCs/>
          <w:szCs w:val="24"/>
        </w:rPr>
      </w:pPr>
      <w:r w:rsidRPr="00D5434A">
        <w:rPr>
          <w:rFonts w:ascii="Times New Roman" w:hAnsi="Times New Roman" w:cs="Times New Roman"/>
          <w:b/>
          <w:bCs/>
          <w:szCs w:val="24"/>
        </w:rPr>
        <w:t>2.1 Evolution of Classical Management Functions</w:t>
      </w:r>
    </w:p>
    <w:p w14:paraId="1DFF8DB9"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The foundation of modern management theory can be traced to classical administrative approaches developed during the early twentieth century. Among the most influential contributors, Henri Fayol conceptualised management as a universal organisational activity consisting of five major functions: planning, organising, commanding, coordinating and controlling. Later interpretations simplified these functions into four major activities: planning, organising, leading and controlling (POLC). Fayol argued that effective management depends on systematic decision-making, coordination of resources and maintaining organisational discipline (Fayol, 1949).</w:t>
      </w:r>
    </w:p>
    <w:p w14:paraId="6FECBBDC"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The planning function involves establishing organisational objectives, predicting future conditions and developing strategies to achieve desired outcomes. Traditionally, managers relied heavily on experience, historical information and human judgement when planning organisational activities. Organising focuses on arranging resources, designing organisational structures and allocating responsibilities among employees. Leading involves motivating, communicating with and influencing employees, whereas controlling ensures that organisational activities align with planned objectives through monitoring and corrective actions.</w:t>
      </w:r>
    </w:p>
    <w:p w14:paraId="67EFD5F7"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Although developed in an industrial-era context, classical management functions remain relevant because organisations continue to require coordination, strategic direction and performance evaluation. However, the increasing availability of digital technologies has transformed how these functions are performed. Contemporary organisations increasingly combine traditional managerial approaches with data-driven technologies, creating hybrid management systems where human judgement and technological capabilities operate together.</w:t>
      </w:r>
    </w:p>
    <w:p w14:paraId="76F0460F" w14:textId="1C1D99B4" w:rsidR="00D5434A" w:rsidRPr="00D5434A" w:rsidRDefault="00D5434A" w:rsidP="00D5434A">
      <w:pPr>
        <w:rPr>
          <w:rFonts w:ascii="Times New Roman" w:hAnsi="Times New Roman" w:cs="Times New Roman"/>
          <w:szCs w:val="24"/>
        </w:rPr>
      </w:pPr>
    </w:p>
    <w:p w14:paraId="7ABCABC6" w14:textId="77777777" w:rsidR="00D5434A" w:rsidRPr="00D5434A" w:rsidRDefault="00D5434A" w:rsidP="00D5434A">
      <w:pPr>
        <w:rPr>
          <w:rFonts w:ascii="Times New Roman" w:hAnsi="Times New Roman" w:cs="Times New Roman"/>
          <w:b/>
          <w:bCs/>
          <w:szCs w:val="24"/>
        </w:rPr>
      </w:pPr>
      <w:r w:rsidRPr="00D5434A">
        <w:rPr>
          <w:rFonts w:ascii="Times New Roman" w:hAnsi="Times New Roman" w:cs="Times New Roman"/>
          <w:b/>
          <w:bCs/>
          <w:szCs w:val="24"/>
        </w:rPr>
        <w:t>2.2 Artificial Intelligence and the Transformation of Management Practice</w:t>
      </w:r>
    </w:p>
    <w:p w14:paraId="3316D4B9"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 xml:space="preserve">Artificial Intelligence represents a significant shift in organisational decision-making by enabling machines to analyse information, identify patterns and generate recommendations. Unlike traditional information systems that mainly process predefined instructions, AI technologies can learn from data and improve their performance over time (Davenport &amp; </w:t>
      </w:r>
      <w:proofErr w:type="spellStart"/>
      <w:r w:rsidRPr="00D5434A">
        <w:rPr>
          <w:rFonts w:ascii="Times New Roman" w:hAnsi="Times New Roman" w:cs="Times New Roman"/>
          <w:szCs w:val="24"/>
        </w:rPr>
        <w:t>Ronanki</w:t>
      </w:r>
      <w:proofErr w:type="spellEnd"/>
      <w:r w:rsidRPr="00D5434A">
        <w:rPr>
          <w:rFonts w:ascii="Times New Roman" w:hAnsi="Times New Roman" w:cs="Times New Roman"/>
          <w:szCs w:val="24"/>
        </w:rPr>
        <w:t>, 2018). This capability has encouraged organisations to integrate AI into strategic and operational management processes.</w:t>
      </w:r>
    </w:p>
    <w:p w14:paraId="0DEB988C"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 xml:space="preserve">Research indicates that AI is changing managerial work by increasing analytical capability and reducing time spent on repetitive activities. </w:t>
      </w:r>
      <w:proofErr w:type="spellStart"/>
      <w:r w:rsidRPr="00D5434A">
        <w:rPr>
          <w:rFonts w:ascii="Times New Roman" w:hAnsi="Times New Roman" w:cs="Times New Roman"/>
          <w:szCs w:val="24"/>
        </w:rPr>
        <w:t>Jarrahi</w:t>
      </w:r>
      <w:proofErr w:type="spellEnd"/>
      <w:r w:rsidRPr="00D5434A">
        <w:rPr>
          <w:rFonts w:ascii="Times New Roman" w:hAnsi="Times New Roman" w:cs="Times New Roman"/>
          <w:szCs w:val="24"/>
        </w:rPr>
        <w:t xml:space="preserve"> (2018) argues that AI should be viewed as a collaborative decision-making partner rather than a replacement for managers. According to the human–AI symbiosis perspective, AI provides computational strength through data processing, while humans contribute contextual understanding, ethical reasoning and creativity.</w:t>
      </w:r>
    </w:p>
    <w:p w14:paraId="2247F672"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lastRenderedPageBreak/>
        <w:t>The influence of AI on management functions can be examined through the four classical areas of planning, organising, leading and controlling.</w:t>
      </w:r>
    </w:p>
    <w:p w14:paraId="3DC6471C" w14:textId="0ADB5A23" w:rsidR="00D5434A" w:rsidRPr="00D5434A" w:rsidRDefault="00D5434A" w:rsidP="00D5434A">
      <w:pPr>
        <w:rPr>
          <w:rFonts w:ascii="Times New Roman" w:hAnsi="Times New Roman" w:cs="Times New Roman"/>
          <w:szCs w:val="24"/>
        </w:rPr>
      </w:pPr>
    </w:p>
    <w:p w14:paraId="7AA2D2E3" w14:textId="77777777" w:rsidR="00D5434A" w:rsidRPr="00D5434A" w:rsidRDefault="00D5434A" w:rsidP="00D5434A">
      <w:pPr>
        <w:rPr>
          <w:rFonts w:ascii="Times New Roman" w:hAnsi="Times New Roman" w:cs="Times New Roman"/>
          <w:b/>
          <w:bCs/>
          <w:szCs w:val="24"/>
        </w:rPr>
      </w:pPr>
      <w:r w:rsidRPr="00D5434A">
        <w:rPr>
          <w:rFonts w:ascii="Times New Roman" w:hAnsi="Times New Roman" w:cs="Times New Roman"/>
          <w:b/>
          <w:bCs/>
          <w:szCs w:val="24"/>
        </w:rPr>
        <w:t>2.3 AI and the Planning Function</w:t>
      </w:r>
    </w:p>
    <w:p w14:paraId="538146E0"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Planning is one of the management functions most significantly influenced by AI because modern organisations operate in highly uncertain and competitive environments. Traditional planning approaches often depended on historical trends and managerial experience. However, AI-driven predictive analytics enables organisations to process large volumes of structured and unstructured data to identify future opportunities and risks.</w:t>
      </w:r>
    </w:p>
    <w:p w14:paraId="2188D552"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According to Brynjolfsson and McAfee (2017), data-driven technologies allow organisations to make faster and more informed decisions by improving forecasting accuracy. For example, companies such as Amazon use AI-based forecasting systems to predict customer demand, optimise inventory levels and improve supply chain planning. Similarly, financial institutions apply machine learning models to assess market conditions and identify potential risks.</w:t>
      </w:r>
    </w:p>
    <w:p w14:paraId="196C6B61"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AI also supports strategic scenario planning by allowing managers to evaluate multiple possible outcomes. Instead of relying only on intuition, managers can use AI-generated insights to support evidence-based decision-making. However, literature highlights that AI-supported planning does not eliminate uncertainty. Algorithms depend on historical data, meaning inaccurate or incomplete information can produce misleading recommendations.</w:t>
      </w:r>
    </w:p>
    <w:p w14:paraId="6F6031BE"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Therefore, AI enhances planning capability but requires managers to critically evaluate technological outputs before implementing strategic decisions.</w:t>
      </w:r>
    </w:p>
    <w:p w14:paraId="58612721" w14:textId="730E68E7" w:rsidR="00D5434A" w:rsidRPr="00D5434A" w:rsidRDefault="00D5434A" w:rsidP="00D5434A">
      <w:pPr>
        <w:rPr>
          <w:rFonts w:ascii="Times New Roman" w:hAnsi="Times New Roman" w:cs="Times New Roman"/>
          <w:szCs w:val="24"/>
        </w:rPr>
      </w:pPr>
    </w:p>
    <w:p w14:paraId="2227066A" w14:textId="77777777" w:rsidR="00D5434A" w:rsidRPr="00D5434A" w:rsidRDefault="00D5434A" w:rsidP="00D5434A">
      <w:pPr>
        <w:rPr>
          <w:rFonts w:ascii="Times New Roman" w:hAnsi="Times New Roman" w:cs="Times New Roman"/>
          <w:b/>
          <w:bCs/>
          <w:szCs w:val="24"/>
        </w:rPr>
      </w:pPr>
      <w:r w:rsidRPr="00D5434A">
        <w:rPr>
          <w:rFonts w:ascii="Times New Roman" w:hAnsi="Times New Roman" w:cs="Times New Roman"/>
          <w:b/>
          <w:bCs/>
          <w:szCs w:val="24"/>
        </w:rPr>
        <w:t>2.4 AI and the Organising Function</w:t>
      </w:r>
    </w:p>
    <w:p w14:paraId="4E2DD9CA"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The organising function focuses on structuring resources, designing workflows and ensuring effective coordination among organisational members. AI has influenced this function by enabling automated resource allocation, workforce analytics and intelligent process management.</w:t>
      </w:r>
    </w:p>
    <w:p w14:paraId="5008E696"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AI-powered human resource management systems can analyse employee skills, predict workforce requirements and support recruitment decisions. For example, organisations increasingly use AI tools for candidate screening, employee performance analysis and personalised learning recommendations. According to Tambe, Cappelli and Yakubovich (2019), AI applications in human resource management can improve efficiency and decision consistency, but organisations must address fairness and transparency concerns.</w:t>
      </w:r>
    </w:p>
    <w:p w14:paraId="0082D7EC"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 xml:space="preserve">Furthermore, AI contributes to organisational design by supporting flexible and adaptive structures. Digital platforms allow organisations to coordinate global teams, automate administrative processes and improve collaboration. For example, multinational organisations </w:t>
      </w:r>
      <w:r w:rsidRPr="00D5434A">
        <w:rPr>
          <w:rFonts w:ascii="Times New Roman" w:hAnsi="Times New Roman" w:cs="Times New Roman"/>
          <w:szCs w:val="24"/>
        </w:rPr>
        <w:lastRenderedPageBreak/>
        <w:t>use AI-based workflow systems to allocate tasks according to employee availability, expertise and project requirements.</w:t>
      </w:r>
    </w:p>
    <w:p w14:paraId="36A21A87"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However, excessive automation within organising processes may create concerns regarding employee autonomy and workplace surveillance. If organisations rely heavily on algorithmic recommendations for workforce decisions, managers may unintentionally reduce opportunities for human interaction and personalised judgement.</w:t>
      </w:r>
    </w:p>
    <w:p w14:paraId="03E083D1" w14:textId="519598A9" w:rsidR="00D5434A" w:rsidRPr="00D5434A" w:rsidRDefault="00D5434A" w:rsidP="00D5434A">
      <w:pPr>
        <w:rPr>
          <w:rFonts w:ascii="Times New Roman" w:hAnsi="Times New Roman" w:cs="Times New Roman"/>
          <w:szCs w:val="24"/>
        </w:rPr>
      </w:pPr>
    </w:p>
    <w:p w14:paraId="572D8E8A" w14:textId="77777777" w:rsidR="00D5434A" w:rsidRPr="00D5434A" w:rsidRDefault="00D5434A" w:rsidP="00D5434A">
      <w:pPr>
        <w:rPr>
          <w:rFonts w:ascii="Times New Roman" w:hAnsi="Times New Roman" w:cs="Times New Roman"/>
          <w:b/>
          <w:bCs/>
          <w:szCs w:val="24"/>
        </w:rPr>
      </w:pPr>
      <w:r w:rsidRPr="00D5434A">
        <w:rPr>
          <w:rFonts w:ascii="Times New Roman" w:hAnsi="Times New Roman" w:cs="Times New Roman"/>
          <w:b/>
          <w:bCs/>
          <w:szCs w:val="24"/>
        </w:rPr>
        <w:t>2.5 AI and the Leading Function</w:t>
      </w:r>
    </w:p>
    <w:p w14:paraId="09C22505"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Leadership represents the most human-centred management function because it involves motivation, communication, emotional intelligence and relationship building. While AI can support leadership activities, research suggests that it cannot fully replace human leadership capabilities.</w:t>
      </w:r>
    </w:p>
    <w:p w14:paraId="7812DEF8"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AI-enabled leadership tools provide managers with insights into employee engagement, productivity patterns and workplace behaviour. For instance, sentiment analysis tools can analyse employee feedback and identify potential organisational issues. According to Huang and Rust (2021), AI is increasingly influencing service management and leadership by supporting personalised interactions and improving decision quality.</w:t>
      </w:r>
    </w:p>
    <w:p w14:paraId="0700CC1B"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Generative AI tools are also changing managerial communication by assisting with report preparation, knowledge sharing and employee support. Leaders can use AI systems to summarise information, generate ideas and improve communication efficiency.</w:t>
      </w:r>
    </w:p>
    <w:p w14:paraId="44A2CC99"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Nevertheless, leadership requires ethical judgement, empathy and understanding of individual circumstances. Algorithmic systems may identify patterns in employee behaviour but cannot fully understand emotional contexts or complex workplace relationships. Therefore, AI should support leaders rather than replace interpersonal leadership practices.</w:t>
      </w:r>
    </w:p>
    <w:p w14:paraId="348FEA8A" w14:textId="3E0E9C79" w:rsidR="00D5434A" w:rsidRPr="00D5434A" w:rsidRDefault="00D5434A" w:rsidP="00D5434A">
      <w:pPr>
        <w:rPr>
          <w:rFonts w:ascii="Times New Roman" w:hAnsi="Times New Roman" w:cs="Times New Roman"/>
          <w:szCs w:val="24"/>
        </w:rPr>
      </w:pPr>
    </w:p>
    <w:p w14:paraId="10258BA0" w14:textId="77777777" w:rsidR="00D5434A" w:rsidRPr="00D5434A" w:rsidRDefault="00D5434A" w:rsidP="00D5434A">
      <w:pPr>
        <w:rPr>
          <w:rFonts w:ascii="Times New Roman" w:hAnsi="Times New Roman" w:cs="Times New Roman"/>
          <w:b/>
          <w:bCs/>
          <w:szCs w:val="24"/>
        </w:rPr>
      </w:pPr>
      <w:r w:rsidRPr="00D5434A">
        <w:rPr>
          <w:rFonts w:ascii="Times New Roman" w:hAnsi="Times New Roman" w:cs="Times New Roman"/>
          <w:b/>
          <w:bCs/>
          <w:szCs w:val="24"/>
        </w:rPr>
        <w:t>2.6 AI and the Controlling Function</w:t>
      </w:r>
    </w:p>
    <w:p w14:paraId="0B6A244A"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The controlling function involves monitoring organisational performance, comparing outcomes with objectives and implementing corrective actions. AI has significantly enhanced organisational control through real-time analytics, automated reporting and predictive monitoring.</w:t>
      </w:r>
    </w:p>
    <w:p w14:paraId="01FECFFA"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Traditional control systems often relied on periodic performance reviews, whereas AI enables continuous monitoring of operational indicators. Organisations use dashboards and machine learning systems to detect inefficiencies, predict equipment failures and improve quality management.</w:t>
      </w:r>
    </w:p>
    <w:p w14:paraId="277D59ED"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lastRenderedPageBreak/>
        <w:t>For example, manufacturing organisations such as Siemens integrate AI-based predictive maintenance systems to monitor machinery performance and reduce operational disruptions. These applications demonstrate how AI can improve accuracy and efficiency in organisational control.</w:t>
      </w:r>
    </w:p>
    <w:p w14:paraId="0EEFA41B"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However, AI-based control systems create ethical concerns related to employee monitoring and privacy. Excessive surveillance may negatively influence workplace trust and employee motivation. According to Kellogg, Valentine and Christin (2020), algorithmic management can increase managerial control while simultaneously creating new forms of workplace pressure and reduced employee autonomy.</w:t>
      </w:r>
    </w:p>
    <w:p w14:paraId="1A776379"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Therefore, effective AI-based control requires transparency, proportionality and ethical governance mechanisms.</w:t>
      </w:r>
    </w:p>
    <w:p w14:paraId="712FCD41" w14:textId="55DA9839" w:rsidR="00D5434A" w:rsidRPr="00D5434A" w:rsidRDefault="00D5434A" w:rsidP="00D5434A">
      <w:pPr>
        <w:rPr>
          <w:rFonts w:ascii="Times New Roman" w:hAnsi="Times New Roman" w:cs="Times New Roman"/>
          <w:szCs w:val="24"/>
        </w:rPr>
      </w:pPr>
    </w:p>
    <w:p w14:paraId="51E22E93" w14:textId="77777777" w:rsidR="00D5434A" w:rsidRPr="00D5434A" w:rsidRDefault="00D5434A" w:rsidP="00D5434A">
      <w:pPr>
        <w:rPr>
          <w:rFonts w:ascii="Times New Roman" w:hAnsi="Times New Roman" w:cs="Times New Roman"/>
          <w:b/>
          <w:bCs/>
          <w:szCs w:val="24"/>
        </w:rPr>
      </w:pPr>
      <w:r w:rsidRPr="00D5434A">
        <w:rPr>
          <w:rFonts w:ascii="Times New Roman" w:hAnsi="Times New Roman" w:cs="Times New Roman"/>
          <w:b/>
          <w:bCs/>
          <w:szCs w:val="24"/>
        </w:rPr>
        <w:t>2.7 Human–AI Collaboration and Ethical Management</w:t>
      </w:r>
    </w:p>
    <w:p w14:paraId="6D218FE5"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A growing body of literature suggests that the future of management will involve collaboration between humans and intelligent technologies rather than complete automation. Raisch and Krakowski (2021) describe this relationship as the “automation–augmentation paradox,” where AI can simultaneously replace certain tasks while enhancing human capabilities.</w:t>
      </w:r>
    </w:p>
    <w:p w14:paraId="3B9A43DF"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Successful AI adoption depends on organisational readiness, employee skills and ethical governance. Managers must develop digital literacy while maintaining responsibility for decisions influenced by AI systems. Issues such as algorithmic bias, data privacy and accountability require strong governance frameworks.</w:t>
      </w:r>
    </w:p>
    <w:p w14:paraId="282A8945"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The literature therefore indicates that AI does not fundamentally eliminate classical management functions; instead, it transforms how these functions are performed. Planning becomes more predictive, organising becomes more data-driven, leading becomes digitally supported and controlling becomes more continuous. However, human judgement remains essential for responsible management.</w:t>
      </w:r>
    </w:p>
    <w:p w14:paraId="02E0EBF2" w14:textId="173E8232" w:rsidR="00D5434A" w:rsidRPr="00D5434A" w:rsidRDefault="00D5434A" w:rsidP="00D5434A">
      <w:pPr>
        <w:rPr>
          <w:rFonts w:ascii="Times New Roman" w:hAnsi="Times New Roman" w:cs="Times New Roman"/>
          <w:szCs w:val="24"/>
        </w:rPr>
      </w:pPr>
    </w:p>
    <w:p w14:paraId="09C84828" w14:textId="5415729B" w:rsidR="00D5434A" w:rsidRPr="00D5434A" w:rsidRDefault="00D5434A" w:rsidP="00D5434A">
      <w:pPr>
        <w:rPr>
          <w:rFonts w:ascii="Times New Roman" w:hAnsi="Times New Roman" w:cs="Times New Roman"/>
          <w:b/>
          <w:bCs/>
          <w:szCs w:val="24"/>
        </w:rPr>
      </w:pPr>
      <w:r w:rsidRPr="00D5434A">
        <w:rPr>
          <w:rFonts w:ascii="Times New Roman" w:hAnsi="Times New Roman" w:cs="Times New Roman"/>
          <w:b/>
          <w:bCs/>
          <w:szCs w:val="24"/>
        </w:rPr>
        <w:t>Summary</w:t>
      </w:r>
    </w:p>
    <w:p w14:paraId="6384E493" w14:textId="77777777" w:rsidR="00D5434A" w:rsidRPr="00D5434A" w:rsidRDefault="00D5434A" w:rsidP="00D5434A">
      <w:pPr>
        <w:rPr>
          <w:rFonts w:ascii="Times New Roman" w:hAnsi="Times New Roman" w:cs="Times New Roman"/>
          <w:szCs w:val="24"/>
        </w:rPr>
      </w:pPr>
      <w:r w:rsidRPr="00D5434A">
        <w:rPr>
          <w:rFonts w:ascii="Times New Roman" w:hAnsi="Times New Roman" w:cs="Times New Roman"/>
          <w:szCs w:val="24"/>
        </w:rPr>
        <w:t>Overall, existing research demonstrates that classical management functions remain valuable in AI-enabled organisations but require adaptation. AI provides significant opportunities through improved efficiency, analytical capability and decision support. However, organisations must recognise limitations associated with algorithmic decision-making, ethical risks and reduced human interaction. The literature supports an integrated management approach where AI acts as a strategic support mechanism while managers retain accountability, creativity and ethical responsibility.</w:t>
      </w:r>
    </w:p>
    <w:p w14:paraId="6D707F5C" w14:textId="4711FEE5"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lastRenderedPageBreak/>
        <w:t xml:space="preserve">3. Strategic Analysis / Methodology </w:t>
      </w:r>
    </w:p>
    <w:p w14:paraId="0FD2E1EA"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t>3.1 Research Approach</w:t>
      </w:r>
    </w:p>
    <w:p w14:paraId="28317A4B"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 xml:space="preserve">This report adopts a </w:t>
      </w:r>
      <w:r w:rsidRPr="00DE1F6A">
        <w:rPr>
          <w:rFonts w:ascii="Times New Roman" w:hAnsi="Times New Roman" w:cs="Times New Roman"/>
          <w:b/>
          <w:bCs/>
          <w:szCs w:val="24"/>
        </w:rPr>
        <w:t>qualitative strategic analysis approach</w:t>
      </w:r>
      <w:r w:rsidRPr="00DE1F6A">
        <w:rPr>
          <w:rFonts w:ascii="Times New Roman" w:hAnsi="Times New Roman" w:cs="Times New Roman"/>
          <w:szCs w:val="24"/>
        </w:rPr>
        <w:t xml:space="preserve"> to examine how Artificial Intelligence (AI) is reshaping classical management functions within contemporary organisations. A qualitative approach is appropriate because the purpose of this study is not to measure numerical relationships but to critically understand how technological transformation influences managerial practices, organisational structures and decision-making processes.</w:t>
      </w:r>
    </w:p>
    <w:p w14:paraId="0D2D5023"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analysis is based on secondary research, including peer-reviewed academic journal articles, management theories, industry reports and organisational case examples. The methodology integrates classical management concepts with contemporary AI literature to evaluate how traditional functions of planning, organising, leading and controlling are evolving in AI-enabled environments.</w:t>
      </w:r>
    </w:p>
    <w:p w14:paraId="1E680DBB"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research approach follows a conceptual analysis framework where Fayol’s administrative management functions are used as the theoretical foundation, while AI adoption practices are examined as the contemporary organisational context. This allows comparison between traditional managerial responsibilities and emerging technology-supported practices.</w:t>
      </w:r>
    </w:p>
    <w:p w14:paraId="18E38F8F" w14:textId="26132227" w:rsidR="00DE1F6A" w:rsidRPr="00DE1F6A" w:rsidRDefault="00DE1F6A" w:rsidP="00DE1F6A">
      <w:pPr>
        <w:rPr>
          <w:rFonts w:ascii="Times New Roman" w:hAnsi="Times New Roman" w:cs="Times New Roman"/>
          <w:szCs w:val="24"/>
        </w:rPr>
      </w:pPr>
    </w:p>
    <w:p w14:paraId="6D072582"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t>3.2 Analytical Framework</w:t>
      </w:r>
    </w:p>
    <w:p w14:paraId="4636CDC8"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 xml:space="preserve">The strategic analysis applies the </w:t>
      </w:r>
      <w:r w:rsidRPr="00DE1F6A">
        <w:rPr>
          <w:rFonts w:ascii="Times New Roman" w:hAnsi="Times New Roman" w:cs="Times New Roman"/>
          <w:b/>
          <w:bCs/>
          <w:szCs w:val="24"/>
        </w:rPr>
        <w:t>Planning–Organising–Leading–Controlling (POLC) framework</w:t>
      </w:r>
      <w:r w:rsidRPr="00DE1F6A">
        <w:rPr>
          <w:rFonts w:ascii="Times New Roman" w:hAnsi="Times New Roman" w:cs="Times New Roman"/>
          <w:szCs w:val="24"/>
        </w:rPr>
        <w:t xml:space="preserve"> as the primary analytical model. Although developed from classical management theory, POLC remains widely applicable because organisations continue to require goal setting, resource coordination, employee motivation and performance monitoring.</w:t>
      </w:r>
    </w:p>
    <w:p w14:paraId="3F815EAD"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framework is used to analyse four key areas:</w:t>
      </w:r>
    </w:p>
    <w:p w14:paraId="6119F7B3"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t>1. Planning and AI-enabled strategic decision-making</w:t>
      </w:r>
    </w:p>
    <w:p w14:paraId="3C407A99"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This dimension examines how AI tools influence organisational forecasting, strategic planning and risk management. AI-based analytics, predictive models and machine learning systems are evaluated regarding their ability to improve decision accuracy and support evidence-based planning.</w:t>
      </w:r>
    </w:p>
    <w:p w14:paraId="10AC20FE"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Key questions considered include:</w:t>
      </w:r>
    </w:p>
    <w:p w14:paraId="367A68D8" w14:textId="77777777" w:rsidR="00DE1F6A" w:rsidRPr="00DE1F6A" w:rsidRDefault="00DE1F6A" w:rsidP="00DE1F6A">
      <w:pPr>
        <w:numPr>
          <w:ilvl w:val="0"/>
          <w:numId w:val="1"/>
        </w:numPr>
        <w:rPr>
          <w:rFonts w:ascii="Times New Roman" w:hAnsi="Times New Roman" w:cs="Times New Roman"/>
          <w:szCs w:val="24"/>
        </w:rPr>
      </w:pPr>
      <w:r w:rsidRPr="00DE1F6A">
        <w:rPr>
          <w:rFonts w:ascii="Times New Roman" w:hAnsi="Times New Roman" w:cs="Times New Roman"/>
          <w:szCs w:val="24"/>
        </w:rPr>
        <w:t>How does AI improve managerial forecasting?</w:t>
      </w:r>
    </w:p>
    <w:p w14:paraId="111505A2" w14:textId="77777777" w:rsidR="00DE1F6A" w:rsidRPr="00DE1F6A" w:rsidRDefault="00DE1F6A" w:rsidP="00DE1F6A">
      <w:pPr>
        <w:numPr>
          <w:ilvl w:val="0"/>
          <w:numId w:val="1"/>
        </w:numPr>
        <w:rPr>
          <w:rFonts w:ascii="Times New Roman" w:hAnsi="Times New Roman" w:cs="Times New Roman"/>
          <w:szCs w:val="24"/>
        </w:rPr>
      </w:pPr>
      <w:r w:rsidRPr="00DE1F6A">
        <w:rPr>
          <w:rFonts w:ascii="Times New Roman" w:hAnsi="Times New Roman" w:cs="Times New Roman"/>
          <w:szCs w:val="24"/>
        </w:rPr>
        <w:t>Does reliance on AI influence strategic judgement?</w:t>
      </w:r>
    </w:p>
    <w:p w14:paraId="6E85BF30" w14:textId="77777777" w:rsidR="00DE1F6A" w:rsidRPr="00DE1F6A" w:rsidRDefault="00DE1F6A" w:rsidP="00DE1F6A">
      <w:pPr>
        <w:numPr>
          <w:ilvl w:val="0"/>
          <w:numId w:val="1"/>
        </w:numPr>
        <w:rPr>
          <w:rFonts w:ascii="Times New Roman" w:hAnsi="Times New Roman" w:cs="Times New Roman"/>
          <w:szCs w:val="24"/>
        </w:rPr>
      </w:pPr>
      <w:r w:rsidRPr="00DE1F6A">
        <w:rPr>
          <w:rFonts w:ascii="Times New Roman" w:hAnsi="Times New Roman" w:cs="Times New Roman"/>
          <w:szCs w:val="24"/>
        </w:rPr>
        <w:t>What limitations exist when algorithms guide planning decisions?</w:t>
      </w:r>
    </w:p>
    <w:p w14:paraId="1C047C24" w14:textId="66F026F3" w:rsidR="00DE1F6A" w:rsidRPr="00DE1F6A" w:rsidRDefault="00DE1F6A" w:rsidP="00DE1F6A">
      <w:pPr>
        <w:rPr>
          <w:rFonts w:ascii="Times New Roman" w:hAnsi="Times New Roman" w:cs="Times New Roman"/>
          <w:szCs w:val="24"/>
        </w:rPr>
      </w:pPr>
    </w:p>
    <w:p w14:paraId="731B3389"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lastRenderedPageBreak/>
        <w:t>2. Organising and AI-driven resource management</w:t>
      </w:r>
    </w:p>
    <w:p w14:paraId="75951364"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organising dimension evaluates how AI affects organisational structures, workforce allocation and operational coordination.</w:t>
      </w:r>
    </w:p>
    <w:p w14:paraId="7315D0A5"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analysis considers:</w:t>
      </w:r>
    </w:p>
    <w:p w14:paraId="26F24ABF" w14:textId="77777777" w:rsidR="00DE1F6A" w:rsidRPr="00DE1F6A" w:rsidRDefault="00DE1F6A" w:rsidP="00DE1F6A">
      <w:pPr>
        <w:numPr>
          <w:ilvl w:val="0"/>
          <w:numId w:val="2"/>
        </w:numPr>
        <w:rPr>
          <w:rFonts w:ascii="Times New Roman" w:hAnsi="Times New Roman" w:cs="Times New Roman"/>
          <w:szCs w:val="24"/>
        </w:rPr>
      </w:pPr>
      <w:r w:rsidRPr="00DE1F6A">
        <w:rPr>
          <w:rFonts w:ascii="Times New Roman" w:hAnsi="Times New Roman" w:cs="Times New Roman"/>
          <w:szCs w:val="24"/>
        </w:rPr>
        <w:t>AI-supported human resource management systems</w:t>
      </w:r>
    </w:p>
    <w:p w14:paraId="382A3E28" w14:textId="77777777" w:rsidR="00DE1F6A" w:rsidRPr="00DE1F6A" w:rsidRDefault="00DE1F6A" w:rsidP="00DE1F6A">
      <w:pPr>
        <w:numPr>
          <w:ilvl w:val="0"/>
          <w:numId w:val="2"/>
        </w:numPr>
        <w:rPr>
          <w:rFonts w:ascii="Times New Roman" w:hAnsi="Times New Roman" w:cs="Times New Roman"/>
          <w:szCs w:val="24"/>
        </w:rPr>
      </w:pPr>
      <w:r w:rsidRPr="00DE1F6A">
        <w:rPr>
          <w:rFonts w:ascii="Times New Roman" w:hAnsi="Times New Roman" w:cs="Times New Roman"/>
          <w:szCs w:val="24"/>
        </w:rPr>
        <w:t>Automated workflow allocation</w:t>
      </w:r>
    </w:p>
    <w:p w14:paraId="479F43EC" w14:textId="77777777" w:rsidR="00DE1F6A" w:rsidRPr="00DE1F6A" w:rsidRDefault="00DE1F6A" w:rsidP="00DE1F6A">
      <w:pPr>
        <w:numPr>
          <w:ilvl w:val="0"/>
          <w:numId w:val="2"/>
        </w:numPr>
        <w:rPr>
          <w:rFonts w:ascii="Times New Roman" w:hAnsi="Times New Roman" w:cs="Times New Roman"/>
          <w:szCs w:val="24"/>
        </w:rPr>
      </w:pPr>
      <w:r w:rsidRPr="00DE1F6A">
        <w:rPr>
          <w:rFonts w:ascii="Times New Roman" w:hAnsi="Times New Roman" w:cs="Times New Roman"/>
          <w:szCs w:val="24"/>
        </w:rPr>
        <w:t>Digital collaboration platforms</w:t>
      </w:r>
    </w:p>
    <w:p w14:paraId="43FD81D6" w14:textId="77777777" w:rsidR="00DE1F6A" w:rsidRPr="00DE1F6A" w:rsidRDefault="00DE1F6A" w:rsidP="00DE1F6A">
      <w:pPr>
        <w:numPr>
          <w:ilvl w:val="0"/>
          <w:numId w:val="2"/>
        </w:numPr>
        <w:rPr>
          <w:rFonts w:ascii="Times New Roman" w:hAnsi="Times New Roman" w:cs="Times New Roman"/>
          <w:szCs w:val="24"/>
        </w:rPr>
      </w:pPr>
      <w:r w:rsidRPr="00DE1F6A">
        <w:rPr>
          <w:rFonts w:ascii="Times New Roman" w:hAnsi="Times New Roman" w:cs="Times New Roman"/>
          <w:szCs w:val="24"/>
        </w:rPr>
        <w:t>Changing managerial responsibilities</w:t>
      </w:r>
    </w:p>
    <w:p w14:paraId="6F6AC50F"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This section examines whether AI improves organisational efficiency while maintaining employee autonomy and fairness.</w:t>
      </w:r>
    </w:p>
    <w:p w14:paraId="6E16B3E0" w14:textId="11A0F553" w:rsidR="00DE1F6A" w:rsidRPr="00DE1F6A" w:rsidRDefault="00DE1F6A" w:rsidP="00DE1F6A">
      <w:pPr>
        <w:rPr>
          <w:rFonts w:ascii="Times New Roman" w:hAnsi="Times New Roman" w:cs="Times New Roman"/>
          <w:szCs w:val="24"/>
        </w:rPr>
      </w:pPr>
    </w:p>
    <w:p w14:paraId="77FF9A13"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t>3. Leading and Human–AI Leadership Interaction</w:t>
      </w:r>
    </w:p>
    <w:p w14:paraId="23C6B4EE"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leadership dimension focuses on how AI influences managerial communication, employee engagement and leadership decision-making.</w:t>
      </w:r>
    </w:p>
    <w:p w14:paraId="1917C2D7"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analysis evaluates:</w:t>
      </w:r>
    </w:p>
    <w:p w14:paraId="3F9A644F" w14:textId="77777777" w:rsidR="00DE1F6A" w:rsidRPr="00DE1F6A" w:rsidRDefault="00DE1F6A" w:rsidP="00DE1F6A">
      <w:pPr>
        <w:numPr>
          <w:ilvl w:val="0"/>
          <w:numId w:val="3"/>
        </w:numPr>
        <w:rPr>
          <w:rFonts w:ascii="Times New Roman" w:hAnsi="Times New Roman" w:cs="Times New Roman"/>
          <w:szCs w:val="24"/>
        </w:rPr>
      </w:pPr>
      <w:r w:rsidRPr="00DE1F6A">
        <w:rPr>
          <w:rFonts w:ascii="Times New Roman" w:hAnsi="Times New Roman" w:cs="Times New Roman"/>
          <w:szCs w:val="24"/>
        </w:rPr>
        <w:t>AI-supported communication systems</w:t>
      </w:r>
    </w:p>
    <w:p w14:paraId="2106F900" w14:textId="77777777" w:rsidR="00DE1F6A" w:rsidRPr="00DE1F6A" w:rsidRDefault="00DE1F6A" w:rsidP="00DE1F6A">
      <w:pPr>
        <w:numPr>
          <w:ilvl w:val="0"/>
          <w:numId w:val="3"/>
        </w:numPr>
        <w:rPr>
          <w:rFonts w:ascii="Times New Roman" w:hAnsi="Times New Roman" w:cs="Times New Roman"/>
          <w:szCs w:val="24"/>
        </w:rPr>
      </w:pPr>
      <w:r w:rsidRPr="00DE1F6A">
        <w:rPr>
          <w:rFonts w:ascii="Times New Roman" w:hAnsi="Times New Roman" w:cs="Times New Roman"/>
          <w:szCs w:val="24"/>
        </w:rPr>
        <w:t>Generative AI applications in managerial work</w:t>
      </w:r>
    </w:p>
    <w:p w14:paraId="238B47B9" w14:textId="77777777" w:rsidR="00DE1F6A" w:rsidRPr="00DE1F6A" w:rsidRDefault="00DE1F6A" w:rsidP="00DE1F6A">
      <w:pPr>
        <w:numPr>
          <w:ilvl w:val="0"/>
          <w:numId w:val="3"/>
        </w:numPr>
        <w:rPr>
          <w:rFonts w:ascii="Times New Roman" w:hAnsi="Times New Roman" w:cs="Times New Roman"/>
          <w:szCs w:val="24"/>
        </w:rPr>
      </w:pPr>
      <w:r w:rsidRPr="00DE1F6A">
        <w:rPr>
          <w:rFonts w:ascii="Times New Roman" w:hAnsi="Times New Roman" w:cs="Times New Roman"/>
          <w:szCs w:val="24"/>
        </w:rPr>
        <w:t>Data-driven employee insights</w:t>
      </w:r>
    </w:p>
    <w:p w14:paraId="314B4C11" w14:textId="77777777" w:rsidR="00DE1F6A" w:rsidRPr="00DE1F6A" w:rsidRDefault="00DE1F6A" w:rsidP="00DE1F6A">
      <w:pPr>
        <w:numPr>
          <w:ilvl w:val="0"/>
          <w:numId w:val="3"/>
        </w:numPr>
        <w:rPr>
          <w:rFonts w:ascii="Times New Roman" w:hAnsi="Times New Roman" w:cs="Times New Roman"/>
          <w:szCs w:val="24"/>
        </w:rPr>
      </w:pPr>
      <w:r w:rsidRPr="00DE1F6A">
        <w:rPr>
          <w:rFonts w:ascii="Times New Roman" w:hAnsi="Times New Roman" w:cs="Times New Roman"/>
          <w:szCs w:val="24"/>
        </w:rPr>
        <w:t>The continuing importance of emotional intelligence and ethical leadership</w:t>
      </w:r>
    </w:p>
    <w:p w14:paraId="30B1E312"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This approach recognises that leadership differs from other management functions because it depends heavily on human relationships, trust and motivation.</w:t>
      </w:r>
    </w:p>
    <w:p w14:paraId="3360FA8A" w14:textId="1A823E69" w:rsidR="00DE1F6A" w:rsidRPr="00DE1F6A" w:rsidRDefault="00DE1F6A" w:rsidP="00DE1F6A">
      <w:pPr>
        <w:rPr>
          <w:rFonts w:ascii="Times New Roman" w:hAnsi="Times New Roman" w:cs="Times New Roman"/>
          <w:szCs w:val="24"/>
        </w:rPr>
      </w:pPr>
    </w:p>
    <w:p w14:paraId="2A78412C"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t>4. Controlling and Algorithmic Performance Management</w:t>
      </w:r>
    </w:p>
    <w:p w14:paraId="626901EF"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controlling dimension examines AI applications in monitoring, evaluation and organisational improvement.</w:t>
      </w:r>
    </w:p>
    <w:p w14:paraId="717C1C91"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analysis considers:</w:t>
      </w:r>
    </w:p>
    <w:p w14:paraId="4160D259" w14:textId="77777777" w:rsidR="00DE1F6A" w:rsidRPr="00DE1F6A" w:rsidRDefault="00DE1F6A" w:rsidP="00DE1F6A">
      <w:pPr>
        <w:numPr>
          <w:ilvl w:val="0"/>
          <w:numId w:val="4"/>
        </w:numPr>
        <w:rPr>
          <w:rFonts w:ascii="Times New Roman" w:hAnsi="Times New Roman" w:cs="Times New Roman"/>
          <w:szCs w:val="24"/>
        </w:rPr>
      </w:pPr>
      <w:r w:rsidRPr="00DE1F6A">
        <w:rPr>
          <w:rFonts w:ascii="Times New Roman" w:hAnsi="Times New Roman" w:cs="Times New Roman"/>
          <w:szCs w:val="24"/>
        </w:rPr>
        <w:t>Real-time performance analytics</w:t>
      </w:r>
    </w:p>
    <w:p w14:paraId="3A727AEC" w14:textId="77777777" w:rsidR="00DE1F6A" w:rsidRPr="00DE1F6A" w:rsidRDefault="00DE1F6A" w:rsidP="00DE1F6A">
      <w:pPr>
        <w:numPr>
          <w:ilvl w:val="0"/>
          <w:numId w:val="4"/>
        </w:numPr>
        <w:rPr>
          <w:rFonts w:ascii="Times New Roman" w:hAnsi="Times New Roman" w:cs="Times New Roman"/>
          <w:szCs w:val="24"/>
        </w:rPr>
      </w:pPr>
      <w:r w:rsidRPr="00DE1F6A">
        <w:rPr>
          <w:rFonts w:ascii="Times New Roman" w:hAnsi="Times New Roman" w:cs="Times New Roman"/>
          <w:szCs w:val="24"/>
        </w:rPr>
        <w:t>Predictive monitoring systems</w:t>
      </w:r>
    </w:p>
    <w:p w14:paraId="54E27A5D" w14:textId="77777777" w:rsidR="00DE1F6A" w:rsidRPr="00DE1F6A" w:rsidRDefault="00DE1F6A" w:rsidP="00DE1F6A">
      <w:pPr>
        <w:numPr>
          <w:ilvl w:val="0"/>
          <w:numId w:val="4"/>
        </w:numPr>
        <w:rPr>
          <w:rFonts w:ascii="Times New Roman" w:hAnsi="Times New Roman" w:cs="Times New Roman"/>
          <w:szCs w:val="24"/>
        </w:rPr>
      </w:pPr>
      <w:r w:rsidRPr="00DE1F6A">
        <w:rPr>
          <w:rFonts w:ascii="Times New Roman" w:hAnsi="Times New Roman" w:cs="Times New Roman"/>
          <w:szCs w:val="24"/>
        </w:rPr>
        <w:t>Automated reporting</w:t>
      </w:r>
    </w:p>
    <w:p w14:paraId="0F7D1855" w14:textId="77777777" w:rsidR="00DE1F6A" w:rsidRPr="00DE1F6A" w:rsidRDefault="00DE1F6A" w:rsidP="00DE1F6A">
      <w:pPr>
        <w:numPr>
          <w:ilvl w:val="0"/>
          <w:numId w:val="4"/>
        </w:numPr>
        <w:rPr>
          <w:rFonts w:ascii="Times New Roman" w:hAnsi="Times New Roman" w:cs="Times New Roman"/>
          <w:szCs w:val="24"/>
        </w:rPr>
      </w:pPr>
      <w:r w:rsidRPr="00DE1F6A">
        <w:rPr>
          <w:rFonts w:ascii="Times New Roman" w:hAnsi="Times New Roman" w:cs="Times New Roman"/>
          <w:szCs w:val="24"/>
        </w:rPr>
        <w:lastRenderedPageBreak/>
        <w:t>Algorithmic management practices</w:t>
      </w:r>
    </w:p>
    <w:p w14:paraId="4D1B207D"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It also evaluates ethical concerns related to employee surveillance, privacy and accountability.</w:t>
      </w:r>
    </w:p>
    <w:p w14:paraId="24BA2A50" w14:textId="25CF3DCA" w:rsidR="00DE1F6A" w:rsidRPr="00DE1F6A" w:rsidRDefault="00DE1F6A" w:rsidP="00DE1F6A">
      <w:pPr>
        <w:rPr>
          <w:rFonts w:ascii="Times New Roman" w:hAnsi="Times New Roman" w:cs="Times New Roman"/>
          <w:szCs w:val="24"/>
        </w:rPr>
      </w:pPr>
    </w:p>
    <w:p w14:paraId="14F5FCCE"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t>3.3 Case-Based Organisational Analysis</w:t>
      </w:r>
    </w:p>
    <w:p w14:paraId="3BF03816"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To strengthen practical relevance, the report incorporates examples from organisations that have integrated AI into management practices.</w:t>
      </w:r>
    </w:p>
    <w:p w14:paraId="09A48840"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Examples include:</w:t>
      </w:r>
    </w:p>
    <w:p w14:paraId="080BB414"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b/>
          <w:bCs/>
          <w:szCs w:val="24"/>
        </w:rPr>
        <w:t>Amazon:</w:t>
      </w:r>
      <w:r w:rsidRPr="00DE1F6A">
        <w:rPr>
          <w:rFonts w:ascii="Times New Roman" w:hAnsi="Times New Roman" w:cs="Times New Roman"/>
          <w:szCs w:val="24"/>
        </w:rPr>
        <w:br/>
        <w:t>AI applications in demand forecasting, inventory management and supply chain optimisation demonstrate how technology enhances planning and controlling activities.</w:t>
      </w:r>
    </w:p>
    <w:p w14:paraId="440818EA"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b/>
          <w:bCs/>
          <w:szCs w:val="24"/>
        </w:rPr>
        <w:t>Microsoft:</w:t>
      </w:r>
      <w:r w:rsidRPr="00DE1F6A">
        <w:rPr>
          <w:rFonts w:ascii="Times New Roman" w:hAnsi="Times New Roman" w:cs="Times New Roman"/>
          <w:szCs w:val="24"/>
        </w:rPr>
        <w:br/>
        <w:t>The organisation’s integration of generative AI tools illustrates how AI can support employee productivity, knowledge sharing and managerial decision-making.</w:t>
      </w:r>
    </w:p>
    <w:p w14:paraId="05B0A4F3"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b/>
          <w:bCs/>
          <w:szCs w:val="24"/>
        </w:rPr>
        <w:t>Siemens:</w:t>
      </w:r>
      <w:r w:rsidRPr="00DE1F6A">
        <w:rPr>
          <w:rFonts w:ascii="Times New Roman" w:hAnsi="Times New Roman" w:cs="Times New Roman"/>
          <w:szCs w:val="24"/>
        </w:rPr>
        <w:br/>
        <w:t>AI-enabled predictive maintenance demonstrates the role of intelligent systems in operational control and efficiency improvement.</w:t>
      </w:r>
    </w:p>
    <w:p w14:paraId="64B4ACE1"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b/>
          <w:bCs/>
          <w:szCs w:val="24"/>
        </w:rPr>
        <w:t>Unilever:</w:t>
      </w:r>
      <w:r w:rsidRPr="00DE1F6A">
        <w:rPr>
          <w:rFonts w:ascii="Times New Roman" w:hAnsi="Times New Roman" w:cs="Times New Roman"/>
          <w:szCs w:val="24"/>
        </w:rPr>
        <w:br/>
        <w:t>AI applications in recruitment and workforce analytics demonstrate how organisations are using technology to support organising and human resource decisions.</w:t>
      </w:r>
    </w:p>
    <w:p w14:paraId="02593332"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These examples provide practical evidence of how AI changes managerial processes while highlighting the importance of governance and human oversight.</w:t>
      </w:r>
    </w:p>
    <w:p w14:paraId="330DB784" w14:textId="384ABA06" w:rsidR="00DE1F6A" w:rsidRPr="00DE1F6A" w:rsidRDefault="00DE1F6A" w:rsidP="00DE1F6A">
      <w:pPr>
        <w:rPr>
          <w:rFonts w:ascii="Times New Roman" w:hAnsi="Times New Roman" w:cs="Times New Roman"/>
          <w:szCs w:val="24"/>
        </w:rPr>
      </w:pPr>
    </w:p>
    <w:p w14:paraId="30461F32"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t>3.4 Ethical and Strategic Evaluation</w:t>
      </w:r>
    </w:p>
    <w:p w14:paraId="0D277C49"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methodology also incorporates an ethical evaluation perspective because AI adoption creates both opportunities and risks. The analysis considers issues including:</w:t>
      </w:r>
    </w:p>
    <w:p w14:paraId="3ED7BC0F" w14:textId="77777777" w:rsidR="00DE1F6A" w:rsidRPr="00DE1F6A" w:rsidRDefault="00DE1F6A" w:rsidP="00DE1F6A">
      <w:pPr>
        <w:numPr>
          <w:ilvl w:val="0"/>
          <w:numId w:val="5"/>
        </w:numPr>
        <w:rPr>
          <w:rFonts w:ascii="Times New Roman" w:hAnsi="Times New Roman" w:cs="Times New Roman"/>
          <w:szCs w:val="24"/>
        </w:rPr>
      </w:pPr>
      <w:r w:rsidRPr="00DE1F6A">
        <w:rPr>
          <w:rFonts w:ascii="Times New Roman" w:hAnsi="Times New Roman" w:cs="Times New Roman"/>
          <w:szCs w:val="24"/>
        </w:rPr>
        <w:t>Algorithmic bias</w:t>
      </w:r>
    </w:p>
    <w:p w14:paraId="7556667C" w14:textId="77777777" w:rsidR="00DE1F6A" w:rsidRPr="00DE1F6A" w:rsidRDefault="00DE1F6A" w:rsidP="00DE1F6A">
      <w:pPr>
        <w:numPr>
          <w:ilvl w:val="0"/>
          <w:numId w:val="5"/>
        </w:numPr>
        <w:rPr>
          <w:rFonts w:ascii="Times New Roman" w:hAnsi="Times New Roman" w:cs="Times New Roman"/>
          <w:szCs w:val="24"/>
        </w:rPr>
      </w:pPr>
      <w:r w:rsidRPr="00DE1F6A">
        <w:rPr>
          <w:rFonts w:ascii="Times New Roman" w:hAnsi="Times New Roman" w:cs="Times New Roman"/>
          <w:szCs w:val="24"/>
        </w:rPr>
        <w:t>Transparency of AI decisions</w:t>
      </w:r>
    </w:p>
    <w:p w14:paraId="0EA6977D" w14:textId="77777777" w:rsidR="00DE1F6A" w:rsidRPr="00DE1F6A" w:rsidRDefault="00DE1F6A" w:rsidP="00DE1F6A">
      <w:pPr>
        <w:numPr>
          <w:ilvl w:val="0"/>
          <w:numId w:val="5"/>
        </w:numPr>
        <w:rPr>
          <w:rFonts w:ascii="Times New Roman" w:hAnsi="Times New Roman" w:cs="Times New Roman"/>
          <w:szCs w:val="24"/>
        </w:rPr>
      </w:pPr>
      <w:r w:rsidRPr="00DE1F6A">
        <w:rPr>
          <w:rFonts w:ascii="Times New Roman" w:hAnsi="Times New Roman" w:cs="Times New Roman"/>
          <w:szCs w:val="24"/>
        </w:rPr>
        <w:t>Accountability for technology-supported decisions</w:t>
      </w:r>
    </w:p>
    <w:p w14:paraId="280E5461" w14:textId="77777777" w:rsidR="00DE1F6A" w:rsidRPr="00DE1F6A" w:rsidRDefault="00DE1F6A" w:rsidP="00DE1F6A">
      <w:pPr>
        <w:numPr>
          <w:ilvl w:val="0"/>
          <w:numId w:val="5"/>
        </w:numPr>
        <w:rPr>
          <w:rFonts w:ascii="Times New Roman" w:hAnsi="Times New Roman" w:cs="Times New Roman"/>
          <w:szCs w:val="24"/>
        </w:rPr>
      </w:pPr>
      <w:r w:rsidRPr="00DE1F6A">
        <w:rPr>
          <w:rFonts w:ascii="Times New Roman" w:hAnsi="Times New Roman" w:cs="Times New Roman"/>
          <w:szCs w:val="24"/>
        </w:rPr>
        <w:t>Employee privacy</w:t>
      </w:r>
    </w:p>
    <w:p w14:paraId="48C7C908" w14:textId="77777777" w:rsidR="00DE1F6A" w:rsidRPr="00DE1F6A" w:rsidRDefault="00DE1F6A" w:rsidP="00DE1F6A">
      <w:pPr>
        <w:numPr>
          <w:ilvl w:val="0"/>
          <w:numId w:val="5"/>
        </w:numPr>
        <w:rPr>
          <w:rFonts w:ascii="Times New Roman" w:hAnsi="Times New Roman" w:cs="Times New Roman"/>
          <w:szCs w:val="24"/>
        </w:rPr>
      </w:pPr>
      <w:r w:rsidRPr="00DE1F6A">
        <w:rPr>
          <w:rFonts w:ascii="Times New Roman" w:hAnsi="Times New Roman" w:cs="Times New Roman"/>
          <w:szCs w:val="24"/>
        </w:rPr>
        <w:t>Overdependence on automated recommendations</w:t>
      </w:r>
    </w:p>
    <w:p w14:paraId="33780FCC"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lastRenderedPageBreak/>
        <w:t>This ethical perspective is important because effective management is not only concerned with efficiency but also responsible decision-making and stakeholder outcomes.</w:t>
      </w:r>
    </w:p>
    <w:p w14:paraId="2002E16C"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The report therefore evaluates AI adoption through a balanced perspective, recognising both technological advantages and managerial challenges.</w:t>
      </w:r>
    </w:p>
    <w:p w14:paraId="298EBDAF" w14:textId="6C84A8C0" w:rsidR="00DE1F6A" w:rsidRPr="00DE1F6A" w:rsidRDefault="00DE1F6A" w:rsidP="00DE1F6A">
      <w:pPr>
        <w:rPr>
          <w:rFonts w:ascii="Times New Roman" w:hAnsi="Times New Roman" w:cs="Times New Roman"/>
          <w:szCs w:val="24"/>
        </w:rPr>
      </w:pPr>
    </w:p>
    <w:p w14:paraId="640FA70F" w14:textId="77777777" w:rsidR="00DE1F6A" w:rsidRPr="00DE1F6A" w:rsidRDefault="00DE1F6A" w:rsidP="00DE1F6A">
      <w:pPr>
        <w:rPr>
          <w:rFonts w:ascii="Times New Roman" w:hAnsi="Times New Roman" w:cs="Times New Roman"/>
          <w:b/>
          <w:bCs/>
          <w:szCs w:val="24"/>
        </w:rPr>
      </w:pPr>
      <w:r w:rsidRPr="00DE1F6A">
        <w:rPr>
          <w:rFonts w:ascii="Times New Roman" w:hAnsi="Times New Roman" w:cs="Times New Roman"/>
          <w:b/>
          <w:bCs/>
          <w:szCs w:val="24"/>
        </w:rPr>
        <w:t>3.5 Limitations of the Methodology</w:t>
      </w:r>
    </w:p>
    <w:p w14:paraId="4788C50A" w14:textId="77777777" w:rsidR="00DE1F6A" w:rsidRPr="00DE1F6A" w:rsidRDefault="00DE1F6A" w:rsidP="00DE1F6A">
      <w:pPr>
        <w:rPr>
          <w:rFonts w:ascii="Times New Roman" w:hAnsi="Times New Roman" w:cs="Times New Roman"/>
          <w:szCs w:val="24"/>
        </w:rPr>
      </w:pPr>
      <w:r w:rsidRPr="00DE1F6A">
        <w:rPr>
          <w:rFonts w:ascii="Times New Roman" w:hAnsi="Times New Roman" w:cs="Times New Roman"/>
          <w:szCs w:val="24"/>
        </w:rPr>
        <w:t>Although secondary research provides extensive theoretical and practical insights, certain limitations exist. The analysis does not include primary data collection from managers or employees, meaning individual organisational experiences may differ from the findings presented. Additionally, AI technologies continue to evolve rapidly, creating challenges in maintaining long-term relevance of specific applications.</w:t>
      </w:r>
    </w:p>
    <w:p w14:paraId="64FBDB42" w14:textId="77777777" w:rsidR="00DE1F6A" w:rsidRDefault="00DE1F6A" w:rsidP="00DE1F6A">
      <w:pPr>
        <w:rPr>
          <w:rFonts w:ascii="Times New Roman" w:hAnsi="Times New Roman" w:cs="Times New Roman"/>
          <w:szCs w:val="24"/>
        </w:rPr>
      </w:pPr>
      <w:r w:rsidRPr="00DE1F6A">
        <w:rPr>
          <w:rFonts w:ascii="Times New Roman" w:hAnsi="Times New Roman" w:cs="Times New Roman"/>
          <w:szCs w:val="24"/>
        </w:rPr>
        <w:t>Despite these limitations, the selected methodology provides a comprehensive framework for understanding how AI is transforming classical management functions and how organisations can strategically integrate technology while preserving human managerial capabilities.</w:t>
      </w:r>
    </w:p>
    <w:p w14:paraId="56858198" w14:textId="77777777" w:rsidR="00CA5532" w:rsidRDefault="00CA5532" w:rsidP="00DE1F6A">
      <w:pPr>
        <w:rPr>
          <w:rFonts w:ascii="Times New Roman" w:hAnsi="Times New Roman" w:cs="Times New Roman"/>
          <w:szCs w:val="24"/>
        </w:rPr>
      </w:pPr>
    </w:p>
    <w:p w14:paraId="42C9C146" w14:textId="77777777" w:rsidR="00CA5532" w:rsidRDefault="00CA5532" w:rsidP="00DE1F6A">
      <w:pPr>
        <w:rPr>
          <w:rFonts w:ascii="Times New Roman" w:hAnsi="Times New Roman" w:cs="Times New Roman"/>
          <w:szCs w:val="24"/>
        </w:rPr>
      </w:pPr>
    </w:p>
    <w:p w14:paraId="4E3B9766" w14:textId="77777777" w:rsidR="00CA5532" w:rsidRDefault="00CA5532" w:rsidP="00DE1F6A">
      <w:pPr>
        <w:rPr>
          <w:rFonts w:ascii="Times New Roman" w:hAnsi="Times New Roman" w:cs="Times New Roman"/>
          <w:szCs w:val="24"/>
        </w:rPr>
      </w:pPr>
    </w:p>
    <w:p w14:paraId="373C1A68" w14:textId="77777777" w:rsidR="00CA5532" w:rsidRDefault="00CA5532" w:rsidP="00DE1F6A">
      <w:pPr>
        <w:rPr>
          <w:rFonts w:ascii="Times New Roman" w:hAnsi="Times New Roman" w:cs="Times New Roman"/>
          <w:szCs w:val="24"/>
        </w:rPr>
      </w:pPr>
    </w:p>
    <w:p w14:paraId="4D616472" w14:textId="77777777" w:rsidR="00CA5532" w:rsidRDefault="00CA5532" w:rsidP="00DE1F6A">
      <w:pPr>
        <w:rPr>
          <w:rFonts w:ascii="Times New Roman" w:hAnsi="Times New Roman" w:cs="Times New Roman"/>
          <w:szCs w:val="24"/>
        </w:rPr>
      </w:pPr>
    </w:p>
    <w:p w14:paraId="2C1D7661" w14:textId="77777777" w:rsidR="00CA5532" w:rsidRDefault="00CA5532" w:rsidP="00DE1F6A">
      <w:pPr>
        <w:rPr>
          <w:rFonts w:ascii="Times New Roman" w:hAnsi="Times New Roman" w:cs="Times New Roman"/>
          <w:szCs w:val="24"/>
        </w:rPr>
      </w:pPr>
    </w:p>
    <w:p w14:paraId="70A9DCCF" w14:textId="77777777" w:rsidR="00CA5532" w:rsidRDefault="00CA5532" w:rsidP="00DE1F6A">
      <w:pPr>
        <w:rPr>
          <w:rFonts w:ascii="Times New Roman" w:hAnsi="Times New Roman" w:cs="Times New Roman"/>
          <w:szCs w:val="24"/>
        </w:rPr>
      </w:pPr>
    </w:p>
    <w:p w14:paraId="7FD92535" w14:textId="77777777" w:rsidR="00CA5532" w:rsidRDefault="00CA5532" w:rsidP="00DE1F6A">
      <w:pPr>
        <w:rPr>
          <w:rFonts w:ascii="Times New Roman" w:hAnsi="Times New Roman" w:cs="Times New Roman"/>
          <w:szCs w:val="24"/>
        </w:rPr>
      </w:pPr>
    </w:p>
    <w:p w14:paraId="5B3D8997" w14:textId="77777777" w:rsidR="00CA5532" w:rsidRDefault="00CA5532" w:rsidP="00DE1F6A">
      <w:pPr>
        <w:rPr>
          <w:rFonts w:ascii="Times New Roman" w:hAnsi="Times New Roman" w:cs="Times New Roman"/>
          <w:szCs w:val="24"/>
        </w:rPr>
      </w:pPr>
    </w:p>
    <w:p w14:paraId="061D6480" w14:textId="77777777" w:rsidR="00CA5532" w:rsidRDefault="00CA5532" w:rsidP="00DE1F6A">
      <w:pPr>
        <w:rPr>
          <w:rFonts w:ascii="Times New Roman" w:hAnsi="Times New Roman" w:cs="Times New Roman"/>
          <w:szCs w:val="24"/>
        </w:rPr>
      </w:pPr>
    </w:p>
    <w:p w14:paraId="4D45674B" w14:textId="77777777" w:rsidR="00CA5532" w:rsidRDefault="00CA5532" w:rsidP="00DE1F6A">
      <w:pPr>
        <w:rPr>
          <w:rFonts w:ascii="Times New Roman" w:hAnsi="Times New Roman" w:cs="Times New Roman"/>
          <w:szCs w:val="24"/>
        </w:rPr>
      </w:pPr>
    </w:p>
    <w:p w14:paraId="48B1ECEE" w14:textId="77777777" w:rsidR="00CA5532" w:rsidRDefault="00CA5532" w:rsidP="00DE1F6A">
      <w:pPr>
        <w:rPr>
          <w:rFonts w:ascii="Times New Roman" w:hAnsi="Times New Roman" w:cs="Times New Roman"/>
          <w:szCs w:val="24"/>
        </w:rPr>
      </w:pPr>
    </w:p>
    <w:p w14:paraId="32ABD6BB" w14:textId="77777777" w:rsidR="00CA5532" w:rsidRDefault="00CA5532" w:rsidP="00DE1F6A">
      <w:pPr>
        <w:rPr>
          <w:rFonts w:ascii="Times New Roman" w:hAnsi="Times New Roman" w:cs="Times New Roman"/>
          <w:szCs w:val="24"/>
        </w:rPr>
      </w:pPr>
    </w:p>
    <w:p w14:paraId="597C8CCF" w14:textId="77777777" w:rsidR="00CA5532" w:rsidRDefault="00CA5532" w:rsidP="00DE1F6A">
      <w:pPr>
        <w:rPr>
          <w:rFonts w:ascii="Times New Roman" w:hAnsi="Times New Roman" w:cs="Times New Roman"/>
          <w:szCs w:val="24"/>
        </w:rPr>
      </w:pPr>
    </w:p>
    <w:p w14:paraId="2812F6BC" w14:textId="77777777" w:rsidR="00CA5532" w:rsidRDefault="00CA5532" w:rsidP="00DE1F6A">
      <w:pPr>
        <w:rPr>
          <w:rFonts w:ascii="Times New Roman" w:hAnsi="Times New Roman" w:cs="Times New Roman"/>
          <w:szCs w:val="24"/>
        </w:rPr>
      </w:pPr>
    </w:p>
    <w:p w14:paraId="1097E1CE" w14:textId="77777777" w:rsidR="00CA5532" w:rsidRDefault="00CA5532" w:rsidP="00DE1F6A">
      <w:pPr>
        <w:rPr>
          <w:rFonts w:ascii="Times New Roman" w:hAnsi="Times New Roman" w:cs="Times New Roman"/>
          <w:szCs w:val="24"/>
        </w:rPr>
      </w:pPr>
    </w:p>
    <w:p w14:paraId="4B04B6DC" w14:textId="2500A002" w:rsidR="00CA5532" w:rsidRPr="00CA5532" w:rsidRDefault="00CA5532" w:rsidP="00CA5532">
      <w:pPr>
        <w:rPr>
          <w:rFonts w:ascii="Times New Roman" w:hAnsi="Times New Roman" w:cs="Times New Roman"/>
          <w:b/>
          <w:bCs/>
          <w:szCs w:val="24"/>
        </w:rPr>
      </w:pPr>
      <w:r w:rsidRPr="00CA5532">
        <w:rPr>
          <w:rFonts w:ascii="Times New Roman" w:hAnsi="Times New Roman" w:cs="Times New Roman"/>
          <w:b/>
          <w:bCs/>
          <w:szCs w:val="24"/>
        </w:rPr>
        <w:lastRenderedPageBreak/>
        <w:t xml:space="preserve">4. Findings and Analysis </w:t>
      </w:r>
    </w:p>
    <w:p w14:paraId="0EE7F48F" w14:textId="77777777" w:rsidR="00CA5532" w:rsidRPr="00CA5532" w:rsidRDefault="00CA5532" w:rsidP="00CA5532">
      <w:pPr>
        <w:rPr>
          <w:rFonts w:ascii="Times New Roman" w:hAnsi="Times New Roman" w:cs="Times New Roman"/>
          <w:b/>
          <w:bCs/>
          <w:szCs w:val="24"/>
        </w:rPr>
      </w:pPr>
      <w:r w:rsidRPr="00CA5532">
        <w:rPr>
          <w:rFonts w:ascii="Times New Roman" w:hAnsi="Times New Roman" w:cs="Times New Roman"/>
          <w:b/>
          <w:bCs/>
          <w:szCs w:val="24"/>
        </w:rPr>
        <w:t>4.1 Transformation of Planning through Artificial Intelligence</w:t>
      </w:r>
    </w:p>
    <w:p w14:paraId="739DD53B"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The findings indicate that Artificial Intelligence has significantly transformed the traditional management function of planning by improving forecasting capability, strategic analysis and decision-making speed. Classical management theory views planning as the process of determining organisational objectives and developing appropriate strategies to achieve them (Fayol, 1949). Traditionally, managers relied on experience, historical trends and limited information when developing plans. However, AI-enabled organisations increasingly use predictive analytics and machine learning models to analyse extensive datasets and generate future-oriented insights.</w:t>
      </w:r>
    </w:p>
    <w:p w14:paraId="090A3CFC"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AI improves planning by enabling organisations to identify market trends, anticipate customer behaviour and evaluate potential risks. For example, Amazon uses AI-based demand forecasting systems to predict purchasing patterns and optimise inventory decisions. These systems analyse customer behaviour, seasonal trends and supply chain information to support operational planning. As a result, managers can make faster and more evidence-based decisions rather than relying only on intuition.</w:t>
      </w:r>
    </w:p>
    <w:p w14:paraId="68D24F75"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 xml:space="preserve">Similarly, financial organisations use AI models for risk prediction and investment analysis. Machine learning algorithms can process large volumes of financial information to identify potential market changes and support strategic planning. According to Davenport and </w:t>
      </w:r>
      <w:proofErr w:type="spellStart"/>
      <w:r w:rsidRPr="00CA5532">
        <w:rPr>
          <w:rFonts w:ascii="Times New Roman" w:hAnsi="Times New Roman" w:cs="Times New Roman"/>
          <w:szCs w:val="24"/>
        </w:rPr>
        <w:t>Ronanki</w:t>
      </w:r>
      <w:proofErr w:type="spellEnd"/>
      <w:r w:rsidRPr="00CA5532">
        <w:rPr>
          <w:rFonts w:ascii="Times New Roman" w:hAnsi="Times New Roman" w:cs="Times New Roman"/>
          <w:szCs w:val="24"/>
        </w:rPr>
        <w:t xml:space="preserve"> (2018), AI provides significant value when organisations apply it to specific decision-making challenges rather than attempting complete automation.</w:t>
      </w:r>
    </w:p>
    <w:p w14:paraId="673F3962"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However, AI-driven planning also creates managerial challenges. Algorithms depend on historical data, meaning biased or incomplete information may generate inaccurate predictions. For example, if previous organisational decisions contain biases, AI systems may reproduce these patterns in future recommendations. Therefore, managers must critically evaluate AI-generated insights and maintain human judgement in strategic planning.</w:t>
      </w:r>
    </w:p>
    <w:p w14:paraId="7F89446E"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The finding suggests that AI has not replaced the planning function but has transformed managers from information collectors into strategic interpreters who evaluate technology-supported insights.</w:t>
      </w:r>
    </w:p>
    <w:p w14:paraId="50133C60" w14:textId="0425B5A4" w:rsidR="00CA5532" w:rsidRDefault="00CA5532" w:rsidP="00CA5532">
      <w:pPr>
        <w:rPr>
          <w:rFonts w:ascii="Times New Roman" w:hAnsi="Times New Roman" w:cs="Times New Roman"/>
          <w:szCs w:val="24"/>
        </w:rPr>
      </w:pPr>
    </w:p>
    <w:p w14:paraId="780F8C14" w14:textId="77777777" w:rsidR="00CA5532" w:rsidRDefault="00CA5532" w:rsidP="00CA5532">
      <w:pPr>
        <w:rPr>
          <w:rFonts w:ascii="Times New Roman" w:hAnsi="Times New Roman" w:cs="Times New Roman"/>
          <w:szCs w:val="24"/>
        </w:rPr>
      </w:pPr>
    </w:p>
    <w:p w14:paraId="7FF23803" w14:textId="77777777" w:rsidR="00CA5532" w:rsidRDefault="00CA5532" w:rsidP="00CA5532">
      <w:pPr>
        <w:rPr>
          <w:rFonts w:ascii="Times New Roman" w:hAnsi="Times New Roman" w:cs="Times New Roman"/>
          <w:szCs w:val="24"/>
        </w:rPr>
      </w:pPr>
    </w:p>
    <w:p w14:paraId="7F7BA370" w14:textId="77777777" w:rsidR="00CA5532" w:rsidRDefault="00CA5532" w:rsidP="00CA5532">
      <w:pPr>
        <w:rPr>
          <w:rFonts w:ascii="Times New Roman" w:hAnsi="Times New Roman" w:cs="Times New Roman"/>
          <w:szCs w:val="24"/>
        </w:rPr>
      </w:pPr>
    </w:p>
    <w:p w14:paraId="5EC12CA3" w14:textId="77777777" w:rsidR="00CA5532" w:rsidRPr="00CA5532" w:rsidRDefault="00CA5532" w:rsidP="00CA5532">
      <w:pPr>
        <w:rPr>
          <w:rFonts w:ascii="Times New Roman" w:hAnsi="Times New Roman" w:cs="Times New Roman"/>
          <w:szCs w:val="24"/>
        </w:rPr>
      </w:pPr>
    </w:p>
    <w:p w14:paraId="0D001801" w14:textId="77777777" w:rsidR="00CA5532" w:rsidRPr="00CA5532" w:rsidRDefault="00CA5532" w:rsidP="00CA5532">
      <w:pPr>
        <w:rPr>
          <w:rFonts w:ascii="Times New Roman" w:hAnsi="Times New Roman" w:cs="Times New Roman"/>
          <w:b/>
          <w:bCs/>
          <w:szCs w:val="24"/>
        </w:rPr>
      </w:pPr>
      <w:r w:rsidRPr="00CA5532">
        <w:rPr>
          <w:rFonts w:ascii="Times New Roman" w:hAnsi="Times New Roman" w:cs="Times New Roman"/>
          <w:b/>
          <w:bCs/>
          <w:szCs w:val="24"/>
        </w:rPr>
        <w:lastRenderedPageBreak/>
        <w:t>4.2 Transformation of Organising through AI-Based Resource Management</w:t>
      </w:r>
    </w:p>
    <w:p w14:paraId="57A58BC5"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The organising function traditionally focuses on arranging resources, assigning responsibilities and designing organisational structures. Findings demonstrate that AI is reshaping organising by improving workforce management, operational coordination and resource allocation.</w:t>
      </w:r>
    </w:p>
    <w:p w14:paraId="04EFE142"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AI-powered human resource management systems allow organisations to analyse employee capabilities, predict workforce requirements and support recruitment processes. For example, companies use AI-based recruitment platforms to screen applications, identify suitable candidates and reduce administrative workload. Research by Tambe, Cappelli and Yakubovich (2019) highlights that AI can enhance HR decision-making efficiency while also requiring careful management of fairness and transparency issues.</w:t>
      </w:r>
    </w:p>
    <w:p w14:paraId="01A1488B"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AI also supports organisational design by enabling flexible and data-driven workflows. Digital platforms can automatically allocate tasks based on employee availability, expertise and project requirements. This approach is particularly valuable for multinational organisations where teams operate across different geographical locations.</w:t>
      </w:r>
    </w:p>
    <w:p w14:paraId="2368AC61"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For example, Microsoft integrates AI-based productivity tools that assist employees in information management, collaboration and knowledge sharing. Such systems support organisational coordination by reducing repetitive administrative activities and allowing employees to focus on higher-value tasks.</w:t>
      </w:r>
    </w:p>
    <w:p w14:paraId="01A9BB58"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Despite these advantages, findings identify concerns regarding excessive algorithmic involvement in workforce decisions. If organisations depend heavily on AI recommendations for recruitment, promotion or performance evaluation, managers may overlook contextual factors such as employee potential, personal circumstances or creativity.</w:t>
      </w:r>
    </w:p>
    <w:p w14:paraId="6784BD20" w14:textId="77777777" w:rsidR="00CA5532" w:rsidRDefault="00CA5532" w:rsidP="00CA5532">
      <w:pPr>
        <w:rPr>
          <w:rFonts w:ascii="Times New Roman" w:hAnsi="Times New Roman" w:cs="Times New Roman"/>
          <w:szCs w:val="24"/>
        </w:rPr>
      </w:pPr>
      <w:r w:rsidRPr="00CA5532">
        <w:rPr>
          <w:rFonts w:ascii="Times New Roman" w:hAnsi="Times New Roman" w:cs="Times New Roman"/>
          <w:szCs w:val="24"/>
        </w:rPr>
        <w:t>Therefore, effective organising in AI-enabled organisations requires a balance between technological efficiency and human understanding. Managers must ensure that AI supports organisational decisions rather than becoming the sole decision-maker.</w:t>
      </w:r>
    </w:p>
    <w:p w14:paraId="5A843CA4" w14:textId="77777777" w:rsidR="00CA5532" w:rsidRDefault="00CA5532" w:rsidP="00CA5532">
      <w:pPr>
        <w:rPr>
          <w:rFonts w:ascii="Times New Roman" w:hAnsi="Times New Roman" w:cs="Times New Roman"/>
          <w:szCs w:val="24"/>
        </w:rPr>
      </w:pPr>
    </w:p>
    <w:p w14:paraId="7CEB6510" w14:textId="77777777" w:rsidR="00CA5532" w:rsidRDefault="00CA5532" w:rsidP="00CA5532">
      <w:pPr>
        <w:rPr>
          <w:rFonts w:ascii="Times New Roman" w:hAnsi="Times New Roman" w:cs="Times New Roman"/>
          <w:szCs w:val="24"/>
        </w:rPr>
      </w:pPr>
    </w:p>
    <w:p w14:paraId="73D35343" w14:textId="77777777" w:rsidR="00CA5532" w:rsidRDefault="00CA5532" w:rsidP="00CA5532">
      <w:pPr>
        <w:rPr>
          <w:rFonts w:ascii="Times New Roman" w:hAnsi="Times New Roman" w:cs="Times New Roman"/>
          <w:szCs w:val="24"/>
        </w:rPr>
      </w:pPr>
    </w:p>
    <w:p w14:paraId="3DAB9036" w14:textId="77777777" w:rsidR="00CA5532" w:rsidRDefault="00CA5532" w:rsidP="00CA5532">
      <w:pPr>
        <w:rPr>
          <w:rFonts w:ascii="Times New Roman" w:hAnsi="Times New Roman" w:cs="Times New Roman"/>
          <w:szCs w:val="24"/>
        </w:rPr>
      </w:pPr>
    </w:p>
    <w:p w14:paraId="13DA07CA" w14:textId="77777777" w:rsidR="00CA5532" w:rsidRDefault="00CA5532" w:rsidP="00CA5532">
      <w:pPr>
        <w:rPr>
          <w:rFonts w:ascii="Times New Roman" w:hAnsi="Times New Roman" w:cs="Times New Roman"/>
          <w:szCs w:val="24"/>
        </w:rPr>
      </w:pPr>
    </w:p>
    <w:p w14:paraId="222512E3" w14:textId="77777777" w:rsidR="00CA5532" w:rsidRDefault="00CA5532" w:rsidP="00CA5532">
      <w:pPr>
        <w:rPr>
          <w:rFonts w:ascii="Times New Roman" w:hAnsi="Times New Roman" w:cs="Times New Roman"/>
          <w:szCs w:val="24"/>
        </w:rPr>
      </w:pPr>
    </w:p>
    <w:p w14:paraId="092DE465" w14:textId="77777777" w:rsidR="00CA5532" w:rsidRPr="00CA5532" w:rsidRDefault="00CA5532" w:rsidP="00CA5532">
      <w:pPr>
        <w:rPr>
          <w:rFonts w:ascii="Times New Roman" w:hAnsi="Times New Roman" w:cs="Times New Roman"/>
          <w:szCs w:val="24"/>
        </w:rPr>
      </w:pPr>
    </w:p>
    <w:p w14:paraId="6A5865E1" w14:textId="40728359" w:rsidR="00CA5532" w:rsidRPr="00CA5532" w:rsidRDefault="00CA5532" w:rsidP="00CA5532">
      <w:pPr>
        <w:rPr>
          <w:rFonts w:ascii="Times New Roman" w:hAnsi="Times New Roman" w:cs="Times New Roman"/>
          <w:szCs w:val="24"/>
        </w:rPr>
      </w:pPr>
    </w:p>
    <w:p w14:paraId="5C494FFD" w14:textId="77777777" w:rsidR="00CA5532" w:rsidRPr="00CA5532" w:rsidRDefault="00CA5532" w:rsidP="00CA5532">
      <w:pPr>
        <w:rPr>
          <w:rFonts w:ascii="Times New Roman" w:hAnsi="Times New Roman" w:cs="Times New Roman"/>
          <w:b/>
          <w:bCs/>
          <w:szCs w:val="24"/>
        </w:rPr>
      </w:pPr>
      <w:r w:rsidRPr="00CA5532">
        <w:rPr>
          <w:rFonts w:ascii="Times New Roman" w:hAnsi="Times New Roman" w:cs="Times New Roman"/>
          <w:b/>
          <w:bCs/>
          <w:szCs w:val="24"/>
        </w:rPr>
        <w:lastRenderedPageBreak/>
        <w:t>4.3 Transformation of Leading through AI-Supported Leadership Practices</w:t>
      </w:r>
    </w:p>
    <w:p w14:paraId="038E824B"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Leadership is traditionally considered the most human-centred management function because it involves motivating employees, building relationships and creating organisational commitment. Findings show that AI is influencing leadership by providing managers with additional information and communication capabilities; however, human leadership remains essential.</w:t>
      </w:r>
    </w:p>
    <w:p w14:paraId="0D292182"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AI tools can support leaders by analysing employee feedback, identifying engagement trends and improving internal communication. Generative AI applications can assist managers in preparing reports, summarising information and developing communication strategies. These capabilities allow leaders to spend more time on strategic and interpersonal responsibilities.</w:t>
      </w:r>
    </w:p>
    <w:p w14:paraId="7DF73CC8"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 xml:space="preserve">According to </w:t>
      </w:r>
      <w:proofErr w:type="spellStart"/>
      <w:r w:rsidRPr="00CA5532">
        <w:rPr>
          <w:rFonts w:ascii="Times New Roman" w:hAnsi="Times New Roman" w:cs="Times New Roman"/>
          <w:szCs w:val="24"/>
        </w:rPr>
        <w:t>Jarrahi</w:t>
      </w:r>
      <w:proofErr w:type="spellEnd"/>
      <w:r w:rsidRPr="00CA5532">
        <w:rPr>
          <w:rFonts w:ascii="Times New Roman" w:hAnsi="Times New Roman" w:cs="Times New Roman"/>
          <w:szCs w:val="24"/>
        </w:rPr>
        <w:t xml:space="preserve"> (2018), AI creates a collaborative relationship between humans and machines where technology contributes analytical capability while humans provide creativity, ethical reasoning and contextual understanding.</w:t>
      </w:r>
    </w:p>
    <w:p w14:paraId="10E3CC94"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For example, organisations implementing AI-based employee engagement platforms can identify workplace issues by analysing employee feedback patterns. Managers can then respond proactively to concerns relating to workload, satisfaction or organisational culture.</w:t>
      </w:r>
    </w:p>
    <w:p w14:paraId="0E2C106D"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However, leadership cannot be completely automated because effective leaders require empathy, trust-building and emotional intelligence. AI systems may identify that employee engagement is declining, but they cannot fully understand personal motivations or workplace relationships behind that decline.</w:t>
      </w:r>
    </w:p>
    <w:p w14:paraId="4B7EE416"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A major finding is that AI changes the role of leaders from direct information providers to facilitators who use technology-supported insights while maintaining human connection. Leaders must develop digital literacy while continuing to demonstrate ethical judgement and interpersonal skills.</w:t>
      </w:r>
    </w:p>
    <w:p w14:paraId="5E010C90" w14:textId="0367CEBB" w:rsidR="00CA5532" w:rsidRPr="00CA5532" w:rsidRDefault="00CA5532" w:rsidP="00CA5532">
      <w:pPr>
        <w:rPr>
          <w:rFonts w:ascii="Times New Roman" w:hAnsi="Times New Roman" w:cs="Times New Roman"/>
          <w:szCs w:val="24"/>
        </w:rPr>
      </w:pPr>
    </w:p>
    <w:p w14:paraId="694BD1B8" w14:textId="77777777" w:rsidR="00CA5532" w:rsidRPr="00CA5532" w:rsidRDefault="00CA5532" w:rsidP="00CA5532">
      <w:pPr>
        <w:rPr>
          <w:rFonts w:ascii="Times New Roman" w:hAnsi="Times New Roman" w:cs="Times New Roman"/>
          <w:b/>
          <w:bCs/>
          <w:szCs w:val="24"/>
        </w:rPr>
      </w:pPr>
      <w:r w:rsidRPr="00CA5532">
        <w:rPr>
          <w:rFonts w:ascii="Times New Roman" w:hAnsi="Times New Roman" w:cs="Times New Roman"/>
          <w:b/>
          <w:bCs/>
          <w:szCs w:val="24"/>
        </w:rPr>
        <w:t>4.4 Transformation of Controlling through AI-Based Performance Monitoring</w:t>
      </w:r>
    </w:p>
    <w:p w14:paraId="1CB95EC8"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The controlling function has experienced significant transformation through AI-enabled monitoring systems. Traditionally, managers controlled organisational performance through periodic reports, employee evaluations and financial reviews. AI now enables continuous monitoring through real-time analytics and automated reporting.</w:t>
      </w:r>
    </w:p>
    <w:p w14:paraId="0E75D775"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Organisations increasingly use AI systems to track operational performance, identify inefficiencies and predict future problems. In manufacturing, Siemens applies AI-based predictive maintenance technologies to analyse equipment performance and anticipate machinery failures before they occur. This reduces downtime and improves operational efficiency.</w:t>
      </w:r>
    </w:p>
    <w:p w14:paraId="59D74AD7"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 xml:space="preserve">AI-based control systems also improve quality management by identifying patterns that human managers may not easily detect. For example, machine learning models can analyse production </w:t>
      </w:r>
      <w:r w:rsidRPr="00CA5532">
        <w:rPr>
          <w:rFonts w:ascii="Times New Roman" w:hAnsi="Times New Roman" w:cs="Times New Roman"/>
          <w:szCs w:val="24"/>
        </w:rPr>
        <w:lastRenderedPageBreak/>
        <w:t>data and identify potential defects, allowing organisations to implement corrective actions quickly.</w:t>
      </w:r>
    </w:p>
    <w:p w14:paraId="335F01CF"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 xml:space="preserve">However, algorithmic control creates concerns regarding employee autonomy and workplace surveillance. Kellogg, Valentine and Christin (2020) argue that algorithmic management introduces new forms of organisational control </w:t>
      </w:r>
      <w:proofErr w:type="gramStart"/>
      <w:r w:rsidRPr="00CA5532">
        <w:rPr>
          <w:rFonts w:ascii="Times New Roman" w:hAnsi="Times New Roman" w:cs="Times New Roman"/>
          <w:szCs w:val="24"/>
        </w:rPr>
        <w:t>where</w:t>
      </w:r>
      <w:proofErr w:type="gramEnd"/>
      <w:r w:rsidRPr="00CA5532">
        <w:rPr>
          <w:rFonts w:ascii="Times New Roman" w:hAnsi="Times New Roman" w:cs="Times New Roman"/>
          <w:szCs w:val="24"/>
        </w:rPr>
        <w:t xml:space="preserve"> technology influences employee behaviour and performance evaluation.</w:t>
      </w:r>
    </w:p>
    <w:p w14:paraId="5ED524A9"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Excessive monitoring may negatively affect employee trust and motivation. Employees may perceive AI-based tracking systems as a lack of managerial confidence rather than a productivity-support mechanism. Therefore, organisations must ensure transparency regarding how AI systems collect and use employee data.</w:t>
      </w:r>
    </w:p>
    <w:p w14:paraId="31EC45A8"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The findings indicate that AI strengthens controlling activities by improving accuracy and speed, but ethical governance is necessary to ensure responsible implementation.</w:t>
      </w:r>
    </w:p>
    <w:p w14:paraId="503904D6" w14:textId="147263B5" w:rsidR="00CA5532" w:rsidRPr="00CA5532" w:rsidRDefault="00CA5532" w:rsidP="00CA5532">
      <w:pPr>
        <w:rPr>
          <w:rFonts w:ascii="Times New Roman" w:hAnsi="Times New Roman" w:cs="Times New Roman"/>
          <w:szCs w:val="24"/>
        </w:rPr>
      </w:pPr>
    </w:p>
    <w:p w14:paraId="367B7889" w14:textId="77777777" w:rsidR="00CA5532" w:rsidRPr="00CA5532" w:rsidRDefault="00CA5532" w:rsidP="00CA5532">
      <w:pPr>
        <w:rPr>
          <w:rFonts w:ascii="Times New Roman" w:hAnsi="Times New Roman" w:cs="Times New Roman"/>
          <w:b/>
          <w:bCs/>
          <w:szCs w:val="24"/>
        </w:rPr>
      </w:pPr>
      <w:r w:rsidRPr="00CA5532">
        <w:rPr>
          <w:rFonts w:ascii="Times New Roman" w:hAnsi="Times New Roman" w:cs="Times New Roman"/>
          <w:b/>
          <w:bCs/>
          <w:szCs w:val="24"/>
        </w:rPr>
        <w:t>4.5 Overall Analysis: AI as an Augmentation Tool Rather Than Replacement</w:t>
      </w:r>
    </w:p>
    <w:p w14:paraId="39CBDDBC"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The overall findings demonstrate that AI is fundamentally reshaping classical management functions while maintaining their continued relevance. Planning has become more predictive, organising has become more data-driven, leading has become digitally supported and controlling has become more continuous.</w:t>
      </w:r>
    </w:p>
    <w:p w14:paraId="5D065774" w14:textId="77777777" w:rsidR="00CA5532" w:rsidRPr="00CA5532" w:rsidRDefault="00CA5532" w:rsidP="00CA5532">
      <w:pPr>
        <w:rPr>
          <w:rFonts w:ascii="Times New Roman" w:hAnsi="Times New Roman" w:cs="Times New Roman"/>
          <w:szCs w:val="24"/>
        </w:rPr>
      </w:pPr>
      <w:r w:rsidRPr="00CA5532">
        <w:rPr>
          <w:rFonts w:ascii="Times New Roman" w:hAnsi="Times New Roman" w:cs="Times New Roman"/>
          <w:szCs w:val="24"/>
        </w:rPr>
        <w:t>However, the evidence suggests that successful AI adoption depends on human–AI collaboration. Organisations that treat AI as a replacement for managers risk losing critical capabilities such as creativity, ethical reasoning and emotional intelligence. In contrast, organisations that use AI as a decision-support mechanism can improve efficiency while maintaining responsible management practices.</w:t>
      </w:r>
    </w:p>
    <w:p w14:paraId="5755D508" w14:textId="77777777" w:rsidR="00CA5532" w:rsidRDefault="00CA5532" w:rsidP="00CA5532">
      <w:pPr>
        <w:rPr>
          <w:rFonts w:ascii="Times New Roman" w:hAnsi="Times New Roman" w:cs="Times New Roman"/>
          <w:szCs w:val="24"/>
        </w:rPr>
      </w:pPr>
      <w:r w:rsidRPr="00CA5532">
        <w:rPr>
          <w:rFonts w:ascii="Times New Roman" w:hAnsi="Times New Roman" w:cs="Times New Roman"/>
          <w:szCs w:val="24"/>
        </w:rPr>
        <w:t xml:space="preserve">The analysis supports Raisch and Krakowski’s (2021) automation–augmentation perspective, which suggests that AI simultaneously automates certain activities while enhancing human capabilities. Therefore, the future of management is likely to involve hybrid systems </w:t>
      </w:r>
      <w:proofErr w:type="gramStart"/>
      <w:r w:rsidRPr="00CA5532">
        <w:rPr>
          <w:rFonts w:ascii="Times New Roman" w:hAnsi="Times New Roman" w:cs="Times New Roman"/>
          <w:szCs w:val="24"/>
        </w:rPr>
        <w:t>where</w:t>
      </w:r>
      <w:proofErr w:type="gramEnd"/>
      <w:r w:rsidRPr="00CA5532">
        <w:rPr>
          <w:rFonts w:ascii="Times New Roman" w:hAnsi="Times New Roman" w:cs="Times New Roman"/>
          <w:szCs w:val="24"/>
        </w:rPr>
        <w:t xml:space="preserve"> managers and AI technologies work together.</w:t>
      </w:r>
    </w:p>
    <w:p w14:paraId="4C8BBC53" w14:textId="77777777" w:rsidR="00622101" w:rsidRDefault="00622101" w:rsidP="00CA5532">
      <w:pPr>
        <w:rPr>
          <w:rFonts w:ascii="Times New Roman" w:hAnsi="Times New Roman" w:cs="Times New Roman"/>
          <w:szCs w:val="24"/>
        </w:rPr>
      </w:pPr>
    </w:p>
    <w:p w14:paraId="3A64F256" w14:textId="77777777" w:rsidR="00622101" w:rsidRDefault="00622101" w:rsidP="00CA5532">
      <w:pPr>
        <w:rPr>
          <w:rFonts w:ascii="Times New Roman" w:hAnsi="Times New Roman" w:cs="Times New Roman"/>
          <w:szCs w:val="24"/>
        </w:rPr>
      </w:pPr>
    </w:p>
    <w:p w14:paraId="3213516F" w14:textId="77777777" w:rsidR="00622101" w:rsidRDefault="00622101" w:rsidP="00CA5532">
      <w:pPr>
        <w:rPr>
          <w:rFonts w:ascii="Times New Roman" w:hAnsi="Times New Roman" w:cs="Times New Roman"/>
          <w:szCs w:val="24"/>
        </w:rPr>
      </w:pPr>
    </w:p>
    <w:p w14:paraId="559C3F49" w14:textId="77777777" w:rsidR="00622101" w:rsidRDefault="00622101" w:rsidP="00CA5532">
      <w:pPr>
        <w:rPr>
          <w:rFonts w:ascii="Times New Roman" w:hAnsi="Times New Roman" w:cs="Times New Roman"/>
          <w:szCs w:val="24"/>
        </w:rPr>
      </w:pPr>
    </w:p>
    <w:p w14:paraId="10107B65" w14:textId="77777777" w:rsidR="00622101" w:rsidRDefault="00622101" w:rsidP="00CA5532">
      <w:pPr>
        <w:rPr>
          <w:rFonts w:ascii="Times New Roman" w:hAnsi="Times New Roman" w:cs="Times New Roman"/>
          <w:szCs w:val="24"/>
        </w:rPr>
      </w:pPr>
    </w:p>
    <w:p w14:paraId="25685521" w14:textId="77777777" w:rsidR="00622101" w:rsidRDefault="00622101" w:rsidP="00CA5532">
      <w:pPr>
        <w:rPr>
          <w:rFonts w:ascii="Times New Roman" w:hAnsi="Times New Roman" w:cs="Times New Roman"/>
          <w:szCs w:val="24"/>
        </w:rPr>
      </w:pPr>
    </w:p>
    <w:p w14:paraId="1FA2497A" w14:textId="2071D812" w:rsidR="00622101" w:rsidRPr="00622101" w:rsidRDefault="00622101" w:rsidP="00622101">
      <w:pPr>
        <w:rPr>
          <w:rFonts w:ascii="Times New Roman" w:hAnsi="Times New Roman" w:cs="Times New Roman"/>
          <w:b/>
          <w:bCs/>
          <w:szCs w:val="24"/>
        </w:rPr>
      </w:pPr>
      <w:r w:rsidRPr="00622101">
        <w:rPr>
          <w:rFonts w:ascii="Times New Roman" w:hAnsi="Times New Roman" w:cs="Times New Roman"/>
          <w:b/>
          <w:bCs/>
          <w:szCs w:val="24"/>
        </w:rPr>
        <w:lastRenderedPageBreak/>
        <w:t xml:space="preserve">5. Discussion </w:t>
      </w:r>
    </w:p>
    <w:p w14:paraId="2FE98179"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The findings demonstrate that Artificial Intelligence is not eliminating classical management functions but fundamentally transforming how managers perform their responsibilities. The integration of AI into organisational processes represents a shift from traditional experience-based management towards data-supported, adaptive and technology-enhanced management practices. However, this transformation requires organisations to maintain a balance between technological capability and human managerial judgement.</w:t>
      </w:r>
    </w:p>
    <w:p w14:paraId="2C18C29E"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Classical management theory developed by Henri Fayol emphasised that effective organisations require systematic planning, organising, leading and controlling. Although these principles were developed before digital technologies existed, the findings indicate that they remain highly relevant in AI-enabled environments. The difference is that AI has changed the methods through which these functions are executed. For example, planning has moved from relying mainly on historical information and managerial intuition towards predictive analytics and real-time data interpretation. However, strategic decisions still require managers to understand organisational objectives, stakeholder expectations and ethical implications.</w:t>
      </w:r>
    </w:p>
    <w:p w14:paraId="4CEF0210"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The transformation of planning highlights both the opportunities and limitations of AI. AI-based forecasting systems allow organisations to analyse complex datasets and identify patterns that may not be visible through traditional approaches. This creates opportunities for improved efficiency, innovation and competitive advantage. Nevertheless, the quality of AI recommendations depends heavily on the quality of available data. Therefore, managers must remain responsible for evaluating AI-generated insights rather than accepting algorithmic recommendations without critical assessment.</w:t>
      </w:r>
    </w:p>
    <w:p w14:paraId="082EF16A"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Similarly, AI has significantly influenced the organising function by changing how organisations allocate resources and structure work. AI-supported human resource systems can improve recruitment, workforce planning and employee development. However, algorithmic decision-making introduces concerns regarding fairness, transparency and accountability. If managers rely exclusively on AI recommendations, organisational decisions may become less personalised and overlook important human factors. Therefore, AI should enhance managerial capability rather than replace human involvement in organisational design.</w:t>
      </w:r>
    </w:p>
    <w:p w14:paraId="0BF01B92"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 xml:space="preserve">The discussion of leadership reveals an important distinction between AI-supported management and human leadership. While AI can provide valuable information about employee behaviour, productivity trends and communication patterns, leadership remains dependent on emotional intelligence and interpersonal relationships. Effective leaders must interpret technological insights within social contexts and use them to support employees rather than simply monitor performance. This supports </w:t>
      </w:r>
      <w:proofErr w:type="spellStart"/>
      <w:r w:rsidRPr="00622101">
        <w:rPr>
          <w:rFonts w:ascii="Times New Roman" w:hAnsi="Times New Roman" w:cs="Times New Roman"/>
          <w:szCs w:val="24"/>
        </w:rPr>
        <w:t>Jarrahi’s</w:t>
      </w:r>
      <w:proofErr w:type="spellEnd"/>
      <w:r w:rsidRPr="00622101">
        <w:rPr>
          <w:rFonts w:ascii="Times New Roman" w:hAnsi="Times New Roman" w:cs="Times New Roman"/>
          <w:szCs w:val="24"/>
        </w:rPr>
        <w:t xml:space="preserve"> (2018) argument that future workplaces will involve collaboration between human intelligence and artificial intelligence.</w:t>
      </w:r>
    </w:p>
    <w:p w14:paraId="155E5C06"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lastRenderedPageBreak/>
        <w:t>The transformation of controlling also demonstrates the dual nature of AI adoption. AI-based monitoring systems improve organisational visibility by providing real-time performance information and predictive analysis. These capabilities allow managers to identify problems earlier and improve operational efficiency. However, increased algorithmic control may create employee concerns regarding privacy, autonomy and workplace surveillance. Organisations must therefore establish transparent policies explaining how AI systems are used and ensuring that employees are treated fairly.</w:t>
      </w:r>
    </w:p>
    <w:p w14:paraId="5FFD1D8E"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From a strategic perspective, the findings support the view that AI adoption requires organisational change rather than simple technology implementation. Successful AI integration depends on employee training, ethical governance and leadership commitment. Organisations must develop managerial capabilities that combine technological understanding with critical thinking and ethical responsibility.</w:t>
      </w:r>
    </w:p>
    <w:p w14:paraId="0C63C674"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The automation–augmentation perspective proposed by Raisch and Krakowski (2021) provides a useful explanation of this transformation. AI can automate repetitive administrative activities while simultaneously increasing human capacity for strategic and creative tasks. Therefore, organisations should focus on redesigning managerial roles rather than removing managers from decision-making processes.</w:t>
      </w:r>
    </w:p>
    <w:p w14:paraId="6AC0F8E6" w14:textId="77777777" w:rsidR="00622101" w:rsidRDefault="00622101" w:rsidP="00622101">
      <w:pPr>
        <w:rPr>
          <w:rFonts w:ascii="Times New Roman" w:hAnsi="Times New Roman" w:cs="Times New Roman"/>
          <w:szCs w:val="24"/>
        </w:rPr>
      </w:pPr>
      <w:r w:rsidRPr="00622101">
        <w:rPr>
          <w:rFonts w:ascii="Times New Roman" w:hAnsi="Times New Roman" w:cs="Times New Roman"/>
          <w:szCs w:val="24"/>
        </w:rPr>
        <w:t>Overall, the discussion highlights that AI represents an evolution of management rather than a complete replacement of classical approaches. The fundamental purpose of management remains unchanged: achieving organisational goals through effective coordination of people and resources. However, the methods, tools and capabilities required by managers are changing. Future managers will need to combine traditional management knowledge with digital skills, ethical awareness and the ability to collaborate effectively with intelligent technologies.</w:t>
      </w:r>
    </w:p>
    <w:p w14:paraId="663C95C7" w14:textId="77777777" w:rsidR="00622101" w:rsidRDefault="00622101" w:rsidP="00622101">
      <w:pPr>
        <w:rPr>
          <w:rFonts w:ascii="Times New Roman" w:hAnsi="Times New Roman" w:cs="Times New Roman"/>
          <w:szCs w:val="24"/>
        </w:rPr>
      </w:pPr>
    </w:p>
    <w:p w14:paraId="7E976A60" w14:textId="77777777" w:rsidR="00622101" w:rsidRDefault="00622101" w:rsidP="00622101">
      <w:pPr>
        <w:rPr>
          <w:rFonts w:ascii="Times New Roman" w:hAnsi="Times New Roman" w:cs="Times New Roman"/>
          <w:szCs w:val="24"/>
        </w:rPr>
      </w:pPr>
    </w:p>
    <w:p w14:paraId="487D0627" w14:textId="77777777" w:rsidR="00622101" w:rsidRDefault="00622101" w:rsidP="00622101">
      <w:pPr>
        <w:rPr>
          <w:rFonts w:ascii="Times New Roman" w:hAnsi="Times New Roman" w:cs="Times New Roman"/>
          <w:szCs w:val="24"/>
        </w:rPr>
      </w:pPr>
    </w:p>
    <w:p w14:paraId="6699B864" w14:textId="77777777" w:rsidR="00622101" w:rsidRDefault="00622101" w:rsidP="00622101">
      <w:pPr>
        <w:rPr>
          <w:rFonts w:ascii="Times New Roman" w:hAnsi="Times New Roman" w:cs="Times New Roman"/>
          <w:szCs w:val="24"/>
        </w:rPr>
      </w:pPr>
    </w:p>
    <w:p w14:paraId="6CD612C0" w14:textId="77777777" w:rsidR="00622101" w:rsidRDefault="00622101" w:rsidP="00622101">
      <w:pPr>
        <w:rPr>
          <w:rFonts w:ascii="Times New Roman" w:hAnsi="Times New Roman" w:cs="Times New Roman"/>
          <w:szCs w:val="24"/>
        </w:rPr>
      </w:pPr>
    </w:p>
    <w:p w14:paraId="19D796F1" w14:textId="77777777" w:rsidR="00622101" w:rsidRDefault="00622101" w:rsidP="00622101">
      <w:pPr>
        <w:rPr>
          <w:rFonts w:ascii="Times New Roman" w:hAnsi="Times New Roman" w:cs="Times New Roman"/>
          <w:szCs w:val="24"/>
        </w:rPr>
      </w:pPr>
    </w:p>
    <w:p w14:paraId="1B78F2B2" w14:textId="77777777" w:rsidR="00622101" w:rsidRDefault="00622101" w:rsidP="00622101">
      <w:pPr>
        <w:rPr>
          <w:rFonts w:ascii="Times New Roman" w:hAnsi="Times New Roman" w:cs="Times New Roman"/>
          <w:szCs w:val="24"/>
        </w:rPr>
      </w:pPr>
    </w:p>
    <w:p w14:paraId="3EEEEE55" w14:textId="77777777" w:rsidR="00622101" w:rsidRDefault="00622101" w:rsidP="00622101">
      <w:pPr>
        <w:rPr>
          <w:rFonts w:ascii="Times New Roman" w:hAnsi="Times New Roman" w:cs="Times New Roman"/>
          <w:szCs w:val="24"/>
        </w:rPr>
      </w:pPr>
    </w:p>
    <w:p w14:paraId="1F9C90D0" w14:textId="77777777" w:rsidR="00622101" w:rsidRDefault="00622101" w:rsidP="00622101">
      <w:pPr>
        <w:rPr>
          <w:rFonts w:ascii="Times New Roman" w:hAnsi="Times New Roman" w:cs="Times New Roman"/>
          <w:szCs w:val="24"/>
        </w:rPr>
      </w:pPr>
    </w:p>
    <w:p w14:paraId="5857C1A5" w14:textId="77777777" w:rsidR="00622101" w:rsidRDefault="00622101" w:rsidP="00622101">
      <w:pPr>
        <w:rPr>
          <w:rFonts w:ascii="Times New Roman" w:hAnsi="Times New Roman" w:cs="Times New Roman"/>
          <w:szCs w:val="24"/>
        </w:rPr>
      </w:pPr>
    </w:p>
    <w:p w14:paraId="52029EA2" w14:textId="4C933455" w:rsidR="00622101" w:rsidRPr="00622101" w:rsidRDefault="00622101" w:rsidP="00622101">
      <w:pPr>
        <w:rPr>
          <w:rFonts w:ascii="Times New Roman" w:hAnsi="Times New Roman" w:cs="Times New Roman"/>
          <w:b/>
          <w:bCs/>
          <w:szCs w:val="24"/>
        </w:rPr>
      </w:pPr>
      <w:r w:rsidRPr="00622101">
        <w:rPr>
          <w:rFonts w:ascii="Times New Roman" w:hAnsi="Times New Roman" w:cs="Times New Roman"/>
          <w:b/>
          <w:bCs/>
          <w:szCs w:val="24"/>
        </w:rPr>
        <w:lastRenderedPageBreak/>
        <w:t xml:space="preserve">6. Recommendations </w:t>
      </w:r>
    </w:p>
    <w:p w14:paraId="498C9DFE" w14:textId="77777777" w:rsidR="00622101" w:rsidRPr="00622101" w:rsidRDefault="00622101" w:rsidP="00622101">
      <w:pPr>
        <w:rPr>
          <w:rFonts w:ascii="Times New Roman" w:hAnsi="Times New Roman" w:cs="Times New Roman"/>
          <w:b/>
          <w:bCs/>
          <w:szCs w:val="24"/>
        </w:rPr>
      </w:pPr>
      <w:r w:rsidRPr="00622101">
        <w:rPr>
          <w:rFonts w:ascii="Times New Roman" w:hAnsi="Times New Roman" w:cs="Times New Roman"/>
          <w:b/>
          <w:bCs/>
          <w:szCs w:val="24"/>
        </w:rPr>
        <w:t>6.1 Establish Ethical AI Governance Frameworks</w:t>
      </w:r>
    </w:p>
    <w:p w14:paraId="3295FDC1"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Organisations should develop comprehensive AI governance frameworks to ensure that artificial intelligence is implemented responsibly across management functions. Although AI improves decision-making efficiency, issues such as algorithmic bias, lack of transparency and accountability concerns can negatively affect organisational outcomes. Therefore, organisations should establish clear guidelines defining how AI systems are selected, monitored and evaluated.</w:t>
      </w:r>
    </w:p>
    <w:p w14:paraId="3F349ED8"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Managers should ensure that AI-generated recommendations are explainable and that decision-making responsibility remains with human leaders. Regular audits of AI systems should be conducted to identify potential biases, particularly in areas such as recruitment, employee evaluation and resource allocation. Ethical AI governance will enable organisations to benefit from technological capabilities while maintaining fairness and stakeholder trust.</w:t>
      </w:r>
    </w:p>
    <w:p w14:paraId="60BE941E" w14:textId="74145F26" w:rsidR="00622101" w:rsidRPr="00622101" w:rsidRDefault="00622101" w:rsidP="00622101">
      <w:pPr>
        <w:rPr>
          <w:rFonts w:ascii="Times New Roman" w:hAnsi="Times New Roman" w:cs="Times New Roman"/>
          <w:szCs w:val="24"/>
        </w:rPr>
      </w:pPr>
    </w:p>
    <w:p w14:paraId="0A451FF7" w14:textId="77777777" w:rsidR="00622101" w:rsidRPr="00622101" w:rsidRDefault="00622101" w:rsidP="00622101">
      <w:pPr>
        <w:rPr>
          <w:rFonts w:ascii="Times New Roman" w:hAnsi="Times New Roman" w:cs="Times New Roman"/>
          <w:b/>
          <w:bCs/>
          <w:szCs w:val="24"/>
        </w:rPr>
      </w:pPr>
      <w:r w:rsidRPr="00622101">
        <w:rPr>
          <w:rFonts w:ascii="Times New Roman" w:hAnsi="Times New Roman" w:cs="Times New Roman"/>
          <w:b/>
          <w:bCs/>
          <w:szCs w:val="24"/>
        </w:rPr>
        <w:t>6.2 Develop AI Literacy and Managerial Capabilities</w:t>
      </w:r>
    </w:p>
    <w:p w14:paraId="18E7EAC6"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The successful integration of AI requires managers and employees to develop appropriate digital skills. Organisations should provide continuous training programmes that improve understanding of AI technologies, data interpretation and ethical decision-making.</w:t>
      </w:r>
    </w:p>
    <w:p w14:paraId="14266F92"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Rather than viewing AI as a replacement for managerial roles, organisations should prepare managers to work collaboratively with intelligent systems. Training should focus on areas such as interpreting AI-generated insights, identifying limitations of algorithms and applying human judgement in complex situations.</w:t>
      </w:r>
    </w:p>
    <w:p w14:paraId="2192EC03"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Developing AI literacy will allow managers to perform traditional management functions more effectively. For example, managers who understand predictive analytics can use AI-supported information for better planning while still considering organisational values, employee needs and strategic objectives.</w:t>
      </w:r>
    </w:p>
    <w:p w14:paraId="1C74FCDE" w14:textId="09FAC2EB" w:rsidR="00622101" w:rsidRPr="00622101" w:rsidRDefault="00622101" w:rsidP="00622101">
      <w:pPr>
        <w:rPr>
          <w:rFonts w:ascii="Times New Roman" w:hAnsi="Times New Roman" w:cs="Times New Roman"/>
          <w:szCs w:val="24"/>
        </w:rPr>
      </w:pPr>
    </w:p>
    <w:p w14:paraId="4F1598F4" w14:textId="77777777" w:rsidR="00622101" w:rsidRPr="00622101" w:rsidRDefault="00622101" w:rsidP="00622101">
      <w:pPr>
        <w:rPr>
          <w:rFonts w:ascii="Times New Roman" w:hAnsi="Times New Roman" w:cs="Times New Roman"/>
          <w:b/>
          <w:bCs/>
          <w:szCs w:val="24"/>
        </w:rPr>
      </w:pPr>
      <w:r w:rsidRPr="00622101">
        <w:rPr>
          <w:rFonts w:ascii="Times New Roman" w:hAnsi="Times New Roman" w:cs="Times New Roman"/>
          <w:b/>
          <w:bCs/>
          <w:szCs w:val="24"/>
        </w:rPr>
        <w:t>6.3 Adopt a Human-Centred AI Implementation Approach</w:t>
      </w:r>
    </w:p>
    <w:p w14:paraId="0A99AD59"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Organisations should ensure that AI adoption supports employees rather than creating excessive technological control. While AI can improve efficiency through automation and monitoring, organisations must consider employee experiences and workplace relationships.</w:t>
      </w:r>
    </w:p>
    <w:p w14:paraId="449BE79A"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Managers should communicate clearly with employees about how AI systems are being used and how data is collected and analysed. Transparent communication can reduce employee concerns regarding surveillance and job displacement.</w:t>
      </w:r>
    </w:p>
    <w:p w14:paraId="2C10E899"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lastRenderedPageBreak/>
        <w:t>A human-centred approach requires maintaining a balance between technological efficiency and human interaction. AI should automate repetitive administrative tasks, allowing employees and managers to focus on creative problem-solving, innovation and relationship-building activities.</w:t>
      </w:r>
    </w:p>
    <w:p w14:paraId="1FB7ED68" w14:textId="73D6940E" w:rsidR="00622101" w:rsidRPr="00622101" w:rsidRDefault="00622101" w:rsidP="00622101">
      <w:pPr>
        <w:rPr>
          <w:rFonts w:ascii="Times New Roman" w:hAnsi="Times New Roman" w:cs="Times New Roman"/>
          <w:szCs w:val="24"/>
        </w:rPr>
      </w:pPr>
    </w:p>
    <w:p w14:paraId="6E1B6E9E" w14:textId="77777777" w:rsidR="00622101" w:rsidRPr="00622101" w:rsidRDefault="00622101" w:rsidP="00622101">
      <w:pPr>
        <w:rPr>
          <w:rFonts w:ascii="Times New Roman" w:hAnsi="Times New Roman" w:cs="Times New Roman"/>
          <w:b/>
          <w:bCs/>
          <w:szCs w:val="24"/>
        </w:rPr>
      </w:pPr>
      <w:r w:rsidRPr="00622101">
        <w:rPr>
          <w:rFonts w:ascii="Times New Roman" w:hAnsi="Times New Roman" w:cs="Times New Roman"/>
          <w:b/>
          <w:bCs/>
          <w:szCs w:val="24"/>
        </w:rPr>
        <w:t>6.4 Integrate AI with Strategic Decision-Making Processes</w:t>
      </w:r>
    </w:p>
    <w:p w14:paraId="2D6F9A50"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Organisations should incorporate AI as a decision-support tool within strategic management processes rather than allowing complete algorithmic decision-making. AI can provide valuable insights through forecasting, predictive analysis and performance monitoring, but final decisions should involve managerial evaluation.</w:t>
      </w:r>
    </w:p>
    <w:p w14:paraId="2D7FACBB"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For example, AI-generated market predictions may support planning decisions, but managers should consider broader factors such as organisational culture, stakeholder expectations and ethical consequences before implementation.</w:t>
      </w:r>
    </w:p>
    <w:p w14:paraId="16124838"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This approach ensures that AI strengthens classical management functions while preserving human accountability.</w:t>
      </w:r>
    </w:p>
    <w:p w14:paraId="56694E5B" w14:textId="1139DCC1" w:rsidR="00622101" w:rsidRPr="00622101" w:rsidRDefault="00622101" w:rsidP="00622101">
      <w:pPr>
        <w:rPr>
          <w:rFonts w:ascii="Times New Roman" w:hAnsi="Times New Roman" w:cs="Times New Roman"/>
          <w:szCs w:val="24"/>
        </w:rPr>
      </w:pPr>
    </w:p>
    <w:p w14:paraId="20EFD3E0" w14:textId="77777777" w:rsidR="00622101" w:rsidRPr="00622101" w:rsidRDefault="00622101" w:rsidP="00622101">
      <w:pPr>
        <w:rPr>
          <w:rFonts w:ascii="Times New Roman" w:hAnsi="Times New Roman" w:cs="Times New Roman"/>
          <w:b/>
          <w:bCs/>
          <w:szCs w:val="24"/>
        </w:rPr>
      </w:pPr>
      <w:r w:rsidRPr="00622101">
        <w:rPr>
          <w:rFonts w:ascii="Times New Roman" w:hAnsi="Times New Roman" w:cs="Times New Roman"/>
          <w:b/>
          <w:bCs/>
          <w:szCs w:val="24"/>
        </w:rPr>
        <w:t>6.5 Create Continuous Evaluation and Improvement Mechanisms</w:t>
      </w:r>
    </w:p>
    <w:p w14:paraId="2B9FF18C"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AI implementation should be treated as an ongoing organisational transformation process rather than a one-time technology investment. Organisations should regularly evaluate whether AI systems are achieving intended objectives and producing positive organisational outcomes.</w:t>
      </w:r>
    </w:p>
    <w:p w14:paraId="3202520A"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Performance reviews should examine both technological outcomes and human impacts, including employee satisfaction, decision quality and ethical compliance. Feedback from employees and stakeholders should be incorporated to improve AI systems over time.</w:t>
      </w:r>
    </w:p>
    <w:p w14:paraId="1E121CBB" w14:textId="77777777" w:rsidR="00622101" w:rsidRDefault="00622101" w:rsidP="00622101">
      <w:pPr>
        <w:rPr>
          <w:rFonts w:ascii="Times New Roman" w:hAnsi="Times New Roman" w:cs="Times New Roman"/>
          <w:szCs w:val="24"/>
        </w:rPr>
      </w:pPr>
      <w:r w:rsidRPr="00622101">
        <w:rPr>
          <w:rFonts w:ascii="Times New Roman" w:hAnsi="Times New Roman" w:cs="Times New Roman"/>
          <w:szCs w:val="24"/>
        </w:rPr>
        <w:t>Continuous evaluation will allow organisations to adapt to technological developments while ensuring that AI remains aligned with organisational goals and responsible management practices.</w:t>
      </w:r>
    </w:p>
    <w:p w14:paraId="5995AC2B" w14:textId="77777777" w:rsidR="00622101" w:rsidRDefault="00622101" w:rsidP="00622101">
      <w:pPr>
        <w:rPr>
          <w:rFonts w:ascii="Times New Roman" w:hAnsi="Times New Roman" w:cs="Times New Roman"/>
          <w:szCs w:val="24"/>
        </w:rPr>
      </w:pPr>
    </w:p>
    <w:p w14:paraId="7B077169" w14:textId="77777777" w:rsidR="00622101" w:rsidRDefault="00622101" w:rsidP="00622101">
      <w:pPr>
        <w:rPr>
          <w:rFonts w:ascii="Times New Roman" w:hAnsi="Times New Roman" w:cs="Times New Roman"/>
          <w:szCs w:val="24"/>
        </w:rPr>
      </w:pPr>
    </w:p>
    <w:p w14:paraId="206099F1" w14:textId="77777777" w:rsidR="00622101" w:rsidRDefault="00622101" w:rsidP="00622101">
      <w:pPr>
        <w:rPr>
          <w:rFonts w:ascii="Times New Roman" w:hAnsi="Times New Roman" w:cs="Times New Roman"/>
          <w:szCs w:val="24"/>
        </w:rPr>
      </w:pPr>
    </w:p>
    <w:p w14:paraId="202C7A3E" w14:textId="77777777" w:rsidR="00622101" w:rsidRDefault="00622101" w:rsidP="00622101">
      <w:pPr>
        <w:rPr>
          <w:rFonts w:ascii="Times New Roman" w:hAnsi="Times New Roman" w:cs="Times New Roman"/>
          <w:szCs w:val="24"/>
        </w:rPr>
      </w:pPr>
    </w:p>
    <w:p w14:paraId="550F3DEC" w14:textId="77777777" w:rsidR="00622101" w:rsidRDefault="00622101" w:rsidP="00622101">
      <w:pPr>
        <w:rPr>
          <w:rFonts w:ascii="Times New Roman" w:hAnsi="Times New Roman" w:cs="Times New Roman"/>
          <w:szCs w:val="24"/>
        </w:rPr>
      </w:pPr>
    </w:p>
    <w:p w14:paraId="2F15E17B" w14:textId="77777777" w:rsidR="00622101" w:rsidRPr="00622101" w:rsidRDefault="00622101" w:rsidP="00622101">
      <w:pPr>
        <w:rPr>
          <w:rFonts w:ascii="Times New Roman" w:hAnsi="Times New Roman" w:cs="Times New Roman"/>
          <w:szCs w:val="24"/>
        </w:rPr>
      </w:pPr>
    </w:p>
    <w:p w14:paraId="37E4F645" w14:textId="3D7D58A7" w:rsidR="00622101" w:rsidRPr="00622101" w:rsidRDefault="00622101" w:rsidP="00622101">
      <w:pPr>
        <w:rPr>
          <w:rFonts w:ascii="Times New Roman" w:hAnsi="Times New Roman" w:cs="Times New Roman"/>
          <w:szCs w:val="24"/>
        </w:rPr>
      </w:pPr>
    </w:p>
    <w:p w14:paraId="65C881B7" w14:textId="0CBEDD3B" w:rsidR="00622101" w:rsidRPr="00622101" w:rsidRDefault="00622101" w:rsidP="00622101">
      <w:pPr>
        <w:rPr>
          <w:rFonts w:ascii="Times New Roman" w:hAnsi="Times New Roman" w:cs="Times New Roman"/>
          <w:b/>
          <w:bCs/>
          <w:szCs w:val="24"/>
        </w:rPr>
      </w:pPr>
      <w:r w:rsidRPr="00622101">
        <w:rPr>
          <w:rFonts w:ascii="Times New Roman" w:hAnsi="Times New Roman" w:cs="Times New Roman"/>
          <w:b/>
          <w:bCs/>
          <w:szCs w:val="24"/>
        </w:rPr>
        <w:lastRenderedPageBreak/>
        <w:t xml:space="preserve">7. Conclusion </w:t>
      </w:r>
    </w:p>
    <w:p w14:paraId="582542B7"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Artificial Intelligence is significantly transforming classical management functions by changing how organisations plan, organise, lead and control their activities. The findings demonstrate that AI improves forecasting, resource management, communication and performance monitoring while creating new challenges related to ethics, transparency and human judgement.</w:t>
      </w:r>
    </w:p>
    <w:p w14:paraId="287D3C46"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Although AI technologies provide substantial opportunities for efficiency and innovation, they cannot replace the essential human elements of management, including creativity, empathy and ethical decision-making. The future of management will therefore depend on effective collaboration between human managers and intelligent technologies.</w:t>
      </w:r>
    </w:p>
    <w:p w14:paraId="677E2271" w14:textId="77777777" w:rsidR="00622101" w:rsidRPr="00622101" w:rsidRDefault="00622101" w:rsidP="00622101">
      <w:pPr>
        <w:rPr>
          <w:rFonts w:ascii="Times New Roman" w:hAnsi="Times New Roman" w:cs="Times New Roman"/>
          <w:szCs w:val="24"/>
        </w:rPr>
      </w:pPr>
      <w:r w:rsidRPr="00622101">
        <w:rPr>
          <w:rFonts w:ascii="Times New Roman" w:hAnsi="Times New Roman" w:cs="Times New Roman"/>
          <w:szCs w:val="24"/>
        </w:rPr>
        <w:t>Organisations that successfully integrate AI will be those that combine technological capability with responsible governance, employee development and human-centred leadership. Rather than making classical management theories obsolete, AI is expanding their application by providing new tools that enable managers to perform traditional functions more effectively in an increasingly digital business environment.</w:t>
      </w:r>
    </w:p>
    <w:p w14:paraId="45E8E430" w14:textId="77777777" w:rsidR="00622101" w:rsidRDefault="00622101" w:rsidP="00622101">
      <w:pPr>
        <w:rPr>
          <w:rFonts w:ascii="Times New Roman" w:hAnsi="Times New Roman" w:cs="Times New Roman"/>
          <w:szCs w:val="24"/>
        </w:rPr>
      </w:pPr>
    </w:p>
    <w:p w14:paraId="5B03413A" w14:textId="77777777" w:rsidR="00327279" w:rsidRDefault="00327279" w:rsidP="00622101">
      <w:pPr>
        <w:rPr>
          <w:rFonts w:ascii="Times New Roman" w:hAnsi="Times New Roman" w:cs="Times New Roman"/>
          <w:szCs w:val="24"/>
        </w:rPr>
      </w:pPr>
    </w:p>
    <w:p w14:paraId="0200F0B0" w14:textId="77777777" w:rsidR="00327279" w:rsidRDefault="00327279" w:rsidP="00622101">
      <w:pPr>
        <w:rPr>
          <w:rFonts w:ascii="Times New Roman" w:hAnsi="Times New Roman" w:cs="Times New Roman"/>
          <w:szCs w:val="24"/>
        </w:rPr>
      </w:pPr>
    </w:p>
    <w:p w14:paraId="1A23DEA4" w14:textId="77777777" w:rsidR="00327279" w:rsidRDefault="00327279" w:rsidP="00622101">
      <w:pPr>
        <w:rPr>
          <w:rFonts w:ascii="Times New Roman" w:hAnsi="Times New Roman" w:cs="Times New Roman"/>
          <w:szCs w:val="24"/>
        </w:rPr>
      </w:pPr>
    </w:p>
    <w:p w14:paraId="242A38A3" w14:textId="77777777" w:rsidR="00327279" w:rsidRDefault="00327279" w:rsidP="00622101">
      <w:pPr>
        <w:rPr>
          <w:rFonts w:ascii="Times New Roman" w:hAnsi="Times New Roman" w:cs="Times New Roman"/>
          <w:szCs w:val="24"/>
        </w:rPr>
      </w:pPr>
    </w:p>
    <w:p w14:paraId="5731BE4F" w14:textId="77777777" w:rsidR="00327279" w:rsidRDefault="00327279" w:rsidP="00622101">
      <w:pPr>
        <w:rPr>
          <w:rFonts w:ascii="Times New Roman" w:hAnsi="Times New Roman" w:cs="Times New Roman"/>
          <w:szCs w:val="24"/>
        </w:rPr>
      </w:pPr>
    </w:p>
    <w:p w14:paraId="12CC43ED" w14:textId="77777777" w:rsidR="00327279" w:rsidRDefault="00327279" w:rsidP="00622101">
      <w:pPr>
        <w:rPr>
          <w:rFonts w:ascii="Times New Roman" w:hAnsi="Times New Roman" w:cs="Times New Roman"/>
          <w:szCs w:val="24"/>
        </w:rPr>
      </w:pPr>
    </w:p>
    <w:p w14:paraId="31800560" w14:textId="77777777" w:rsidR="00327279" w:rsidRDefault="00327279" w:rsidP="00622101">
      <w:pPr>
        <w:rPr>
          <w:rFonts w:ascii="Times New Roman" w:hAnsi="Times New Roman" w:cs="Times New Roman"/>
          <w:szCs w:val="24"/>
        </w:rPr>
      </w:pPr>
    </w:p>
    <w:p w14:paraId="1AC55BAE" w14:textId="77777777" w:rsidR="00327279" w:rsidRDefault="00327279" w:rsidP="00622101">
      <w:pPr>
        <w:rPr>
          <w:rFonts w:ascii="Times New Roman" w:hAnsi="Times New Roman" w:cs="Times New Roman"/>
          <w:szCs w:val="24"/>
        </w:rPr>
      </w:pPr>
    </w:p>
    <w:p w14:paraId="5C118113" w14:textId="77777777" w:rsidR="00327279" w:rsidRDefault="00327279" w:rsidP="00622101">
      <w:pPr>
        <w:rPr>
          <w:rFonts w:ascii="Times New Roman" w:hAnsi="Times New Roman" w:cs="Times New Roman"/>
          <w:szCs w:val="24"/>
        </w:rPr>
      </w:pPr>
    </w:p>
    <w:p w14:paraId="3E20E5B3" w14:textId="77777777" w:rsidR="00327279" w:rsidRDefault="00327279" w:rsidP="00622101">
      <w:pPr>
        <w:rPr>
          <w:rFonts w:ascii="Times New Roman" w:hAnsi="Times New Roman" w:cs="Times New Roman"/>
          <w:szCs w:val="24"/>
        </w:rPr>
      </w:pPr>
    </w:p>
    <w:p w14:paraId="44FF221C" w14:textId="77777777" w:rsidR="00327279" w:rsidRDefault="00327279" w:rsidP="00622101">
      <w:pPr>
        <w:rPr>
          <w:rFonts w:ascii="Times New Roman" w:hAnsi="Times New Roman" w:cs="Times New Roman"/>
          <w:szCs w:val="24"/>
        </w:rPr>
      </w:pPr>
    </w:p>
    <w:p w14:paraId="5DC8BA64" w14:textId="77777777" w:rsidR="00327279" w:rsidRDefault="00327279" w:rsidP="00622101">
      <w:pPr>
        <w:rPr>
          <w:rFonts w:ascii="Times New Roman" w:hAnsi="Times New Roman" w:cs="Times New Roman"/>
          <w:szCs w:val="24"/>
        </w:rPr>
      </w:pPr>
    </w:p>
    <w:p w14:paraId="31C015B2" w14:textId="77777777" w:rsidR="00327279" w:rsidRDefault="00327279" w:rsidP="00622101">
      <w:pPr>
        <w:rPr>
          <w:rFonts w:ascii="Times New Roman" w:hAnsi="Times New Roman" w:cs="Times New Roman"/>
          <w:szCs w:val="24"/>
        </w:rPr>
      </w:pPr>
    </w:p>
    <w:p w14:paraId="60FC0E2C" w14:textId="77777777" w:rsidR="00327279" w:rsidRDefault="00327279" w:rsidP="00622101">
      <w:pPr>
        <w:rPr>
          <w:rFonts w:ascii="Times New Roman" w:hAnsi="Times New Roman" w:cs="Times New Roman"/>
          <w:szCs w:val="24"/>
        </w:rPr>
      </w:pPr>
    </w:p>
    <w:p w14:paraId="7AB03CD0" w14:textId="77777777" w:rsidR="00327279" w:rsidRDefault="00327279" w:rsidP="00622101">
      <w:pPr>
        <w:rPr>
          <w:rFonts w:ascii="Times New Roman" w:hAnsi="Times New Roman" w:cs="Times New Roman"/>
          <w:szCs w:val="24"/>
        </w:rPr>
      </w:pPr>
    </w:p>
    <w:p w14:paraId="3D798991" w14:textId="5D987BC0" w:rsidR="00327279" w:rsidRPr="00327279" w:rsidRDefault="00327279" w:rsidP="00622101">
      <w:pPr>
        <w:rPr>
          <w:rFonts w:ascii="Times New Roman" w:hAnsi="Times New Roman" w:cs="Times New Roman"/>
          <w:b/>
          <w:bCs/>
          <w:szCs w:val="24"/>
        </w:rPr>
      </w:pPr>
      <w:r w:rsidRPr="00327279">
        <w:rPr>
          <w:rFonts w:ascii="Times New Roman" w:hAnsi="Times New Roman" w:cs="Times New Roman"/>
          <w:b/>
          <w:bCs/>
          <w:szCs w:val="24"/>
        </w:rPr>
        <w:lastRenderedPageBreak/>
        <w:t xml:space="preserve">References </w:t>
      </w:r>
    </w:p>
    <w:p w14:paraId="035EEE65" w14:textId="77777777" w:rsidR="00327279" w:rsidRDefault="00327279" w:rsidP="00622101">
      <w:pPr>
        <w:rPr>
          <w:rFonts w:ascii="Times New Roman" w:hAnsi="Times New Roman" w:cs="Times New Roman"/>
          <w:szCs w:val="24"/>
        </w:rPr>
      </w:pPr>
    </w:p>
    <w:p w14:paraId="510BEA55"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Brynjolfsson, E., &amp; McAfee, A. (2017). </w:t>
      </w:r>
      <w:r w:rsidRPr="00327279">
        <w:rPr>
          <w:rFonts w:ascii="Times New Roman" w:hAnsi="Times New Roman" w:cs="Times New Roman"/>
          <w:i/>
          <w:iCs/>
          <w:szCs w:val="24"/>
        </w:rPr>
        <w:t>Machine, platform, crowd: Harnessing our digital future</w:t>
      </w:r>
      <w:r w:rsidRPr="00327279">
        <w:rPr>
          <w:rFonts w:ascii="Times New Roman" w:hAnsi="Times New Roman" w:cs="Times New Roman"/>
          <w:szCs w:val="24"/>
        </w:rPr>
        <w:t>. W.W. Norton &amp; Company.</w:t>
      </w:r>
    </w:p>
    <w:p w14:paraId="5129ADFF"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Davenport, T. H., &amp; </w:t>
      </w:r>
      <w:proofErr w:type="spellStart"/>
      <w:r w:rsidRPr="00327279">
        <w:rPr>
          <w:rFonts w:ascii="Times New Roman" w:hAnsi="Times New Roman" w:cs="Times New Roman"/>
          <w:szCs w:val="24"/>
        </w:rPr>
        <w:t>Ronanki</w:t>
      </w:r>
      <w:proofErr w:type="spellEnd"/>
      <w:r w:rsidRPr="00327279">
        <w:rPr>
          <w:rFonts w:ascii="Times New Roman" w:hAnsi="Times New Roman" w:cs="Times New Roman"/>
          <w:szCs w:val="24"/>
        </w:rPr>
        <w:t xml:space="preserve">, R. (2018). Artificial intelligence for the real world. </w:t>
      </w:r>
      <w:r w:rsidRPr="00327279">
        <w:rPr>
          <w:rFonts w:ascii="Times New Roman" w:hAnsi="Times New Roman" w:cs="Times New Roman"/>
          <w:i/>
          <w:iCs/>
          <w:szCs w:val="24"/>
        </w:rPr>
        <w:t>Harvard Business Review, 96</w:t>
      </w:r>
      <w:r w:rsidRPr="00327279">
        <w:rPr>
          <w:rFonts w:ascii="Times New Roman" w:hAnsi="Times New Roman" w:cs="Times New Roman"/>
          <w:szCs w:val="24"/>
        </w:rPr>
        <w:t>(1), 108–116.</w:t>
      </w:r>
    </w:p>
    <w:p w14:paraId="4704F7C9"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Fayol, H. (1949). </w:t>
      </w:r>
      <w:r w:rsidRPr="00327279">
        <w:rPr>
          <w:rFonts w:ascii="Times New Roman" w:hAnsi="Times New Roman" w:cs="Times New Roman"/>
          <w:i/>
          <w:iCs/>
          <w:szCs w:val="24"/>
        </w:rPr>
        <w:t>General and industrial management</w:t>
      </w:r>
      <w:r w:rsidRPr="00327279">
        <w:rPr>
          <w:rFonts w:ascii="Times New Roman" w:hAnsi="Times New Roman" w:cs="Times New Roman"/>
          <w:szCs w:val="24"/>
        </w:rPr>
        <w:t>. Pitman Publishing.</w:t>
      </w:r>
    </w:p>
    <w:p w14:paraId="24A2C64B"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Huang, M. H., &amp; Rust, R. T. (2021). A strategic framework for artificial intelligence in marketing. </w:t>
      </w:r>
      <w:r w:rsidRPr="00327279">
        <w:rPr>
          <w:rFonts w:ascii="Times New Roman" w:hAnsi="Times New Roman" w:cs="Times New Roman"/>
          <w:i/>
          <w:iCs/>
          <w:szCs w:val="24"/>
        </w:rPr>
        <w:t>Journal of the Academy of Marketing Science, 49</w:t>
      </w:r>
      <w:r w:rsidRPr="00327279">
        <w:rPr>
          <w:rFonts w:ascii="Times New Roman" w:hAnsi="Times New Roman" w:cs="Times New Roman"/>
          <w:szCs w:val="24"/>
        </w:rPr>
        <w:t>, 30–50.</w:t>
      </w:r>
      <w:r w:rsidRPr="00327279">
        <w:rPr>
          <w:rFonts w:ascii="Times New Roman" w:hAnsi="Times New Roman" w:cs="Times New Roman"/>
          <w:szCs w:val="24"/>
        </w:rPr>
        <w:br/>
      </w:r>
      <w:hyperlink r:id="rId5" w:history="1">
        <w:r w:rsidRPr="00327279">
          <w:rPr>
            <w:rStyle w:val="Hyperlink"/>
            <w:rFonts w:ascii="Times New Roman" w:hAnsi="Times New Roman" w:cs="Times New Roman"/>
            <w:szCs w:val="24"/>
          </w:rPr>
          <w:t>https://doi.org/10.1007/s11747-020-00749-9</w:t>
        </w:r>
      </w:hyperlink>
    </w:p>
    <w:p w14:paraId="139DF0C8" w14:textId="77777777" w:rsidR="00327279" w:rsidRPr="00327279" w:rsidRDefault="00327279" w:rsidP="00327279">
      <w:pPr>
        <w:numPr>
          <w:ilvl w:val="0"/>
          <w:numId w:val="6"/>
        </w:numPr>
        <w:rPr>
          <w:rFonts w:ascii="Times New Roman" w:hAnsi="Times New Roman" w:cs="Times New Roman"/>
          <w:szCs w:val="24"/>
        </w:rPr>
      </w:pPr>
      <w:proofErr w:type="spellStart"/>
      <w:r w:rsidRPr="00327279">
        <w:rPr>
          <w:rFonts w:ascii="Times New Roman" w:hAnsi="Times New Roman" w:cs="Times New Roman"/>
          <w:szCs w:val="24"/>
        </w:rPr>
        <w:t>Jarrahi</w:t>
      </w:r>
      <w:proofErr w:type="spellEnd"/>
      <w:r w:rsidRPr="00327279">
        <w:rPr>
          <w:rFonts w:ascii="Times New Roman" w:hAnsi="Times New Roman" w:cs="Times New Roman"/>
          <w:szCs w:val="24"/>
        </w:rPr>
        <w:t xml:space="preserve">, M. H. (2018). Artificial intelligence and the future of work: Human–AI symbiosis in organisational decision-making. </w:t>
      </w:r>
      <w:r w:rsidRPr="00327279">
        <w:rPr>
          <w:rFonts w:ascii="Times New Roman" w:hAnsi="Times New Roman" w:cs="Times New Roman"/>
          <w:i/>
          <w:iCs/>
          <w:szCs w:val="24"/>
        </w:rPr>
        <w:t>Business Horizons, 61</w:t>
      </w:r>
      <w:r w:rsidRPr="00327279">
        <w:rPr>
          <w:rFonts w:ascii="Times New Roman" w:hAnsi="Times New Roman" w:cs="Times New Roman"/>
          <w:szCs w:val="24"/>
        </w:rPr>
        <w:t>(4), 577–586.</w:t>
      </w:r>
      <w:r w:rsidRPr="00327279">
        <w:rPr>
          <w:rFonts w:ascii="Times New Roman" w:hAnsi="Times New Roman" w:cs="Times New Roman"/>
          <w:szCs w:val="24"/>
        </w:rPr>
        <w:br/>
      </w:r>
      <w:hyperlink r:id="rId6" w:history="1">
        <w:r w:rsidRPr="00327279">
          <w:rPr>
            <w:rStyle w:val="Hyperlink"/>
            <w:rFonts w:ascii="Times New Roman" w:hAnsi="Times New Roman" w:cs="Times New Roman"/>
            <w:szCs w:val="24"/>
          </w:rPr>
          <w:t>https://doi.org/10.1016/j.bushor.2018.03.004</w:t>
        </w:r>
      </w:hyperlink>
    </w:p>
    <w:p w14:paraId="2D2AF1B6"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Kellogg, K. C., Valentine, M. A., &amp; Christin, A. (2020). Algorithms at work: The new contested terrain of control. </w:t>
      </w:r>
      <w:r w:rsidRPr="00327279">
        <w:rPr>
          <w:rFonts w:ascii="Times New Roman" w:hAnsi="Times New Roman" w:cs="Times New Roman"/>
          <w:i/>
          <w:iCs/>
          <w:szCs w:val="24"/>
        </w:rPr>
        <w:t>Academy of Management Annals, 14</w:t>
      </w:r>
      <w:r w:rsidRPr="00327279">
        <w:rPr>
          <w:rFonts w:ascii="Times New Roman" w:hAnsi="Times New Roman" w:cs="Times New Roman"/>
          <w:szCs w:val="24"/>
        </w:rPr>
        <w:t>(1), 366–410.</w:t>
      </w:r>
      <w:r w:rsidRPr="00327279">
        <w:rPr>
          <w:rFonts w:ascii="Times New Roman" w:hAnsi="Times New Roman" w:cs="Times New Roman"/>
          <w:szCs w:val="24"/>
        </w:rPr>
        <w:br/>
      </w:r>
      <w:hyperlink r:id="rId7" w:history="1">
        <w:r w:rsidRPr="00327279">
          <w:rPr>
            <w:rStyle w:val="Hyperlink"/>
            <w:rFonts w:ascii="Times New Roman" w:hAnsi="Times New Roman" w:cs="Times New Roman"/>
            <w:szCs w:val="24"/>
          </w:rPr>
          <w:t>https://doi.org/10.5465/annals.2018.0174</w:t>
        </w:r>
      </w:hyperlink>
    </w:p>
    <w:p w14:paraId="6387B0C7"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Raisch, S., &amp; Krakowski, S. (2021). Artificial intelligence and management: The automation–augmentation paradox. </w:t>
      </w:r>
      <w:r w:rsidRPr="00327279">
        <w:rPr>
          <w:rFonts w:ascii="Times New Roman" w:hAnsi="Times New Roman" w:cs="Times New Roman"/>
          <w:i/>
          <w:iCs/>
          <w:szCs w:val="24"/>
        </w:rPr>
        <w:t>Academy of Management Review, 46</w:t>
      </w:r>
      <w:r w:rsidRPr="00327279">
        <w:rPr>
          <w:rFonts w:ascii="Times New Roman" w:hAnsi="Times New Roman" w:cs="Times New Roman"/>
          <w:szCs w:val="24"/>
        </w:rPr>
        <w:t>(1), 192–210.</w:t>
      </w:r>
      <w:r w:rsidRPr="00327279">
        <w:rPr>
          <w:rFonts w:ascii="Times New Roman" w:hAnsi="Times New Roman" w:cs="Times New Roman"/>
          <w:szCs w:val="24"/>
        </w:rPr>
        <w:br/>
      </w:r>
      <w:hyperlink r:id="rId8" w:history="1">
        <w:r w:rsidRPr="00327279">
          <w:rPr>
            <w:rStyle w:val="Hyperlink"/>
            <w:rFonts w:ascii="Times New Roman" w:hAnsi="Times New Roman" w:cs="Times New Roman"/>
            <w:szCs w:val="24"/>
          </w:rPr>
          <w:t>https://doi.org/10.5465/amr.2018.0072</w:t>
        </w:r>
      </w:hyperlink>
    </w:p>
    <w:p w14:paraId="67959E14"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Shrestha, Y. R., Krishna, V., &amp; von Krogh, G. (2021). Augmenting organisational decision-making with deep learning algorithms: Principles, promises, and challenges. </w:t>
      </w:r>
      <w:r w:rsidRPr="00327279">
        <w:rPr>
          <w:rFonts w:ascii="Times New Roman" w:hAnsi="Times New Roman" w:cs="Times New Roman"/>
          <w:i/>
          <w:iCs/>
          <w:szCs w:val="24"/>
        </w:rPr>
        <w:t>Journal of Business Research, 123</w:t>
      </w:r>
      <w:r w:rsidRPr="00327279">
        <w:rPr>
          <w:rFonts w:ascii="Times New Roman" w:hAnsi="Times New Roman" w:cs="Times New Roman"/>
          <w:szCs w:val="24"/>
        </w:rPr>
        <w:t>, 588–603.</w:t>
      </w:r>
      <w:r w:rsidRPr="00327279">
        <w:rPr>
          <w:rFonts w:ascii="Times New Roman" w:hAnsi="Times New Roman" w:cs="Times New Roman"/>
          <w:szCs w:val="24"/>
        </w:rPr>
        <w:br/>
      </w:r>
      <w:hyperlink r:id="rId9" w:history="1">
        <w:r w:rsidRPr="00327279">
          <w:rPr>
            <w:rStyle w:val="Hyperlink"/>
            <w:rFonts w:ascii="Times New Roman" w:hAnsi="Times New Roman" w:cs="Times New Roman"/>
            <w:szCs w:val="24"/>
          </w:rPr>
          <w:t>https://doi.org/10.1016/j.jbusres.2020.09.068</w:t>
        </w:r>
      </w:hyperlink>
    </w:p>
    <w:p w14:paraId="71DE52A9"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Tambe, P., Cappelli, P., &amp; Yakubovich, V. (2019). Artificial intelligence in human resources management: Challenges and a path forward. </w:t>
      </w:r>
      <w:r w:rsidRPr="00327279">
        <w:rPr>
          <w:rFonts w:ascii="Times New Roman" w:hAnsi="Times New Roman" w:cs="Times New Roman"/>
          <w:i/>
          <w:iCs/>
          <w:szCs w:val="24"/>
        </w:rPr>
        <w:t>California Management Review, 61</w:t>
      </w:r>
      <w:r w:rsidRPr="00327279">
        <w:rPr>
          <w:rFonts w:ascii="Times New Roman" w:hAnsi="Times New Roman" w:cs="Times New Roman"/>
          <w:szCs w:val="24"/>
        </w:rPr>
        <w:t>(4), 15–42.</w:t>
      </w:r>
      <w:r w:rsidRPr="00327279">
        <w:rPr>
          <w:rFonts w:ascii="Times New Roman" w:hAnsi="Times New Roman" w:cs="Times New Roman"/>
          <w:szCs w:val="24"/>
        </w:rPr>
        <w:br/>
      </w:r>
      <w:hyperlink r:id="rId10" w:history="1">
        <w:r w:rsidRPr="00327279">
          <w:rPr>
            <w:rStyle w:val="Hyperlink"/>
            <w:rFonts w:ascii="Times New Roman" w:hAnsi="Times New Roman" w:cs="Times New Roman"/>
            <w:szCs w:val="24"/>
          </w:rPr>
          <w:t>https://doi.org/10.1177/0008125619867910</w:t>
        </w:r>
      </w:hyperlink>
    </w:p>
    <w:p w14:paraId="7915FEB9"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Dwivedi, Y. K., Hughes, L., </w:t>
      </w:r>
      <w:proofErr w:type="spellStart"/>
      <w:r w:rsidRPr="00327279">
        <w:rPr>
          <w:rFonts w:ascii="Times New Roman" w:hAnsi="Times New Roman" w:cs="Times New Roman"/>
          <w:szCs w:val="24"/>
        </w:rPr>
        <w:t>Ismagilova</w:t>
      </w:r>
      <w:proofErr w:type="spellEnd"/>
      <w:r w:rsidRPr="00327279">
        <w:rPr>
          <w:rFonts w:ascii="Times New Roman" w:hAnsi="Times New Roman" w:cs="Times New Roman"/>
          <w:szCs w:val="24"/>
        </w:rPr>
        <w:t xml:space="preserve">, E., et al. (2021). Artificial Intelligence (AI): Multidisciplinary perspectives on emerging challenges, opportunities, and agenda for research, practice and policy. </w:t>
      </w:r>
      <w:r w:rsidRPr="00327279">
        <w:rPr>
          <w:rFonts w:ascii="Times New Roman" w:hAnsi="Times New Roman" w:cs="Times New Roman"/>
          <w:i/>
          <w:iCs/>
          <w:szCs w:val="24"/>
        </w:rPr>
        <w:t>International Journal of Information Management, 57</w:t>
      </w:r>
      <w:r w:rsidRPr="00327279">
        <w:rPr>
          <w:rFonts w:ascii="Times New Roman" w:hAnsi="Times New Roman" w:cs="Times New Roman"/>
          <w:szCs w:val="24"/>
        </w:rPr>
        <w:t>, 101994.</w:t>
      </w:r>
      <w:r w:rsidRPr="00327279">
        <w:rPr>
          <w:rFonts w:ascii="Times New Roman" w:hAnsi="Times New Roman" w:cs="Times New Roman"/>
          <w:szCs w:val="24"/>
        </w:rPr>
        <w:br/>
      </w:r>
      <w:hyperlink r:id="rId11" w:history="1">
        <w:r w:rsidRPr="00327279">
          <w:rPr>
            <w:rStyle w:val="Hyperlink"/>
            <w:rFonts w:ascii="Times New Roman" w:hAnsi="Times New Roman" w:cs="Times New Roman"/>
            <w:szCs w:val="24"/>
          </w:rPr>
          <w:t>https://doi.org/10.1016/j.ijinfomgt.2019.08.002</w:t>
        </w:r>
      </w:hyperlink>
    </w:p>
    <w:p w14:paraId="5BD9FD9C"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Davenport, T. H., &amp; Mittal, N. (2022). How generative AI is changing the way we work. </w:t>
      </w:r>
      <w:r w:rsidRPr="00327279">
        <w:rPr>
          <w:rFonts w:ascii="Times New Roman" w:hAnsi="Times New Roman" w:cs="Times New Roman"/>
          <w:i/>
          <w:iCs/>
          <w:szCs w:val="24"/>
        </w:rPr>
        <w:t>Harvard Business Review</w:t>
      </w:r>
      <w:r w:rsidRPr="00327279">
        <w:rPr>
          <w:rFonts w:ascii="Times New Roman" w:hAnsi="Times New Roman" w:cs="Times New Roman"/>
          <w:szCs w:val="24"/>
        </w:rPr>
        <w:t>.</w:t>
      </w:r>
    </w:p>
    <w:p w14:paraId="54E333FF"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lastRenderedPageBreak/>
        <w:t xml:space="preserve">Makarius, E. E., Mukherjee, D., Fox, J. D., &amp; Fox, A. K. (2020). Rising with the machines: A sociotechnical framework for bringing artificial intelligence into the organisation. </w:t>
      </w:r>
      <w:r w:rsidRPr="00327279">
        <w:rPr>
          <w:rFonts w:ascii="Times New Roman" w:hAnsi="Times New Roman" w:cs="Times New Roman"/>
          <w:i/>
          <w:iCs/>
          <w:szCs w:val="24"/>
        </w:rPr>
        <w:t>Journal of Business Research, 120</w:t>
      </w:r>
      <w:r w:rsidRPr="00327279">
        <w:rPr>
          <w:rFonts w:ascii="Times New Roman" w:hAnsi="Times New Roman" w:cs="Times New Roman"/>
          <w:szCs w:val="24"/>
        </w:rPr>
        <w:t>, 262–273.</w:t>
      </w:r>
      <w:r w:rsidRPr="00327279">
        <w:rPr>
          <w:rFonts w:ascii="Times New Roman" w:hAnsi="Times New Roman" w:cs="Times New Roman"/>
          <w:szCs w:val="24"/>
        </w:rPr>
        <w:br/>
      </w:r>
      <w:hyperlink r:id="rId12" w:history="1">
        <w:r w:rsidRPr="00327279">
          <w:rPr>
            <w:rStyle w:val="Hyperlink"/>
            <w:rFonts w:ascii="Times New Roman" w:hAnsi="Times New Roman" w:cs="Times New Roman"/>
            <w:szCs w:val="24"/>
          </w:rPr>
          <w:t>https://doi.org/10.1016/j.jbusres.2020.07.045</w:t>
        </w:r>
      </w:hyperlink>
    </w:p>
    <w:p w14:paraId="2B4E8DD0"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Kaplan, A., &amp; Haenlein, M. (2019). Siri, Siri in my hand, who’s the fairest in the land? On the interpretations, illustrations and implications of artificial intelligence. </w:t>
      </w:r>
      <w:r w:rsidRPr="00327279">
        <w:rPr>
          <w:rFonts w:ascii="Times New Roman" w:hAnsi="Times New Roman" w:cs="Times New Roman"/>
          <w:i/>
          <w:iCs/>
          <w:szCs w:val="24"/>
        </w:rPr>
        <w:t>Business Horizons, 62</w:t>
      </w:r>
      <w:r w:rsidRPr="00327279">
        <w:rPr>
          <w:rFonts w:ascii="Times New Roman" w:hAnsi="Times New Roman" w:cs="Times New Roman"/>
          <w:szCs w:val="24"/>
        </w:rPr>
        <w:t>(1), 15–25.</w:t>
      </w:r>
      <w:r w:rsidRPr="00327279">
        <w:rPr>
          <w:rFonts w:ascii="Times New Roman" w:hAnsi="Times New Roman" w:cs="Times New Roman"/>
          <w:szCs w:val="24"/>
        </w:rPr>
        <w:br/>
      </w:r>
      <w:hyperlink r:id="rId13" w:history="1">
        <w:r w:rsidRPr="00327279">
          <w:rPr>
            <w:rStyle w:val="Hyperlink"/>
            <w:rFonts w:ascii="Times New Roman" w:hAnsi="Times New Roman" w:cs="Times New Roman"/>
            <w:szCs w:val="24"/>
          </w:rPr>
          <w:t>https://doi.org/10.1016/j.bushor.2018.08.004</w:t>
        </w:r>
      </w:hyperlink>
    </w:p>
    <w:p w14:paraId="7FA325AC" w14:textId="77777777" w:rsidR="00327279" w:rsidRPr="00327279" w:rsidRDefault="00327279" w:rsidP="00327279">
      <w:pPr>
        <w:numPr>
          <w:ilvl w:val="0"/>
          <w:numId w:val="6"/>
        </w:numPr>
        <w:rPr>
          <w:rFonts w:ascii="Times New Roman" w:hAnsi="Times New Roman" w:cs="Times New Roman"/>
          <w:szCs w:val="24"/>
        </w:rPr>
      </w:pPr>
      <w:r w:rsidRPr="00327279">
        <w:rPr>
          <w:rFonts w:ascii="Times New Roman" w:hAnsi="Times New Roman" w:cs="Times New Roman"/>
          <w:szCs w:val="24"/>
        </w:rPr>
        <w:t xml:space="preserve">Von Krogh, G. (2018). Artificial intelligence in organisations: New opportunities for phenomenon-based theorising. </w:t>
      </w:r>
      <w:r w:rsidRPr="00327279">
        <w:rPr>
          <w:rFonts w:ascii="Times New Roman" w:hAnsi="Times New Roman" w:cs="Times New Roman"/>
          <w:i/>
          <w:iCs/>
          <w:szCs w:val="24"/>
        </w:rPr>
        <w:t>Academy of Management Discoveries, 4</w:t>
      </w:r>
      <w:r w:rsidRPr="00327279">
        <w:rPr>
          <w:rFonts w:ascii="Times New Roman" w:hAnsi="Times New Roman" w:cs="Times New Roman"/>
          <w:szCs w:val="24"/>
        </w:rPr>
        <w:t>(4), 404–409.</w:t>
      </w:r>
      <w:r w:rsidRPr="00327279">
        <w:rPr>
          <w:rFonts w:ascii="Times New Roman" w:hAnsi="Times New Roman" w:cs="Times New Roman"/>
          <w:szCs w:val="24"/>
        </w:rPr>
        <w:br/>
      </w:r>
      <w:hyperlink r:id="rId14" w:history="1">
        <w:r w:rsidRPr="00327279">
          <w:rPr>
            <w:rStyle w:val="Hyperlink"/>
            <w:rFonts w:ascii="Times New Roman" w:hAnsi="Times New Roman" w:cs="Times New Roman"/>
            <w:szCs w:val="24"/>
          </w:rPr>
          <w:t>https://doi.org/10.5465/amd.2018.0084</w:t>
        </w:r>
      </w:hyperlink>
    </w:p>
    <w:p w14:paraId="30E931C5" w14:textId="77777777" w:rsidR="00327279" w:rsidRPr="00327279" w:rsidRDefault="00327279" w:rsidP="00327279">
      <w:pPr>
        <w:numPr>
          <w:ilvl w:val="0"/>
          <w:numId w:val="6"/>
        </w:numPr>
        <w:rPr>
          <w:rFonts w:ascii="Times New Roman" w:hAnsi="Times New Roman" w:cs="Times New Roman"/>
          <w:szCs w:val="24"/>
        </w:rPr>
      </w:pPr>
      <w:proofErr w:type="spellStart"/>
      <w:r w:rsidRPr="00327279">
        <w:rPr>
          <w:rFonts w:ascii="Times New Roman" w:hAnsi="Times New Roman" w:cs="Times New Roman"/>
          <w:szCs w:val="24"/>
        </w:rPr>
        <w:t>Benbya</w:t>
      </w:r>
      <w:proofErr w:type="spellEnd"/>
      <w:r w:rsidRPr="00327279">
        <w:rPr>
          <w:rFonts w:ascii="Times New Roman" w:hAnsi="Times New Roman" w:cs="Times New Roman"/>
          <w:szCs w:val="24"/>
        </w:rPr>
        <w:t xml:space="preserve">, H., Davenport, T. H., &amp; </w:t>
      </w:r>
      <w:proofErr w:type="spellStart"/>
      <w:r w:rsidRPr="00327279">
        <w:rPr>
          <w:rFonts w:ascii="Times New Roman" w:hAnsi="Times New Roman" w:cs="Times New Roman"/>
          <w:szCs w:val="24"/>
        </w:rPr>
        <w:t>Pachidi</w:t>
      </w:r>
      <w:proofErr w:type="spellEnd"/>
      <w:r w:rsidRPr="00327279">
        <w:rPr>
          <w:rFonts w:ascii="Times New Roman" w:hAnsi="Times New Roman" w:cs="Times New Roman"/>
          <w:szCs w:val="24"/>
        </w:rPr>
        <w:t xml:space="preserve">, S. (2020). Artificial intelligence in organisations: Current state and future opportunities. </w:t>
      </w:r>
      <w:r w:rsidRPr="00327279">
        <w:rPr>
          <w:rFonts w:ascii="Times New Roman" w:hAnsi="Times New Roman" w:cs="Times New Roman"/>
          <w:i/>
          <w:iCs/>
          <w:szCs w:val="24"/>
        </w:rPr>
        <w:t>MIS Quarterly Executive, 19</w:t>
      </w:r>
      <w:r w:rsidRPr="00327279">
        <w:rPr>
          <w:rFonts w:ascii="Times New Roman" w:hAnsi="Times New Roman" w:cs="Times New Roman"/>
          <w:szCs w:val="24"/>
        </w:rPr>
        <w:t>(4), 263–273.</w:t>
      </w:r>
    </w:p>
    <w:p w14:paraId="7D2716D3" w14:textId="74D89967" w:rsidR="00327279" w:rsidRPr="00327279" w:rsidRDefault="00327279" w:rsidP="00327279">
      <w:pPr>
        <w:rPr>
          <w:rFonts w:ascii="Times New Roman" w:hAnsi="Times New Roman" w:cs="Times New Roman"/>
          <w:szCs w:val="24"/>
        </w:rPr>
      </w:pPr>
    </w:p>
    <w:p w14:paraId="5FA388B3" w14:textId="77777777" w:rsidR="00327279" w:rsidRPr="00327279" w:rsidRDefault="00327279" w:rsidP="00327279">
      <w:pPr>
        <w:rPr>
          <w:rFonts w:ascii="Times New Roman" w:hAnsi="Times New Roman" w:cs="Times New Roman"/>
          <w:b/>
          <w:bCs/>
          <w:szCs w:val="24"/>
        </w:rPr>
      </w:pPr>
      <w:r w:rsidRPr="00327279">
        <w:rPr>
          <w:rFonts w:ascii="Times New Roman" w:hAnsi="Times New Roman" w:cs="Times New Roman"/>
          <w:b/>
          <w:bCs/>
          <w:szCs w:val="24"/>
        </w:rPr>
        <w:t>Appendix A: AI Transformation of Classical Management Functions</w:t>
      </w:r>
    </w:p>
    <w:tbl>
      <w:tblPr>
        <w:tblStyle w:val="TableGrid"/>
        <w:tblW w:w="0" w:type="auto"/>
        <w:tblLook w:val="04A0" w:firstRow="1" w:lastRow="0" w:firstColumn="1" w:lastColumn="0" w:noHBand="0" w:noVBand="1"/>
      </w:tblPr>
      <w:tblGrid>
        <w:gridCol w:w="2020"/>
        <w:gridCol w:w="2544"/>
        <w:gridCol w:w="2567"/>
        <w:gridCol w:w="2219"/>
      </w:tblGrid>
      <w:tr w:rsidR="00327279" w:rsidRPr="00327279" w14:paraId="40AC60A8" w14:textId="77777777" w:rsidTr="00327279">
        <w:tc>
          <w:tcPr>
            <w:tcW w:w="0" w:type="auto"/>
            <w:hideMark/>
          </w:tcPr>
          <w:p w14:paraId="1FC0122C"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Classical Management Function</w:t>
            </w:r>
          </w:p>
        </w:tc>
        <w:tc>
          <w:tcPr>
            <w:tcW w:w="0" w:type="auto"/>
            <w:hideMark/>
          </w:tcPr>
          <w:p w14:paraId="2685DEFA"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Traditional Approach</w:t>
            </w:r>
          </w:p>
        </w:tc>
        <w:tc>
          <w:tcPr>
            <w:tcW w:w="0" w:type="auto"/>
            <w:hideMark/>
          </w:tcPr>
          <w:p w14:paraId="78C7F11D"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AI-Enabled Approach</w:t>
            </w:r>
          </w:p>
        </w:tc>
        <w:tc>
          <w:tcPr>
            <w:tcW w:w="0" w:type="auto"/>
            <w:hideMark/>
          </w:tcPr>
          <w:p w14:paraId="2979CCA3" w14:textId="77777777" w:rsidR="00327279" w:rsidRPr="00327279" w:rsidRDefault="00327279" w:rsidP="00327279">
            <w:pPr>
              <w:spacing w:after="160" w:line="278" w:lineRule="auto"/>
              <w:rPr>
                <w:rFonts w:ascii="Times New Roman" w:hAnsi="Times New Roman" w:cs="Times New Roman"/>
                <w:b/>
                <w:bCs/>
                <w:szCs w:val="24"/>
              </w:rPr>
            </w:pPr>
            <w:r w:rsidRPr="00327279">
              <w:rPr>
                <w:rFonts w:ascii="Times New Roman" w:hAnsi="Times New Roman" w:cs="Times New Roman"/>
                <w:b/>
                <w:bCs/>
                <w:szCs w:val="24"/>
              </w:rPr>
              <w:t>Strategic Impact</w:t>
            </w:r>
          </w:p>
        </w:tc>
      </w:tr>
      <w:tr w:rsidR="00327279" w:rsidRPr="00327279" w14:paraId="2A6D93F6" w14:textId="77777777" w:rsidTr="00327279">
        <w:tc>
          <w:tcPr>
            <w:tcW w:w="0" w:type="auto"/>
            <w:hideMark/>
          </w:tcPr>
          <w:p w14:paraId="3004E5E6"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Planning</w:t>
            </w:r>
          </w:p>
        </w:tc>
        <w:tc>
          <w:tcPr>
            <w:tcW w:w="0" w:type="auto"/>
            <w:hideMark/>
          </w:tcPr>
          <w:p w14:paraId="46F46C5D"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Experience-based forecasting and decision-making</w:t>
            </w:r>
          </w:p>
        </w:tc>
        <w:tc>
          <w:tcPr>
            <w:tcW w:w="0" w:type="auto"/>
            <w:hideMark/>
          </w:tcPr>
          <w:p w14:paraId="29EE1463"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Predictive analytics, machine learning forecasting</w:t>
            </w:r>
          </w:p>
        </w:tc>
        <w:tc>
          <w:tcPr>
            <w:tcW w:w="0" w:type="auto"/>
            <w:hideMark/>
          </w:tcPr>
          <w:p w14:paraId="2D90E352"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Faster and evidence-based strategic decisions</w:t>
            </w:r>
          </w:p>
        </w:tc>
      </w:tr>
      <w:tr w:rsidR="00327279" w:rsidRPr="00327279" w14:paraId="71431561" w14:textId="77777777" w:rsidTr="00327279">
        <w:tc>
          <w:tcPr>
            <w:tcW w:w="0" w:type="auto"/>
            <w:hideMark/>
          </w:tcPr>
          <w:p w14:paraId="48D20FAB"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Organising</w:t>
            </w:r>
          </w:p>
        </w:tc>
        <w:tc>
          <w:tcPr>
            <w:tcW w:w="0" w:type="auto"/>
            <w:hideMark/>
          </w:tcPr>
          <w:p w14:paraId="3DB00204"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Human-led resource allocation and workflow design</w:t>
            </w:r>
          </w:p>
        </w:tc>
        <w:tc>
          <w:tcPr>
            <w:tcW w:w="0" w:type="auto"/>
            <w:hideMark/>
          </w:tcPr>
          <w:p w14:paraId="244A26B3"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AI-supported workforce planning and automation</w:t>
            </w:r>
          </w:p>
        </w:tc>
        <w:tc>
          <w:tcPr>
            <w:tcW w:w="0" w:type="auto"/>
            <w:hideMark/>
          </w:tcPr>
          <w:p w14:paraId="4BBB734C"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Improved efficiency and coordination</w:t>
            </w:r>
          </w:p>
        </w:tc>
      </w:tr>
      <w:tr w:rsidR="00327279" w:rsidRPr="00327279" w14:paraId="131C9854" w14:textId="77777777" w:rsidTr="00327279">
        <w:tc>
          <w:tcPr>
            <w:tcW w:w="0" w:type="auto"/>
            <w:hideMark/>
          </w:tcPr>
          <w:p w14:paraId="35982439"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Leading</w:t>
            </w:r>
          </w:p>
        </w:tc>
        <w:tc>
          <w:tcPr>
            <w:tcW w:w="0" w:type="auto"/>
            <w:hideMark/>
          </w:tcPr>
          <w:p w14:paraId="28B26D75"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Direct communication and employee motivation</w:t>
            </w:r>
          </w:p>
        </w:tc>
        <w:tc>
          <w:tcPr>
            <w:tcW w:w="0" w:type="auto"/>
            <w:hideMark/>
          </w:tcPr>
          <w:p w14:paraId="601DF7AB"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AI-supported communication and employee analytics</w:t>
            </w:r>
          </w:p>
        </w:tc>
        <w:tc>
          <w:tcPr>
            <w:tcW w:w="0" w:type="auto"/>
            <w:hideMark/>
          </w:tcPr>
          <w:p w14:paraId="78B356F9"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Data-informed leadership decisions</w:t>
            </w:r>
          </w:p>
        </w:tc>
      </w:tr>
      <w:tr w:rsidR="00327279" w:rsidRPr="00327279" w14:paraId="62F5DA64" w14:textId="77777777" w:rsidTr="00327279">
        <w:tc>
          <w:tcPr>
            <w:tcW w:w="0" w:type="auto"/>
            <w:hideMark/>
          </w:tcPr>
          <w:p w14:paraId="4B0C8A62"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Controlling</w:t>
            </w:r>
          </w:p>
        </w:tc>
        <w:tc>
          <w:tcPr>
            <w:tcW w:w="0" w:type="auto"/>
            <w:hideMark/>
          </w:tcPr>
          <w:p w14:paraId="3B25B076"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Periodic reviews and performance reports</w:t>
            </w:r>
          </w:p>
        </w:tc>
        <w:tc>
          <w:tcPr>
            <w:tcW w:w="0" w:type="auto"/>
            <w:hideMark/>
          </w:tcPr>
          <w:p w14:paraId="2FEF770F"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Real-time monitoring and predictive control systems</w:t>
            </w:r>
          </w:p>
        </w:tc>
        <w:tc>
          <w:tcPr>
            <w:tcW w:w="0" w:type="auto"/>
            <w:hideMark/>
          </w:tcPr>
          <w:p w14:paraId="10B74C46" w14:textId="77777777" w:rsidR="00327279" w:rsidRPr="00327279" w:rsidRDefault="00327279" w:rsidP="00327279">
            <w:pPr>
              <w:spacing w:after="160" w:line="278" w:lineRule="auto"/>
              <w:rPr>
                <w:rFonts w:ascii="Times New Roman" w:hAnsi="Times New Roman" w:cs="Times New Roman"/>
                <w:szCs w:val="24"/>
              </w:rPr>
            </w:pPr>
            <w:r w:rsidRPr="00327279">
              <w:rPr>
                <w:rFonts w:ascii="Times New Roman" w:hAnsi="Times New Roman" w:cs="Times New Roman"/>
                <w:szCs w:val="24"/>
              </w:rPr>
              <w:t>Continuous improvement and risk reduction</w:t>
            </w:r>
          </w:p>
        </w:tc>
      </w:tr>
    </w:tbl>
    <w:p w14:paraId="0CC81AAE" w14:textId="63774B1C" w:rsidR="00327279" w:rsidRDefault="00327279" w:rsidP="00327279">
      <w:pPr>
        <w:rPr>
          <w:rFonts w:ascii="Times New Roman" w:hAnsi="Times New Roman" w:cs="Times New Roman"/>
          <w:szCs w:val="24"/>
        </w:rPr>
      </w:pPr>
    </w:p>
    <w:p w14:paraId="1A31AB31" w14:textId="77777777" w:rsidR="00327279" w:rsidRDefault="00327279" w:rsidP="00327279">
      <w:pPr>
        <w:rPr>
          <w:rFonts w:ascii="Times New Roman" w:hAnsi="Times New Roman" w:cs="Times New Roman"/>
          <w:szCs w:val="24"/>
        </w:rPr>
      </w:pPr>
    </w:p>
    <w:p w14:paraId="3F92912F" w14:textId="77777777" w:rsidR="00327279" w:rsidRPr="00327279" w:rsidRDefault="00327279" w:rsidP="00327279">
      <w:pPr>
        <w:rPr>
          <w:rFonts w:ascii="Times New Roman" w:hAnsi="Times New Roman" w:cs="Times New Roman"/>
          <w:szCs w:val="24"/>
        </w:rPr>
      </w:pPr>
    </w:p>
    <w:p w14:paraId="73B42B59" w14:textId="77777777" w:rsidR="00327279" w:rsidRPr="00327279" w:rsidRDefault="00327279" w:rsidP="00327279">
      <w:pPr>
        <w:rPr>
          <w:rFonts w:ascii="Times New Roman" w:hAnsi="Times New Roman" w:cs="Times New Roman"/>
          <w:b/>
          <w:bCs/>
          <w:szCs w:val="24"/>
        </w:rPr>
      </w:pPr>
      <w:r w:rsidRPr="00327279">
        <w:rPr>
          <w:rFonts w:ascii="Times New Roman" w:hAnsi="Times New Roman" w:cs="Times New Roman"/>
          <w:b/>
          <w:bCs/>
          <w:szCs w:val="24"/>
        </w:rPr>
        <w:t>Appendix B: Strategic Framework for Human–AI Management</w:t>
      </w:r>
    </w:p>
    <w:p w14:paraId="61EFE0A1" w14:textId="77777777" w:rsidR="00327279" w:rsidRPr="00327279" w:rsidRDefault="00327279" w:rsidP="00327279">
      <w:pPr>
        <w:rPr>
          <w:rFonts w:ascii="Times New Roman" w:hAnsi="Times New Roman" w:cs="Times New Roman"/>
          <w:szCs w:val="24"/>
        </w:rPr>
      </w:pPr>
      <w:r w:rsidRPr="00327279">
        <w:rPr>
          <w:rFonts w:ascii="Times New Roman" w:hAnsi="Times New Roman" w:cs="Times New Roman"/>
          <w:b/>
          <w:bCs/>
          <w:szCs w:val="24"/>
        </w:rPr>
        <w:t>AI Capability</w:t>
      </w:r>
    </w:p>
    <w:p w14:paraId="4A895E86" w14:textId="77777777" w:rsidR="00327279" w:rsidRPr="00327279" w:rsidRDefault="00327279" w:rsidP="00327279">
      <w:pPr>
        <w:rPr>
          <w:rFonts w:ascii="Times New Roman" w:hAnsi="Times New Roman" w:cs="Times New Roman"/>
          <w:szCs w:val="24"/>
        </w:rPr>
      </w:pPr>
      <w:r w:rsidRPr="00327279">
        <w:rPr>
          <w:rFonts w:ascii="Times New Roman" w:hAnsi="Times New Roman" w:cs="Times New Roman"/>
          <w:szCs w:val="24"/>
        </w:rPr>
        <w:t xml:space="preserve">↓ </w:t>
      </w:r>
    </w:p>
    <w:p w14:paraId="12FC12F3" w14:textId="77777777" w:rsidR="00327279" w:rsidRPr="00327279" w:rsidRDefault="00327279" w:rsidP="00327279">
      <w:pPr>
        <w:rPr>
          <w:rFonts w:ascii="Times New Roman" w:hAnsi="Times New Roman" w:cs="Times New Roman"/>
          <w:szCs w:val="24"/>
        </w:rPr>
      </w:pPr>
      <w:r w:rsidRPr="00327279">
        <w:rPr>
          <w:rFonts w:ascii="Times New Roman" w:hAnsi="Times New Roman" w:cs="Times New Roman"/>
          <w:szCs w:val="24"/>
        </w:rPr>
        <w:t xml:space="preserve">Data Processing + Predictive Analytics + Automation </w:t>
      </w:r>
    </w:p>
    <w:p w14:paraId="6B6FA6B4" w14:textId="77777777" w:rsidR="00327279" w:rsidRPr="00327279" w:rsidRDefault="00327279" w:rsidP="00327279">
      <w:pPr>
        <w:rPr>
          <w:rFonts w:ascii="Times New Roman" w:hAnsi="Times New Roman" w:cs="Times New Roman"/>
          <w:szCs w:val="24"/>
        </w:rPr>
      </w:pPr>
      <w:r w:rsidRPr="00327279">
        <w:rPr>
          <w:rFonts w:ascii="Times New Roman" w:hAnsi="Times New Roman" w:cs="Times New Roman"/>
          <w:szCs w:val="24"/>
        </w:rPr>
        <w:t xml:space="preserve">↓ </w:t>
      </w:r>
    </w:p>
    <w:p w14:paraId="355B2A99" w14:textId="77777777" w:rsidR="00327279" w:rsidRPr="00327279" w:rsidRDefault="00327279" w:rsidP="00327279">
      <w:pPr>
        <w:rPr>
          <w:rFonts w:ascii="Times New Roman" w:hAnsi="Times New Roman" w:cs="Times New Roman"/>
          <w:szCs w:val="24"/>
        </w:rPr>
      </w:pPr>
      <w:r w:rsidRPr="00327279">
        <w:rPr>
          <w:rFonts w:ascii="Times New Roman" w:hAnsi="Times New Roman" w:cs="Times New Roman"/>
          <w:b/>
          <w:bCs/>
          <w:szCs w:val="24"/>
        </w:rPr>
        <w:t>Managerial Functions</w:t>
      </w:r>
    </w:p>
    <w:p w14:paraId="057DF5F2" w14:textId="77777777" w:rsidR="00327279" w:rsidRPr="00327279" w:rsidRDefault="00327279" w:rsidP="00327279">
      <w:pPr>
        <w:numPr>
          <w:ilvl w:val="0"/>
          <w:numId w:val="7"/>
        </w:numPr>
        <w:rPr>
          <w:rFonts w:ascii="Times New Roman" w:hAnsi="Times New Roman" w:cs="Times New Roman"/>
          <w:szCs w:val="24"/>
        </w:rPr>
      </w:pPr>
      <w:r w:rsidRPr="00327279">
        <w:rPr>
          <w:rFonts w:ascii="Times New Roman" w:hAnsi="Times New Roman" w:cs="Times New Roman"/>
          <w:szCs w:val="24"/>
        </w:rPr>
        <w:t xml:space="preserve">Planning → AI forecasting + human strategic judgement </w:t>
      </w:r>
    </w:p>
    <w:p w14:paraId="4C50E788" w14:textId="77777777" w:rsidR="00327279" w:rsidRPr="00327279" w:rsidRDefault="00327279" w:rsidP="00327279">
      <w:pPr>
        <w:numPr>
          <w:ilvl w:val="0"/>
          <w:numId w:val="7"/>
        </w:numPr>
        <w:rPr>
          <w:rFonts w:ascii="Times New Roman" w:hAnsi="Times New Roman" w:cs="Times New Roman"/>
          <w:szCs w:val="24"/>
        </w:rPr>
      </w:pPr>
      <w:r w:rsidRPr="00327279">
        <w:rPr>
          <w:rFonts w:ascii="Times New Roman" w:hAnsi="Times New Roman" w:cs="Times New Roman"/>
          <w:szCs w:val="24"/>
        </w:rPr>
        <w:t xml:space="preserve">Organising → AI optimisation + human resource understanding </w:t>
      </w:r>
    </w:p>
    <w:p w14:paraId="56CF2319" w14:textId="77777777" w:rsidR="00327279" w:rsidRPr="00327279" w:rsidRDefault="00327279" w:rsidP="00327279">
      <w:pPr>
        <w:numPr>
          <w:ilvl w:val="0"/>
          <w:numId w:val="7"/>
        </w:numPr>
        <w:rPr>
          <w:rFonts w:ascii="Times New Roman" w:hAnsi="Times New Roman" w:cs="Times New Roman"/>
          <w:szCs w:val="24"/>
        </w:rPr>
      </w:pPr>
      <w:r w:rsidRPr="00327279">
        <w:rPr>
          <w:rFonts w:ascii="Times New Roman" w:hAnsi="Times New Roman" w:cs="Times New Roman"/>
          <w:szCs w:val="24"/>
        </w:rPr>
        <w:t xml:space="preserve">Leading → AI insights + emotional intelligence </w:t>
      </w:r>
    </w:p>
    <w:p w14:paraId="638255FD" w14:textId="77777777" w:rsidR="00327279" w:rsidRPr="00327279" w:rsidRDefault="00327279" w:rsidP="00327279">
      <w:pPr>
        <w:numPr>
          <w:ilvl w:val="0"/>
          <w:numId w:val="7"/>
        </w:numPr>
        <w:rPr>
          <w:rFonts w:ascii="Times New Roman" w:hAnsi="Times New Roman" w:cs="Times New Roman"/>
          <w:szCs w:val="24"/>
        </w:rPr>
      </w:pPr>
      <w:r w:rsidRPr="00327279">
        <w:rPr>
          <w:rFonts w:ascii="Times New Roman" w:hAnsi="Times New Roman" w:cs="Times New Roman"/>
          <w:szCs w:val="24"/>
        </w:rPr>
        <w:t>Controlling → AI monitoring + ethical oversight</w:t>
      </w:r>
    </w:p>
    <w:p w14:paraId="1A29B7EF" w14:textId="77777777" w:rsidR="00327279" w:rsidRPr="00327279" w:rsidRDefault="00327279" w:rsidP="00327279">
      <w:pPr>
        <w:rPr>
          <w:rFonts w:ascii="Times New Roman" w:hAnsi="Times New Roman" w:cs="Times New Roman"/>
          <w:szCs w:val="24"/>
        </w:rPr>
      </w:pPr>
      <w:r w:rsidRPr="00327279">
        <w:rPr>
          <w:rFonts w:ascii="Times New Roman" w:hAnsi="Times New Roman" w:cs="Times New Roman"/>
          <w:szCs w:val="24"/>
        </w:rPr>
        <w:t xml:space="preserve">↓ </w:t>
      </w:r>
    </w:p>
    <w:p w14:paraId="4D820A50" w14:textId="77777777" w:rsidR="00327279" w:rsidRPr="00327279" w:rsidRDefault="00327279" w:rsidP="00327279">
      <w:pPr>
        <w:rPr>
          <w:rFonts w:ascii="Times New Roman" w:hAnsi="Times New Roman" w:cs="Times New Roman"/>
          <w:szCs w:val="24"/>
        </w:rPr>
      </w:pPr>
      <w:r w:rsidRPr="00327279">
        <w:rPr>
          <w:rFonts w:ascii="Times New Roman" w:hAnsi="Times New Roman" w:cs="Times New Roman"/>
          <w:b/>
          <w:bCs/>
          <w:szCs w:val="24"/>
        </w:rPr>
        <w:t>Outcome</w:t>
      </w:r>
    </w:p>
    <w:p w14:paraId="10D28BA3" w14:textId="77777777" w:rsidR="00327279" w:rsidRDefault="00327279" w:rsidP="00327279">
      <w:pPr>
        <w:rPr>
          <w:rFonts w:ascii="Times New Roman" w:hAnsi="Times New Roman" w:cs="Times New Roman"/>
          <w:szCs w:val="24"/>
        </w:rPr>
      </w:pPr>
      <w:r w:rsidRPr="00327279">
        <w:rPr>
          <w:rFonts w:ascii="Times New Roman" w:hAnsi="Times New Roman" w:cs="Times New Roman"/>
          <w:szCs w:val="24"/>
        </w:rPr>
        <w:t>Responsible, efficient and human-centred AI-enabled organisation</w:t>
      </w:r>
    </w:p>
    <w:p w14:paraId="71AFB80B" w14:textId="77777777" w:rsidR="00327279" w:rsidRDefault="00327279" w:rsidP="00327279">
      <w:pPr>
        <w:rPr>
          <w:rFonts w:ascii="Times New Roman" w:hAnsi="Times New Roman" w:cs="Times New Roman"/>
          <w:szCs w:val="24"/>
        </w:rPr>
      </w:pPr>
    </w:p>
    <w:p w14:paraId="61338F50" w14:textId="77777777" w:rsidR="00327279" w:rsidRDefault="00327279" w:rsidP="00327279">
      <w:pPr>
        <w:rPr>
          <w:rFonts w:ascii="Times New Roman" w:hAnsi="Times New Roman" w:cs="Times New Roman"/>
          <w:szCs w:val="24"/>
        </w:rPr>
      </w:pPr>
    </w:p>
    <w:p w14:paraId="382F5BC3" w14:textId="77777777" w:rsidR="00327279" w:rsidRPr="00327279" w:rsidRDefault="00327279" w:rsidP="00327279">
      <w:pPr>
        <w:rPr>
          <w:rFonts w:ascii="Times New Roman" w:hAnsi="Times New Roman" w:cs="Times New Roman"/>
          <w:szCs w:val="24"/>
        </w:rPr>
      </w:pPr>
    </w:p>
    <w:p w14:paraId="649D0EFF" w14:textId="77777777" w:rsidR="00327279" w:rsidRPr="00622101" w:rsidRDefault="00327279" w:rsidP="00622101">
      <w:pPr>
        <w:rPr>
          <w:rFonts w:ascii="Times New Roman" w:hAnsi="Times New Roman" w:cs="Times New Roman"/>
          <w:szCs w:val="24"/>
        </w:rPr>
      </w:pPr>
    </w:p>
    <w:p w14:paraId="6043EE4E" w14:textId="77777777" w:rsidR="00622101" w:rsidRPr="00CA5532" w:rsidRDefault="00622101" w:rsidP="00CA5532">
      <w:pPr>
        <w:rPr>
          <w:rFonts w:ascii="Times New Roman" w:hAnsi="Times New Roman" w:cs="Times New Roman"/>
          <w:szCs w:val="24"/>
        </w:rPr>
      </w:pPr>
    </w:p>
    <w:p w14:paraId="01FDF435" w14:textId="77777777" w:rsidR="00CA5532" w:rsidRPr="00DE1F6A" w:rsidRDefault="00CA5532" w:rsidP="00DE1F6A">
      <w:pPr>
        <w:rPr>
          <w:rFonts w:ascii="Times New Roman" w:hAnsi="Times New Roman" w:cs="Times New Roman"/>
          <w:szCs w:val="24"/>
        </w:rPr>
      </w:pPr>
    </w:p>
    <w:p w14:paraId="301EB918" w14:textId="77777777" w:rsidR="00D5434A" w:rsidRPr="008B1304" w:rsidRDefault="00D5434A" w:rsidP="008B1304">
      <w:pPr>
        <w:rPr>
          <w:rFonts w:ascii="Times New Roman" w:hAnsi="Times New Roman" w:cs="Times New Roman"/>
          <w:szCs w:val="24"/>
          <w:lang w:val="en-US"/>
        </w:rPr>
      </w:pPr>
    </w:p>
    <w:sectPr w:rsidR="00D5434A" w:rsidRPr="008B13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4D08"/>
    <w:multiLevelType w:val="multilevel"/>
    <w:tmpl w:val="0224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669E2"/>
    <w:multiLevelType w:val="multilevel"/>
    <w:tmpl w:val="A9CC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544D3F"/>
    <w:multiLevelType w:val="multilevel"/>
    <w:tmpl w:val="3C14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83DF0"/>
    <w:multiLevelType w:val="multilevel"/>
    <w:tmpl w:val="AAB6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3922E7"/>
    <w:multiLevelType w:val="multilevel"/>
    <w:tmpl w:val="4112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3B79AC"/>
    <w:multiLevelType w:val="multilevel"/>
    <w:tmpl w:val="158E2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FF44BB"/>
    <w:multiLevelType w:val="multilevel"/>
    <w:tmpl w:val="FE06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640496">
    <w:abstractNumId w:val="3"/>
  </w:num>
  <w:num w:numId="2" w16cid:durableId="1716924422">
    <w:abstractNumId w:val="4"/>
  </w:num>
  <w:num w:numId="3" w16cid:durableId="164833146">
    <w:abstractNumId w:val="1"/>
  </w:num>
  <w:num w:numId="4" w16cid:durableId="631714154">
    <w:abstractNumId w:val="2"/>
  </w:num>
  <w:num w:numId="5" w16cid:durableId="418523985">
    <w:abstractNumId w:val="6"/>
  </w:num>
  <w:num w:numId="6" w16cid:durableId="1997800666">
    <w:abstractNumId w:val="5"/>
  </w:num>
  <w:num w:numId="7" w16cid:durableId="108202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304"/>
    <w:rsid w:val="00032A25"/>
    <w:rsid w:val="00327279"/>
    <w:rsid w:val="0037031B"/>
    <w:rsid w:val="00622101"/>
    <w:rsid w:val="008B1304"/>
    <w:rsid w:val="00CA5532"/>
    <w:rsid w:val="00D5434A"/>
    <w:rsid w:val="00D8144C"/>
    <w:rsid w:val="00DE1F6A"/>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65BF5"/>
  <w15:chartTrackingRefBased/>
  <w15:docId w15:val="{E2A7BCA5-FF40-4D01-B8A8-54065F9B5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30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8B130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8B130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8B13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3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3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3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3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3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30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8B130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8B130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8B13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3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3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3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3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304"/>
    <w:rPr>
      <w:rFonts w:eastAsiaTheme="majorEastAsia" w:cstheme="majorBidi"/>
      <w:color w:val="272727" w:themeColor="text1" w:themeTint="D8"/>
    </w:rPr>
  </w:style>
  <w:style w:type="paragraph" w:styleId="Title">
    <w:name w:val="Title"/>
    <w:basedOn w:val="Normal"/>
    <w:next w:val="Normal"/>
    <w:link w:val="TitleChar"/>
    <w:uiPriority w:val="10"/>
    <w:qFormat/>
    <w:rsid w:val="008B130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8B130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8B130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8B130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8B1304"/>
    <w:pPr>
      <w:spacing w:before="160"/>
      <w:jc w:val="center"/>
    </w:pPr>
    <w:rPr>
      <w:i/>
      <w:iCs/>
      <w:color w:val="404040" w:themeColor="text1" w:themeTint="BF"/>
    </w:rPr>
  </w:style>
  <w:style w:type="character" w:customStyle="1" w:styleId="QuoteChar">
    <w:name w:val="Quote Char"/>
    <w:basedOn w:val="DefaultParagraphFont"/>
    <w:link w:val="Quote"/>
    <w:uiPriority w:val="29"/>
    <w:rsid w:val="008B1304"/>
    <w:rPr>
      <w:i/>
      <w:iCs/>
      <w:color w:val="404040" w:themeColor="text1" w:themeTint="BF"/>
    </w:rPr>
  </w:style>
  <w:style w:type="paragraph" w:styleId="ListParagraph">
    <w:name w:val="List Paragraph"/>
    <w:basedOn w:val="Normal"/>
    <w:uiPriority w:val="34"/>
    <w:qFormat/>
    <w:rsid w:val="008B1304"/>
    <w:pPr>
      <w:ind w:left="720"/>
      <w:contextualSpacing/>
    </w:pPr>
  </w:style>
  <w:style w:type="character" w:styleId="IntenseEmphasis">
    <w:name w:val="Intense Emphasis"/>
    <w:basedOn w:val="DefaultParagraphFont"/>
    <w:uiPriority w:val="21"/>
    <w:qFormat/>
    <w:rsid w:val="008B1304"/>
    <w:rPr>
      <w:i/>
      <w:iCs/>
      <w:color w:val="0F4761" w:themeColor="accent1" w:themeShade="BF"/>
    </w:rPr>
  </w:style>
  <w:style w:type="paragraph" w:styleId="IntenseQuote">
    <w:name w:val="Intense Quote"/>
    <w:basedOn w:val="Normal"/>
    <w:next w:val="Normal"/>
    <w:link w:val="IntenseQuoteChar"/>
    <w:uiPriority w:val="30"/>
    <w:qFormat/>
    <w:rsid w:val="008B13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304"/>
    <w:rPr>
      <w:i/>
      <w:iCs/>
      <w:color w:val="0F4761" w:themeColor="accent1" w:themeShade="BF"/>
    </w:rPr>
  </w:style>
  <w:style w:type="character" w:styleId="IntenseReference">
    <w:name w:val="Intense Reference"/>
    <w:basedOn w:val="DefaultParagraphFont"/>
    <w:uiPriority w:val="32"/>
    <w:qFormat/>
    <w:rsid w:val="008B1304"/>
    <w:rPr>
      <w:b/>
      <w:bCs/>
      <w:smallCaps/>
      <w:color w:val="0F4761" w:themeColor="accent1" w:themeShade="BF"/>
      <w:spacing w:val="5"/>
    </w:rPr>
  </w:style>
  <w:style w:type="character" w:styleId="Hyperlink">
    <w:name w:val="Hyperlink"/>
    <w:basedOn w:val="DefaultParagraphFont"/>
    <w:uiPriority w:val="99"/>
    <w:unhideWhenUsed/>
    <w:rsid w:val="008B1304"/>
    <w:rPr>
      <w:color w:val="467886" w:themeColor="hyperlink"/>
      <w:u w:val="single"/>
    </w:rPr>
  </w:style>
  <w:style w:type="character" w:styleId="UnresolvedMention">
    <w:name w:val="Unresolved Mention"/>
    <w:basedOn w:val="DefaultParagraphFont"/>
    <w:uiPriority w:val="99"/>
    <w:semiHidden/>
    <w:unhideWhenUsed/>
    <w:rsid w:val="008B1304"/>
    <w:rPr>
      <w:color w:val="605E5C"/>
      <w:shd w:val="clear" w:color="auto" w:fill="E1DFDD"/>
    </w:rPr>
  </w:style>
  <w:style w:type="table" w:styleId="TableGrid">
    <w:name w:val="Table Grid"/>
    <w:basedOn w:val="TableNormal"/>
    <w:uiPriority w:val="39"/>
    <w:rsid w:val="00327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amr.2018.0072" TargetMode="External"/><Relationship Id="rId13" Type="http://schemas.openxmlformats.org/officeDocument/2006/relationships/hyperlink" Target="https://doi.org/10.1016/j.bushor.2018.08.004" TargetMode="External"/><Relationship Id="rId3" Type="http://schemas.openxmlformats.org/officeDocument/2006/relationships/settings" Target="settings.xml"/><Relationship Id="rId7" Type="http://schemas.openxmlformats.org/officeDocument/2006/relationships/hyperlink" Target="https://doi.org/10.5465/annals.2018.0174" TargetMode="External"/><Relationship Id="rId12" Type="http://schemas.openxmlformats.org/officeDocument/2006/relationships/hyperlink" Target="https://doi.org/10.1016/j.jbusres.2020.07.04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bushor.2018.03.004" TargetMode="External"/><Relationship Id="rId11" Type="http://schemas.openxmlformats.org/officeDocument/2006/relationships/hyperlink" Target="https://doi.org/10.1016/j.ijinfomgt.2019.08.002" TargetMode="External"/><Relationship Id="rId5" Type="http://schemas.openxmlformats.org/officeDocument/2006/relationships/hyperlink" Target="https://doi.org/10.1007/s11747-020-00749-9" TargetMode="External"/><Relationship Id="rId15" Type="http://schemas.openxmlformats.org/officeDocument/2006/relationships/fontTable" Target="fontTable.xml"/><Relationship Id="rId10" Type="http://schemas.openxmlformats.org/officeDocument/2006/relationships/hyperlink" Target="https://doi.org/10.1177/0008125619867910" TargetMode="External"/><Relationship Id="rId4" Type="http://schemas.openxmlformats.org/officeDocument/2006/relationships/webSettings" Target="webSettings.xml"/><Relationship Id="rId9" Type="http://schemas.openxmlformats.org/officeDocument/2006/relationships/hyperlink" Target="https://doi.org/10.1016/j.jbusres.2020.09.068" TargetMode="External"/><Relationship Id="rId14" Type="http://schemas.openxmlformats.org/officeDocument/2006/relationships/hyperlink" Target="https://doi.org/10.5465/amd.2018.0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25</Pages>
  <Words>7008</Words>
  <Characters>39948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2026-09-30T12:41:00Z</dcterms:created>
  <dcterms:modified xsi:type="dcterms:W3CDTF">2026-09-30T12:52:00Z</dcterms:modified>
</cp:coreProperties>
</file>