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B9966" w14:textId="77777777" w:rsidR="00F424F6" w:rsidRPr="00F96F43" w:rsidRDefault="00F424F6" w:rsidP="00F96F43">
      <w:pPr>
        <w:spacing w:line="360" w:lineRule="auto"/>
        <w:rPr>
          <w:rFonts w:ascii="Times New Roman" w:hAnsi="Times New Roman" w:cs="Times New Roman"/>
          <w:lang w:val="en-US"/>
        </w:rPr>
      </w:pPr>
      <w:r w:rsidRPr="00F96F43">
        <w:rPr>
          <w:rFonts w:ascii="Times New Roman" w:hAnsi="Times New Roman" w:cs="Times New Roman"/>
          <w:noProof/>
          <w:lang w:val="en-US"/>
        </w:rPr>
        <w:drawing>
          <wp:anchor distT="0" distB="0" distL="114300" distR="114300" simplePos="0" relativeHeight="251659264" behindDoc="1" locked="0" layoutInCell="1" allowOverlap="1" wp14:anchorId="41D3D266" wp14:editId="763B7894">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AB8A2D7" w14:textId="77777777" w:rsidR="00F424F6" w:rsidRPr="00F96F43" w:rsidRDefault="00F424F6" w:rsidP="00F96F43">
      <w:pPr>
        <w:spacing w:line="360" w:lineRule="auto"/>
        <w:rPr>
          <w:rFonts w:ascii="Times New Roman" w:hAnsi="Times New Roman" w:cs="Times New Roman"/>
          <w:b/>
          <w:bCs/>
          <w:lang w:val="en-US"/>
        </w:rPr>
      </w:pPr>
      <w:r w:rsidRPr="00F96F43">
        <w:rPr>
          <w:rFonts w:ascii="Times New Roman" w:hAnsi="Times New Roman" w:cs="Times New Roman"/>
          <w:b/>
          <w:bCs/>
          <w:lang w:val="nl-NL"/>
        </w:rPr>
        <w:t>Operations Management in Hospitality</w:t>
      </w:r>
    </w:p>
    <w:p w14:paraId="284BE235" w14:textId="77777777" w:rsidR="00F424F6" w:rsidRPr="00F96F43" w:rsidRDefault="00F424F6" w:rsidP="00F96F43">
      <w:pPr>
        <w:spacing w:line="360" w:lineRule="auto"/>
        <w:rPr>
          <w:rFonts w:ascii="Times New Roman" w:hAnsi="Times New Roman" w:cs="Times New Roman"/>
          <w:lang w:val="en-US"/>
        </w:rPr>
      </w:pPr>
      <w:r w:rsidRPr="00F96F43">
        <w:rPr>
          <w:rFonts w:ascii="Times New Roman" w:hAnsi="Times New Roman" w:cs="Times New Roman"/>
          <w:lang w:val="en-US"/>
        </w:rPr>
        <w:t>Assignment 5</w:t>
      </w:r>
    </w:p>
    <w:p w14:paraId="0231C567" w14:textId="77777777" w:rsidR="00F424F6" w:rsidRPr="00F96F43" w:rsidRDefault="00F424F6" w:rsidP="00F96F43">
      <w:pPr>
        <w:spacing w:line="360" w:lineRule="auto"/>
        <w:rPr>
          <w:rFonts w:ascii="Times New Roman" w:hAnsi="Times New Roman" w:cs="Times New Roman"/>
          <w:lang w:val="en-US"/>
        </w:rPr>
      </w:pPr>
      <w:r w:rsidRPr="00F96F43">
        <w:rPr>
          <w:rFonts w:ascii="Times New Roman" w:hAnsi="Times New Roman" w:cs="Times New Roman"/>
          <w:lang w:val="en-US"/>
        </w:rPr>
        <w:t>19.11.2025</w:t>
      </w:r>
    </w:p>
    <w:p w14:paraId="4A6EB218" w14:textId="784CFBC1" w:rsidR="00F424F6" w:rsidRPr="00F96F43" w:rsidRDefault="00A97E31" w:rsidP="00F96F43">
      <w:pPr>
        <w:spacing w:line="360" w:lineRule="auto"/>
        <w:rPr>
          <w:rFonts w:ascii="Times New Roman" w:hAnsi="Times New Roman" w:cs="Times New Roman"/>
        </w:rPr>
      </w:pPr>
      <w:r>
        <w:rPr>
          <w:rFonts w:ascii="Times New Roman" w:hAnsi="Times New Roman" w:cs="Times New Roman"/>
        </w:rPr>
        <w:t xml:space="preserve">Submitted </w:t>
      </w:r>
      <w:proofErr w:type="gramStart"/>
      <w:r>
        <w:rPr>
          <w:rFonts w:ascii="Times New Roman" w:hAnsi="Times New Roman" w:cs="Times New Roman"/>
        </w:rPr>
        <w:t>by :</w:t>
      </w:r>
      <w:proofErr w:type="gramEnd"/>
      <w:r>
        <w:rPr>
          <w:rFonts w:ascii="Times New Roman" w:hAnsi="Times New Roman" w:cs="Times New Roman"/>
        </w:rPr>
        <w:t xml:space="preserve"> </w:t>
      </w:r>
      <w:r w:rsidR="00E93EBD">
        <w:rPr>
          <w:rFonts w:ascii="Times New Roman" w:hAnsi="Times New Roman" w:cs="Times New Roman"/>
        </w:rPr>
        <w:t xml:space="preserve">Pardeep </w:t>
      </w:r>
      <w:proofErr w:type="spellStart"/>
      <w:r w:rsidR="00E93EBD">
        <w:rPr>
          <w:rFonts w:ascii="Times New Roman" w:hAnsi="Times New Roman" w:cs="Times New Roman"/>
        </w:rPr>
        <w:t>Shubhash</w:t>
      </w:r>
      <w:proofErr w:type="spellEnd"/>
    </w:p>
    <w:p w14:paraId="13B32CF9" w14:textId="77777777" w:rsidR="00F424F6" w:rsidRPr="00F96F43" w:rsidRDefault="00F424F6" w:rsidP="00F96F43">
      <w:pPr>
        <w:spacing w:line="360" w:lineRule="auto"/>
        <w:rPr>
          <w:rFonts w:ascii="Times New Roman" w:hAnsi="Times New Roman" w:cs="Times New Roman"/>
        </w:rPr>
      </w:pPr>
    </w:p>
    <w:p w14:paraId="5BD1064D" w14:textId="77777777" w:rsidR="00F424F6" w:rsidRPr="00F96F43" w:rsidRDefault="00F424F6" w:rsidP="00F96F43">
      <w:pPr>
        <w:spacing w:line="360" w:lineRule="auto"/>
        <w:rPr>
          <w:rFonts w:ascii="Times New Roman" w:hAnsi="Times New Roman" w:cs="Times New Roman"/>
        </w:rPr>
      </w:pPr>
    </w:p>
    <w:p w14:paraId="7CEB9A80" w14:textId="77777777" w:rsidR="00F424F6" w:rsidRPr="00F96F43" w:rsidRDefault="00F424F6" w:rsidP="00F96F43">
      <w:pPr>
        <w:spacing w:line="360" w:lineRule="auto"/>
        <w:rPr>
          <w:rFonts w:ascii="Times New Roman" w:hAnsi="Times New Roman" w:cs="Times New Roman"/>
        </w:rPr>
      </w:pPr>
    </w:p>
    <w:p w14:paraId="75931B3B" w14:textId="77777777" w:rsidR="00F424F6" w:rsidRPr="00F96F43" w:rsidRDefault="00F424F6" w:rsidP="00F96F43">
      <w:pPr>
        <w:spacing w:line="360" w:lineRule="auto"/>
        <w:rPr>
          <w:rFonts w:ascii="Times New Roman" w:hAnsi="Times New Roman" w:cs="Times New Roman"/>
        </w:rPr>
      </w:pPr>
    </w:p>
    <w:p w14:paraId="278894A8" w14:textId="77777777" w:rsidR="00F424F6" w:rsidRPr="00F96F43" w:rsidRDefault="00F424F6" w:rsidP="00F96F43">
      <w:pPr>
        <w:spacing w:line="360" w:lineRule="auto"/>
        <w:rPr>
          <w:rFonts w:ascii="Times New Roman" w:hAnsi="Times New Roman" w:cs="Times New Roman"/>
        </w:rPr>
      </w:pPr>
    </w:p>
    <w:p w14:paraId="3DBBAC00" w14:textId="77777777" w:rsidR="00F424F6" w:rsidRPr="00F96F43" w:rsidRDefault="00F424F6" w:rsidP="00F96F43">
      <w:pPr>
        <w:spacing w:line="360" w:lineRule="auto"/>
        <w:rPr>
          <w:rFonts w:ascii="Times New Roman" w:hAnsi="Times New Roman" w:cs="Times New Roman"/>
        </w:rPr>
      </w:pPr>
    </w:p>
    <w:p w14:paraId="63C253F7" w14:textId="77777777" w:rsidR="00F424F6" w:rsidRPr="00F96F43" w:rsidRDefault="00F424F6" w:rsidP="00F96F43">
      <w:pPr>
        <w:spacing w:line="360" w:lineRule="auto"/>
        <w:rPr>
          <w:rFonts w:ascii="Times New Roman" w:hAnsi="Times New Roman" w:cs="Times New Roman"/>
        </w:rPr>
      </w:pPr>
    </w:p>
    <w:p w14:paraId="311C0E03" w14:textId="77777777" w:rsidR="00F424F6" w:rsidRPr="00F96F43" w:rsidRDefault="00F424F6" w:rsidP="00F96F43">
      <w:pPr>
        <w:spacing w:line="360" w:lineRule="auto"/>
        <w:rPr>
          <w:rFonts w:ascii="Times New Roman" w:hAnsi="Times New Roman" w:cs="Times New Roman"/>
        </w:rPr>
      </w:pPr>
    </w:p>
    <w:p w14:paraId="1C52566B" w14:textId="77777777" w:rsidR="00F424F6" w:rsidRPr="00F96F43" w:rsidRDefault="00F424F6" w:rsidP="00F96F43">
      <w:pPr>
        <w:spacing w:line="360" w:lineRule="auto"/>
        <w:rPr>
          <w:rFonts w:ascii="Times New Roman" w:hAnsi="Times New Roman" w:cs="Times New Roman"/>
        </w:rPr>
      </w:pPr>
    </w:p>
    <w:p w14:paraId="1DCA0BBC" w14:textId="77777777" w:rsidR="00F424F6" w:rsidRPr="00F96F43" w:rsidRDefault="00F424F6" w:rsidP="00F96F43">
      <w:pPr>
        <w:spacing w:line="360" w:lineRule="auto"/>
        <w:rPr>
          <w:rFonts w:ascii="Times New Roman" w:hAnsi="Times New Roman" w:cs="Times New Roman"/>
        </w:rPr>
      </w:pPr>
    </w:p>
    <w:p w14:paraId="6B30DBFF" w14:textId="77777777" w:rsidR="00F424F6" w:rsidRPr="00F96F43" w:rsidRDefault="00F424F6" w:rsidP="00F96F43">
      <w:pPr>
        <w:spacing w:line="360" w:lineRule="auto"/>
        <w:rPr>
          <w:rFonts w:ascii="Times New Roman" w:hAnsi="Times New Roman" w:cs="Times New Roman"/>
        </w:rPr>
      </w:pPr>
    </w:p>
    <w:p w14:paraId="4C74C863" w14:textId="77777777" w:rsidR="00F424F6" w:rsidRPr="00F96F43" w:rsidRDefault="00F424F6" w:rsidP="00F96F43">
      <w:pPr>
        <w:spacing w:line="360" w:lineRule="auto"/>
        <w:rPr>
          <w:rFonts w:ascii="Times New Roman" w:hAnsi="Times New Roman" w:cs="Times New Roman"/>
        </w:rPr>
      </w:pPr>
    </w:p>
    <w:p w14:paraId="37385675" w14:textId="77777777" w:rsidR="00F424F6" w:rsidRPr="00F96F43" w:rsidRDefault="00F424F6" w:rsidP="00F96F43">
      <w:pPr>
        <w:spacing w:line="360" w:lineRule="auto"/>
        <w:rPr>
          <w:rFonts w:ascii="Times New Roman" w:hAnsi="Times New Roman" w:cs="Times New Roman"/>
          <w:b/>
          <w:bCs/>
          <w:lang w:val="en-US"/>
        </w:rPr>
      </w:pPr>
      <w:r w:rsidRPr="00F96F43">
        <w:rPr>
          <w:rFonts w:ascii="Times New Roman" w:hAnsi="Times New Roman" w:cs="Times New Roman"/>
          <w:b/>
          <w:bCs/>
          <w:lang w:val="en-US"/>
        </w:rPr>
        <w:t xml:space="preserve">In no more than 1000 words each, and using 3-5 references: </w:t>
      </w:r>
    </w:p>
    <w:p w14:paraId="07598DD7" w14:textId="77777777" w:rsidR="00F424F6" w:rsidRPr="00F96F43" w:rsidRDefault="00F424F6" w:rsidP="00F96F43">
      <w:pPr>
        <w:spacing w:line="360" w:lineRule="auto"/>
        <w:rPr>
          <w:rFonts w:ascii="Times New Roman" w:hAnsi="Times New Roman" w:cs="Times New Roman"/>
          <w:lang w:val="en-US"/>
        </w:rPr>
      </w:pPr>
    </w:p>
    <w:p w14:paraId="11A32196" w14:textId="77777777" w:rsidR="00F424F6" w:rsidRPr="00F96F43" w:rsidRDefault="00F424F6" w:rsidP="00F96F43">
      <w:pPr>
        <w:pStyle w:val="ListParagraph"/>
        <w:numPr>
          <w:ilvl w:val="0"/>
          <w:numId w:val="9"/>
        </w:numPr>
        <w:spacing w:line="360" w:lineRule="auto"/>
        <w:rPr>
          <w:rFonts w:ascii="Times New Roman" w:hAnsi="Times New Roman" w:cs="Times New Roman"/>
          <w:lang w:val="en-US"/>
        </w:rPr>
      </w:pPr>
      <w:r w:rsidRPr="00F96F43">
        <w:rPr>
          <w:rFonts w:ascii="Times New Roman" w:hAnsi="Times New Roman" w:cs="Times New Roman"/>
          <w:lang w:val="en-US"/>
        </w:rPr>
        <w:t>What types of data should a hotel or restaurant collect before making layout decisions, and why is each type important?</w:t>
      </w:r>
    </w:p>
    <w:p w14:paraId="3A4C3EF9" w14:textId="77777777" w:rsidR="00F424F6" w:rsidRPr="00F96F43" w:rsidRDefault="00F424F6" w:rsidP="00F96F43">
      <w:pPr>
        <w:pStyle w:val="ListParagraph"/>
        <w:spacing w:line="360" w:lineRule="auto"/>
        <w:rPr>
          <w:rFonts w:ascii="Times New Roman" w:hAnsi="Times New Roman" w:cs="Times New Roman"/>
          <w:lang w:val="en-US"/>
        </w:rPr>
      </w:pPr>
    </w:p>
    <w:p w14:paraId="1A18BB3D" w14:textId="77777777" w:rsidR="00F424F6" w:rsidRPr="00F96F43" w:rsidRDefault="00F424F6" w:rsidP="00F96F43">
      <w:pPr>
        <w:pStyle w:val="ListParagraph"/>
        <w:numPr>
          <w:ilvl w:val="0"/>
          <w:numId w:val="9"/>
        </w:numPr>
        <w:spacing w:line="360" w:lineRule="auto"/>
        <w:rPr>
          <w:rFonts w:ascii="Times New Roman" w:hAnsi="Times New Roman" w:cs="Times New Roman"/>
          <w:lang w:val="en-US"/>
        </w:rPr>
      </w:pPr>
      <w:r w:rsidRPr="00F96F43">
        <w:rPr>
          <w:rFonts w:ascii="Times New Roman" w:hAnsi="Times New Roman" w:cs="Times New Roman"/>
          <w:lang w:val="en-US"/>
        </w:rPr>
        <w:t>Choose one hospitality facility (e.g., hotel lobby, restaurant kitchen, spa area). Describe a layout improvement you would make and explain how it would enhance operations or guest experience.</w:t>
      </w:r>
    </w:p>
    <w:p w14:paraId="73C76660" w14:textId="77777777" w:rsidR="000848C3" w:rsidRPr="00F96F43" w:rsidRDefault="000848C3" w:rsidP="00F96F43">
      <w:pPr>
        <w:spacing w:line="360" w:lineRule="auto"/>
        <w:rPr>
          <w:rFonts w:ascii="Times New Roman" w:hAnsi="Times New Roman" w:cs="Times New Roman"/>
        </w:rPr>
      </w:pPr>
    </w:p>
    <w:p w14:paraId="6755D361" w14:textId="77777777" w:rsidR="00F424F6" w:rsidRPr="00F96F43" w:rsidRDefault="00F424F6" w:rsidP="00F96F43">
      <w:pPr>
        <w:spacing w:line="360" w:lineRule="auto"/>
        <w:rPr>
          <w:rFonts w:ascii="Times New Roman" w:hAnsi="Times New Roman" w:cs="Times New Roman"/>
        </w:rPr>
      </w:pPr>
    </w:p>
    <w:p w14:paraId="729EDEC3" w14:textId="77777777" w:rsidR="00F424F6" w:rsidRPr="00F96F43" w:rsidRDefault="00F424F6" w:rsidP="00F96F43">
      <w:pPr>
        <w:spacing w:line="360" w:lineRule="auto"/>
        <w:rPr>
          <w:rFonts w:ascii="Times New Roman" w:hAnsi="Times New Roman" w:cs="Times New Roman"/>
        </w:rPr>
      </w:pPr>
    </w:p>
    <w:p w14:paraId="2410EDB3" w14:textId="77777777" w:rsidR="00F424F6" w:rsidRPr="00F96F43" w:rsidRDefault="00F424F6" w:rsidP="00F96F43">
      <w:pPr>
        <w:spacing w:line="360" w:lineRule="auto"/>
        <w:rPr>
          <w:rFonts w:ascii="Times New Roman" w:hAnsi="Times New Roman" w:cs="Times New Roman"/>
        </w:rPr>
      </w:pPr>
    </w:p>
    <w:p w14:paraId="7C7A28D0" w14:textId="77777777" w:rsidR="00F424F6" w:rsidRPr="00F96F43" w:rsidRDefault="00F424F6" w:rsidP="00F96F43">
      <w:pPr>
        <w:spacing w:line="360" w:lineRule="auto"/>
        <w:rPr>
          <w:rFonts w:ascii="Times New Roman" w:hAnsi="Times New Roman" w:cs="Times New Roman"/>
        </w:rPr>
      </w:pPr>
    </w:p>
    <w:p w14:paraId="4AF26492" w14:textId="77777777" w:rsidR="00F424F6" w:rsidRPr="00F96F43" w:rsidRDefault="00F424F6" w:rsidP="00F96F43">
      <w:pPr>
        <w:spacing w:line="360" w:lineRule="auto"/>
        <w:rPr>
          <w:rFonts w:ascii="Times New Roman" w:hAnsi="Times New Roman" w:cs="Times New Roman"/>
        </w:rPr>
      </w:pPr>
    </w:p>
    <w:p w14:paraId="053F2E6A" w14:textId="77777777" w:rsidR="00F424F6" w:rsidRPr="00F96F43" w:rsidRDefault="00F424F6" w:rsidP="00F96F43">
      <w:pPr>
        <w:spacing w:line="360" w:lineRule="auto"/>
        <w:rPr>
          <w:rFonts w:ascii="Times New Roman" w:hAnsi="Times New Roman" w:cs="Times New Roman"/>
        </w:rPr>
      </w:pPr>
    </w:p>
    <w:p w14:paraId="56EB6B9D" w14:textId="77777777" w:rsidR="00F424F6" w:rsidRPr="00F96F43" w:rsidRDefault="00F424F6" w:rsidP="00F96F43">
      <w:pPr>
        <w:spacing w:line="360" w:lineRule="auto"/>
        <w:rPr>
          <w:rFonts w:ascii="Times New Roman" w:hAnsi="Times New Roman" w:cs="Times New Roman"/>
        </w:rPr>
      </w:pPr>
    </w:p>
    <w:p w14:paraId="104992C8" w14:textId="3C88E440" w:rsidR="001F0699" w:rsidRPr="00281B79" w:rsidRDefault="00E93EBD" w:rsidP="00F96F43">
      <w:pPr>
        <w:spacing w:line="360" w:lineRule="auto"/>
        <w:rPr>
          <w:rFonts w:ascii="Times New Roman" w:hAnsi="Times New Roman" w:cs="Times New Roman"/>
          <w:b/>
          <w:bCs/>
        </w:rPr>
      </w:pPr>
      <w:r w:rsidRPr="00E93EBD">
        <w:rPr>
          <w:rFonts w:ascii="Times New Roman" w:hAnsi="Times New Roman" w:cs="Times New Roman"/>
          <w:b/>
          <w:bCs/>
        </w:rPr>
        <w:lastRenderedPageBreak/>
        <w:t>Types of Data Needed Before Making Layout Decisions</w:t>
      </w:r>
    </w:p>
    <w:p w14:paraId="736C1BCF" w14:textId="77777777" w:rsidR="00281B79" w:rsidRPr="00F96F43" w:rsidRDefault="00281B79" w:rsidP="00F96F43">
      <w:pPr>
        <w:spacing w:line="360" w:lineRule="auto"/>
        <w:rPr>
          <w:rFonts w:ascii="Times New Roman" w:hAnsi="Times New Roman" w:cs="Times New Roman"/>
        </w:rPr>
      </w:pPr>
    </w:p>
    <w:p w14:paraId="271DFD3D" w14:textId="77777777" w:rsidR="00E93EBD" w:rsidRPr="00E93EBD" w:rsidRDefault="00E93EBD" w:rsidP="00E93EBD">
      <w:pPr>
        <w:spacing w:line="360" w:lineRule="auto"/>
        <w:rPr>
          <w:rFonts w:ascii="Times New Roman" w:hAnsi="Times New Roman" w:cs="Times New Roman"/>
        </w:rPr>
      </w:pPr>
      <w:r w:rsidRPr="00E93EBD">
        <w:rPr>
          <w:rFonts w:ascii="Times New Roman" w:hAnsi="Times New Roman" w:cs="Times New Roman"/>
        </w:rPr>
        <w:t>Before making final decisions about the layout, hotels and restaurants need to have accurate, multidimensional data to make sure that the spaces are both efficient for running the business and enjoyable for guests. The first important group is data on guest behaviour and preferences, such as how they move around, where they like to sit, when they use the space, and their demographic profile. Knowing what guests want—privacy, social interaction, views, or easy access—helps designers make sure the layout meets their needs (Kotler et al., 2017). Behavioural insights can also tell you which areas are used the most and where traffic jams happen.</w:t>
      </w:r>
      <w:r w:rsidRPr="00E93EBD">
        <w:rPr>
          <w:rFonts w:ascii="Times New Roman" w:hAnsi="Times New Roman" w:cs="Times New Roman"/>
        </w:rPr>
        <w:br/>
      </w:r>
      <w:r w:rsidRPr="00E93EBD">
        <w:rPr>
          <w:rFonts w:ascii="Times New Roman" w:hAnsi="Times New Roman" w:cs="Times New Roman"/>
        </w:rPr>
        <w:br/>
        <w:t>Operational workflow data is another important type of data. It shows how staff move around, how often services are provided, where equipment is located, and the order in which tasks are done. How well employees use the space is a big part of good layout design. Research indicates that optimizing staff workflow diminishes service delays, mitigates physical strain, and enhances productivity (Jones &amp; Lockwood, 2021). For instance, in a restaurant, looking at the space between the kitchen pass, dining tables, and service stations can help keep things from getting stuck.</w:t>
      </w:r>
      <w:r w:rsidRPr="00E93EBD">
        <w:rPr>
          <w:rFonts w:ascii="Times New Roman" w:hAnsi="Times New Roman" w:cs="Times New Roman"/>
        </w:rPr>
        <w:br/>
      </w:r>
      <w:r w:rsidRPr="00E93EBD">
        <w:rPr>
          <w:rFonts w:ascii="Times New Roman" w:hAnsi="Times New Roman" w:cs="Times New Roman"/>
        </w:rPr>
        <w:br/>
        <w:t>Hotels and restaurants also need to keep track of things like average foot traffic, peak-hour traffic, wait times, table turnover, occupancy rates, and booking patterns. This information helps us decide how far apart the aisles should be, how many seats there should be, and how people should move around. When space is used correctly, it can make more money while keeping people comfortable (Haynes, 2018).</w:t>
      </w:r>
      <w:r w:rsidRPr="00E93EBD">
        <w:rPr>
          <w:rFonts w:ascii="Times New Roman" w:hAnsi="Times New Roman" w:cs="Times New Roman"/>
        </w:rPr>
        <w:br/>
      </w:r>
      <w:r w:rsidRPr="00E93EBD">
        <w:rPr>
          <w:rFonts w:ascii="Times New Roman" w:hAnsi="Times New Roman" w:cs="Times New Roman"/>
        </w:rPr>
        <w:br/>
        <w:t xml:space="preserve">Also, it's very important to gather information about the environment and the senses. Things like the amount of light, the amount of noise, the quality of the air, the temperature changes, and the amount of natural light all have a big effect on how guests feel and how happy they are. Research in hospitality shows that how comfortable the environment </w:t>
      </w:r>
      <w:proofErr w:type="gramStart"/>
      <w:r w:rsidRPr="00E93EBD">
        <w:rPr>
          <w:rFonts w:ascii="Times New Roman" w:hAnsi="Times New Roman" w:cs="Times New Roman"/>
        </w:rPr>
        <w:t>is has</w:t>
      </w:r>
      <w:proofErr w:type="gramEnd"/>
      <w:r w:rsidRPr="00E93EBD">
        <w:rPr>
          <w:rFonts w:ascii="Times New Roman" w:hAnsi="Times New Roman" w:cs="Times New Roman"/>
        </w:rPr>
        <w:t xml:space="preserve"> a big impact on how people rate the quality and how likely they are to come back (Ryu &amp; Jang, 2008). For instance, too much noise or bad ventilation can make people uncomfortable even if the service is good.</w:t>
      </w:r>
      <w:r w:rsidRPr="00E93EBD">
        <w:rPr>
          <w:rFonts w:ascii="Times New Roman" w:hAnsi="Times New Roman" w:cs="Times New Roman"/>
        </w:rPr>
        <w:br/>
      </w:r>
      <w:r w:rsidRPr="00E93EBD">
        <w:rPr>
          <w:rFonts w:ascii="Times New Roman" w:hAnsi="Times New Roman" w:cs="Times New Roman"/>
        </w:rPr>
        <w:br/>
        <w:t xml:space="preserve">Hotels should also look at their financial and revenue data, especially how much money they </w:t>
      </w:r>
      <w:r w:rsidRPr="00E93EBD">
        <w:rPr>
          <w:rFonts w:ascii="Times New Roman" w:hAnsi="Times New Roman" w:cs="Times New Roman"/>
        </w:rPr>
        <w:lastRenderedPageBreak/>
        <w:t xml:space="preserve">make per square meter, how profitable different service areas are, and how much it costs to change the layout. This makes sure that high-value areas like bars, private dining rooms, or premium seating sections get the right amount of space. Space decisions that don't </w:t>
      </w:r>
      <w:proofErr w:type="gramStart"/>
      <w:r w:rsidRPr="00E93EBD">
        <w:rPr>
          <w:rFonts w:ascii="Times New Roman" w:hAnsi="Times New Roman" w:cs="Times New Roman"/>
        </w:rPr>
        <w:t>take into account</w:t>
      </w:r>
      <w:proofErr w:type="gramEnd"/>
      <w:r w:rsidRPr="00E93EBD">
        <w:rPr>
          <w:rFonts w:ascii="Times New Roman" w:hAnsi="Times New Roman" w:cs="Times New Roman"/>
        </w:rPr>
        <w:t xml:space="preserve"> financial data could lower overall revenue performance (Bowen &amp; Morris, 2019).</w:t>
      </w:r>
      <w:r w:rsidRPr="00E93EBD">
        <w:rPr>
          <w:rFonts w:ascii="Times New Roman" w:hAnsi="Times New Roman" w:cs="Times New Roman"/>
        </w:rPr>
        <w:br/>
      </w:r>
      <w:r w:rsidRPr="00E93EBD">
        <w:rPr>
          <w:rFonts w:ascii="Times New Roman" w:hAnsi="Times New Roman" w:cs="Times New Roman"/>
        </w:rPr>
        <w:br/>
        <w:t xml:space="preserve">Lastly, you need to collect data on safety and regulations like fire exits, accessibility standards, ventilation codes, and hygiene rules. New safety rules, especially after the COVID-19 pandemic, </w:t>
      </w:r>
      <w:proofErr w:type="gramStart"/>
      <w:r w:rsidRPr="00E93EBD">
        <w:rPr>
          <w:rFonts w:ascii="Times New Roman" w:hAnsi="Times New Roman" w:cs="Times New Roman"/>
        </w:rPr>
        <w:t>stress controlled</w:t>
      </w:r>
      <w:proofErr w:type="gramEnd"/>
      <w:r w:rsidRPr="00E93EBD">
        <w:rPr>
          <w:rFonts w:ascii="Times New Roman" w:hAnsi="Times New Roman" w:cs="Times New Roman"/>
        </w:rPr>
        <w:t xml:space="preserve"> guest movement, layouts that are easy to clean, and spacing rules (WTTC, 2020). Following the rules keeps guests safe and builds their trust.</w:t>
      </w:r>
      <w:r w:rsidRPr="00E93EBD">
        <w:rPr>
          <w:rFonts w:ascii="Times New Roman" w:hAnsi="Times New Roman" w:cs="Times New Roman"/>
        </w:rPr>
        <w:br/>
      </w:r>
      <w:r w:rsidRPr="00E93EBD">
        <w:rPr>
          <w:rFonts w:ascii="Times New Roman" w:hAnsi="Times New Roman" w:cs="Times New Roman"/>
        </w:rPr>
        <w:br/>
        <w:t>In short, smart layout choices are based on a mix of guest behaviour data, operational workflow analysis, capacity patterns, environmental metrics, financial performance indicators, and safety rules. By collecting and looking at these kinds of data, hospitality businesses can make layouts that make guests happy, run smoothly, and make money.</w:t>
      </w:r>
    </w:p>
    <w:p w14:paraId="5B640F93" w14:textId="77777777" w:rsidR="00F96F43" w:rsidRDefault="00F96F43" w:rsidP="00F96F43">
      <w:pPr>
        <w:spacing w:line="360" w:lineRule="auto"/>
        <w:rPr>
          <w:rFonts w:ascii="Times New Roman" w:hAnsi="Times New Roman" w:cs="Times New Roman"/>
        </w:rPr>
      </w:pPr>
    </w:p>
    <w:p w14:paraId="5749058F" w14:textId="77777777" w:rsidR="00281B79" w:rsidRDefault="00281B79" w:rsidP="00F96F43">
      <w:pPr>
        <w:spacing w:line="360" w:lineRule="auto"/>
        <w:rPr>
          <w:rFonts w:ascii="Times New Roman" w:hAnsi="Times New Roman" w:cs="Times New Roman"/>
        </w:rPr>
      </w:pPr>
    </w:p>
    <w:p w14:paraId="39BBA8B8" w14:textId="77777777" w:rsidR="00281B79" w:rsidRDefault="00281B79" w:rsidP="00F96F43">
      <w:pPr>
        <w:spacing w:line="360" w:lineRule="auto"/>
        <w:rPr>
          <w:rFonts w:ascii="Times New Roman" w:hAnsi="Times New Roman" w:cs="Times New Roman"/>
        </w:rPr>
      </w:pPr>
    </w:p>
    <w:p w14:paraId="2EA7E17B" w14:textId="77777777" w:rsidR="00281B79" w:rsidRDefault="00281B79" w:rsidP="00F96F43">
      <w:pPr>
        <w:spacing w:line="360" w:lineRule="auto"/>
        <w:rPr>
          <w:rFonts w:ascii="Times New Roman" w:hAnsi="Times New Roman" w:cs="Times New Roman"/>
        </w:rPr>
      </w:pPr>
    </w:p>
    <w:p w14:paraId="0CE3EE4D" w14:textId="77777777" w:rsidR="00281B79" w:rsidRDefault="00281B79" w:rsidP="00F96F43">
      <w:pPr>
        <w:spacing w:line="360" w:lineRule="auto"/>
        <w:rPr>
          <w:rFonts w:ascii="Times New Roman" w:hAnsi="Times New Roman" w:cs="Times New Roman"/>
        </w:rPr>
      </w:pPr>
    </w:p>
    <w:p w14:paraId="0657F56A" w14:textId="77777777" w:rsidR="00281B79" w:rsidRDefault="00281B79" w:rsidP="00F96F43">
      <w:pPr>
        <w:spacing w:line="360" w:lineRule="auto"/>
        <w:rPr>
          <w:rFonts w:ascii="Times New Roman" w:hAnsi="Times New Roman" w:cs="Times New Roman"/>
        </w:rPr>
      </w:pPr>
    </w:p>
    <w:p w14:paraId="69D3C582" w14:textId="77777777" w:rsidR="00281B79" w:rsidRDefault="00281B79" w:rsidP="00F96F43">
      <w:pPr>
        <w:spacing w:line="360" w:lineRule="auto"/>
        <w:rPr>
          <w:rFonts w:ascii="Times New Roman" w:hAnsi="Times New Roman" w:cs="Times New Roman"/>
        </w:rPr>
      </w:pPr>
    </w:p>
    <w:p w14:paraId="7557A55E" w14:textId="77777777" w:rsidR="00F96F43" w:rsidRDefault="00F96F43" w:rsidP="00F96F43">
      <w:pPr>
        <w:spacing w:line="360" w:lineRule="auto"/>
        <w:rPr>
          <w:rFonts w:ascii="Times New Roman" w:hAnsi="Times New Roman" w:cs="Times New Roman"/>
        </w:rPr>
      </w:pPr>
    </w:p>
    <w:p w14:paraId="66BAC8C6" w14:textId="77777777" w:rsidR="00F96F43" w:rsidRDefault="00F96F43" w:rsidP="00F96F43">
      <w:pPr>
        <w:spacing w:line="360" w:lineRule="auto"/>
        <w:rPr>
          <w:rFonts w:ascii="Times New Roman" w:hAnsi="Times New Roman" w:cs="Times New Roman"/>
        </w:rPr>
      </w:pPr>
    </w:p>
    <w:p w14:paraId="1275700A" w14:textId="77777777" w:rsidR="00F96F43" w:rsidRDefault="00F96F43" w:rsidP="00F96F43">
      <w:pPr>
        <w:spacing w:line="360" w:lineRule="auto"/>
        <w:rPr>
          <w:rFonts w:ascii="Times New Roman" w:hAnsi="Times New Roman" w:cs="Times New Roman"/>
        </w:rPr>
      </w:pPr>
    </w:p>
    <w:p w14:paraId="4E120AF0" w14:textId="77777777" w:rsidR="00F96F43" w:rsidRDefault="00F96F43" w:rsidP="00F96F43">
      <w:pPr>
        <w:spacing w:line="360" w:lineRule="auto"/>
        <w:rPr>
          <w:rFonts w:ascii="Times New Roman" w:hAnsi="Times New Roman" w:cs="Times New Roman"/>
        </w:rPr>
      </w:pPr>
    </w:p>
    <w:p w14:paraId="4D111416" w14:textId="77777777" w:rsidR="00F96F43" w:rsidRDefault="00F96F43" w:rsidP="00F96F43">
      <w:pPr>
        <w:spacing w:line="360" w:lineRule="auto"/>
        <w:rPr>
          <w:rFonts w:ascii="Times New Roman" w:hAnsi="Times New Roman" w:cs="Times New Roman"/>
        </w:rPr>
      </w:pPr>
    </w:p>
    <w:p w14:paraId="61ABEB6B" w14:textId="77777777" w:rsidR="00F96F43" w:rsidRDefault="00F96F43" w:rsidP="00F96F43">
      <w:pPr>
        <w:spacing w:line="360" w:lineRule="auto"/>
        <w:rPr>
          <w:rFonts w:ascii="Times New Roman" w:hAnsi="Times New Roman" w:cs="Times New Roman"/>
        </w:rPr>
      </w:pPr>
    </w:p>
    <w:p w14:paraId="30C3883F" w14:textId="77777777" w:rsidR="00F96F43" w:rsidRDefault="00F96F43" w:rsidP="00F96F43">
      <w:pPr>
        <w:spacing w:line="360" w:lineRule="auto"/>
        <w:rPr>
          <w:rFonts w:ascii="Times New Roman" w:hAnsi="Times New Roman" w:cs="Times New Roman"/>
        </w:rPr>
      </w:pPr>
    </w:p>
    <w:p w14:paraId="5BB017D2" w14:textId="77777777" w:rsidR="00F96F43" w:rsidRDefault="00F96F43" w:rsidP="00F96F43">
      <w:pPr>
        <w:spacing w:line="360" w:lineRule="auto"/>
        <w:rPr>
          <w:rFonts w:ascii="Times New Roman" w:hAnsi="Times New Roman" w:cs="Times New Roman"/>
        </w:rPr>
      </w:pPr>
    </w:p>
    <w:p w14:paraId="39C4CC6C" w14:textId="77777777" w:rsidR="00F96F43" w:rsidRDefault="00F96F43" w:rsidP="00F96F43">
      <w:pPr>
        <w:spacing w:line="360" w:lineRule="auto"/>
        <w:rPr>
          <w:rFonts w:ascii="Times New Roman" w:hAnsi="Times New Roman" w:cs="Times New Roman"/>
        </w:rPr>
      </w:pPr>
    </w:p>
    <w:p w14:paraId="1D9C40E1" w14:textId="77777777" w:rsidR="00F96F43" w:rsidRDefault="00F96F43" w:rsidP="00F96F43">
      <w:pPr>
        <w:spacing w:line="360" w:lineRule="auto"/>
        <w:rPr>
          <w:rFonts w:ascii="Times New Roman" w:hAnsi="Times New Roman" w:cs="Times New Roman"/>
        </w:rPr>
      </w:pPr>
    </w:p>
    <w:p w14:paraId="3C03F4A9" w14:textId="77777777" w:rsidR="00F96F43" w:rsidRDefault="00F96F43" w:rsidP="00F96F43">
      <w:pPr>
        <w:spacing w:line="360" w:lineRule="auto"/>
        <w:rPr>
          <w:rFonts w:ascii="Times New Roman" w:hAnsi="Times New Roman" w:cs="Times New Roman"/>
        </w:rPr>
      </w:pPr>
    </w:p>
    <w:p w14:paraId="3568846E" w14:textId="77777777" w:rsidR="00F96F43" w:rsidRDefault="00F96F43" w:rsidP="00F96F43">
      <w:pPr>
        <w:spacing w:line="360" w:lineRule="auto"/>
        <w:rPr>
          <w:rFonts w:ascii="Times New Roman" w:hAnsi="Times New Roman" w:cs="Times New Roman"/>
        </w:rPr>
      </w:pPr>
    </w:p>
    <w:p w14:paraId="650342FC" w14:textId="77777777" w:rsidR="00F96F43" w:rsidRPr="00F96F43" w:rsidRDefault="00F96F43" w:rsidP="00F96F43">
      <w:pPr>
        <w:spacing w:line="360" w:lineRule="auto"/>
        <w:rPr>
          <w:rFonts w:ascii="Times New Roman" w:hAnsi="Times New Roman" w:cs="Times New Roman"/>
        </w:rPr>
      </w:pPr>
    </w:p>
    <w:p w14:paraId="5301CD78" w14:textId="77777777" w:rsidR="00281B79" w:rsidRDefault="00281B79" w:rsidP="00001F2C">
      <w:pPr>
        <w:spacing w:line="360" w:lineRule="auto"/>
        <w:rPr>
          <w:rFonts w:ascii="Times New Roman" w:hAnsi="Times New Roman" w:cs="Times New Roman"/>
          <w:b/>
          <w:bCs/>
        </w:rPr>
      </w:pPr>
      <w:r w:rsidRPr="00281B79">
        <w:rPr>
          <w:rFonts w:ascii="Times New Roman" w:hAnsi="Times New Roman" w:cs="Times New Roman"/>
          <w:b/>
          <w:bCs/>
        </w:rPr>
        <w:lastRenderedPageBreak/>
        <w:t>Layout Improvement for a Banquet Hall</w:t>
      </w:r>
      <w:r w:rsidRPr="00281B79">
        <w:rPr>
          <w:rFonts w:ascii="Times New Roman" w:hAnsi="Times New Roman" w:cs="Times New Roman"/>
          <w:b/>
          <w:bCs/>
        </w:rPr>
        <w:t xml:space="preserve"> </w:t>
      </w:r>
    </w:p>
    <w:p w14:paraId="143DE582" w14:textId="77777777" w:rsidR="005F7BC7" w:rsidRPr="005F7BC7" w:rsidRDefault="005F7BC7" w:rsidP="005F7BC7">
      <w:pPr>
        <w:spacing w:line="360" w:lineRule="auto"/>
        <w:rPr>
          <w:rFonts w:ascii="Times New Roman" w:hAnsi="Times New Roman" w:cs="Times New Roman"/>
        </w:rPr>
      </w:pPr>
      <w:r w:rsidRPr="005F7BC7">
        <w:rPr>
          <w:rFonts w:ascii="Times New Roman" w:hAnsi="Times New Roman" w:cs="Times New Roman"/>
        </w:rPr>
        <w:t xml:space="preserve">The chosen place for this answer is a hotel rooftop lounge, which is becoming </w:t>
      </w:r>
      <w:proofErr w:type="gramStart"/>
      <w:r w:rsidRPr="005F7BC7">
        <w:rPr>
          <w:rFonts w:ascii="Times New Roman" w:hAnsi="Times New Roman" w:cs="Times New Roman"/>
        </w:rPr>
        <w:t>more and more</w:t>
      </w:r>
      <w:proofErr w:type="gramEnd"/>
      <w:r w:rsidRPr="005F7BC7">
        <w:rPr>
          <w:rFonts w:ascii="Times New Roman" w:hAnsi="Times New Roman" w:cs="Times New Roman"/>
        </w:rPr>
        <w:t xml:space="preserve"> popular for social dining, sunset views, and high-end experiences. The introduction of a zoned experiential layout, which divides the lounge into separate functional areas like a viewing deck, dining area, bar area, social-lounge seating, and a semi-private VIP section, is a major improvement that makes both operations run more smoothly and guests happier.</w:t>
      </w:r>
      <w:r w:rsidRPr="005F7BC7">
        <w:rPr>
          <w:rFonts w:ascii="Times New Roman" w:hAnsi="Times New Roman" w:cs="Times New Roman"/>
        </w:rPr>
        <w:br/>
      </w:r>
      <w:r w:rsidRPr="005F7BC7">
        <w:rPr>
          <w:rFonts w:ascii="Times New Roman" w:hAnsi="Times New Roman" w:cs="Times New Roman"/>
        </w:rPr>
        <w:br/>
        <w:t>Traditional rooftop spaces often have open seating with no defined zones, which can cause crowds to be unevenly distributed, noise to be a problem, and service to be slow. A zoned layout divides the rooftop into areas that serve different purposes and meet the needs of different guests. It also makes it easier for staff to do their jobs.</w:t>
      </w:r>
      <w:r w:rsidRPr="005F7BC7">
        <w:rPr>
          <w:rFonts w:ascii="Times New Roman" w:hAnsi="Times New Roman" w:cs="Times New Roman"/>
        </w:rPr>
        <w:br/>
      </w:r>
      <w:r w:rsidRPr="005F7BC7">
        <w:rPr>
          <w:rFonts w:ascii="Times New Roman" w:hAnsi="Times New Roman" w:cs="Times New Roman"/>
        </w:rPr>
        <w:br/>
        <w:t>The first benefit is that guests will have a better time. People who come to a rooftop space want a nice atmosphere, comfort, and views from all sides. The layout puts what guests value most—seeing the skyline—first by making a dedicated viewing deck with seating that faces out. According to Bitner (1992), studies in hospitality show that spatial design that highlights aesthetic elements increases emotional satisfaction and guest loyalty.</w:t>
      </w:r>
      <w:r w:rsidRPr="005F7BC7">
        <w:rPr>
          <w:rFonts w:ascii="Times New Roman" w:hAnsi="Times New Roman" w:cs="Times New Roman"/>
        </w:rPr>
        <w:br/>
      </w:r>
      <w:r w:rsidRPr="005F7BC7">
        <w:rPr>
          <w:rFonts w:ascii="Times New Roman" w:hAnsi="Times New Roman" w:cs="Times New Roman"/>
        </w:rPr>
        <w:br/>
        <w:t xml:space="preserve">Second, zoning helps things run more smoothly, especially around the bar and service stations. Designers can put the bar in the middle of the room but make sure there are clear paths for people to walk through by mapping workflow data. This makes it easy for staff to get to </w:t>
      </w:r>
      <w:proofErr w:type="gramStart"/>
      <w:r w:rsidRPr="005F7BC7">
        <w:rPr>
          <w:rFonts w:ascii="Times New Roman" w:hAnsi="Times New Roman" w:cs="Times New Roman"/>
        </w:rPr>
        <w:t>all of</w:t>
      </w:r>
      <w:proofErr w:type="gramEnd"/>
      <w:r w:rsidRPr="005F7BC7">
        <w:rPr>
          <w:rFonts w:ascii="Times New Roman" w:hAnsi="Times New Roman" w:cs="Times New Roman"/>
        </w:rPr>
        <w:t xml:space="preserve"> the seating areas without having to go through crowded areas. Studies show that better staff circulation speeds up service and makes workers less tired (Jones &amp; Lockwood, 2021).</w:t>
      </w:r>
      <w:r w:rsidRPr="005F7BC7">
        <w:rPr>
          <w:rFonts w:ascii="Times New Roman" w:hAnsi="Times New Roman" w:cs="Times New Roman"/>
        </w:rPr>
        <w:br/>
      </w:r>
      <w:r w:rsidRPr="005F7BC7">
        <w:rPr>
          <w:rFonts w:ascii="Times New Roman" w:hAnsi="Times New Roman" w:cs="Times New Roman"/>
        </w:rPr>
        <w:br/>
        <w:t>Third, adding a social-lounge area with soft seating makes it easier for groups to relax and interact. This makes people stay longer and spend more on drinks and small plates. Bowen and Morris (2019) say that zones that are designed for social behaviour can boost revenue per guest.</w:t>
      </w:r>
      <w:r w:rsidRPr="005F7BC7">
        <w:rPr>
          <w:rFonts w:ascii="Times New Roman" w:hAnsi="Times New Roman" w:cs="Times New Roman"/>
        </w:rPr>
        <w:br/>
      </w:r>
      <w:r w:rsidRPr="005F7BC7">
        <w:rPr>
          <w:rFonts w:ascii="Times New Roman" w:hAnsi="Times New Roman" w:cs="Times New Roman"/>
        </w:rPr>
        <w:br/>
        <w:t>Fourth, adding a semi-private VIP area makes the space more exclusive and draws in high-end customers. These areas often make more money and are more likely to get bookings for special events. Designing private areas is closely linked to how good people think the service is (Kotler et al., 2017).</w:t>
      </w:r>
      <w:r w:rsidRPr="005F7BC7">
        <w:rPr>
          <w:rFonts w:ascii="Times New Roman" w:hAnsi="Times New Roman" w:cs="Times New Roman"/>
        </w:rPr>
        <w:br/>
      </w:r>
      <w:r w:rsidRPr="005F7BC7">
        <w:rPr>
          <w:rFonts w:ascii="Times New Roman" w:hAnsi="Times New Roman" w:cs="Times New Roman"/>
        </w:rPr>
        <w:lastRenderedPageBreak/>
        <w:br/>
        <w:t>Fifth, zoning makes it easier to control sound. To keep noise from spreading, social and dining areas can be kept separate. This makes guests who want a quieter experience more comfortable. Acoustic zoning has been demonstrated to enhance overall service satisfaction (Ryu &amp; Jang, 2008).</w:t>
      </w:r>
      <w:r w:rsidRPr="005F7BC7">
        <w:rPr>
          <w:rFonts w:ascii="Times New Roman" w:hAnsi="Times New Roman" w:cs="Times New Roman"/>
        </w:rPr>
        <w:br/>
      </w:r>
      <w:r w:rsidRPr="005F7BC7">
        <w:rPr>
          <w:rFonts w:ascii="Times New Roman" w:hAnsi="Times New Roman" w:cs="Times New Roman"/>
        </w:rPr>
        <w:br/>
        <w:t xml:space="preserve">Comfort in the environment is a big part of designing a rooftop. Adding windbreakers, shade structures, plants, and ambient lighting </w:t>
      </w:r>
      <w:proofErr w:type="gramStart"/>
      <w:r w:rsidRPr="005F7BC7">
        <w:rPr>
          <w:rFonts w:ascii="Times New Roman" w:hAnsi="Times New Roman" w:cs="Times New Roman"/>
        </w:rPr>
        <w:t>makes</w:t>
      </w:r>
      <w:proofErr w:type="gramEnd"/>
      <w:r w:rsidRPr="005F7BC7">
        <w:rPr>
          <w:rFonts w:ascii="Times New Roman" w:hAnsi="Times New Roman" w:cs="Times New Roman"/>
        </w:rPr>
        <w:t xml:space="preserve"> people more comfortable and supports biophilic principles. Biophilic design is linked to less stress and more customer engagement (Kellert, 2018).</w:t>
      </w:r>
      <w:r w:rsidRPr="005F7BC7">
        <w:rPr>
          <w:rFonts w:ascii="Times New Roman" w:hAnsi="Times New Roman" w:cs="Times New Roman"/>
        </w:rPr>
        <w:br/>
      </w:r>
      <w:r w:rsidRPr="005F7BC7">
        <w:rPr>
          <w:rFonts w:ascii="Times New Roman" w:hAnsi="Times New Roman" w:cs="Times New Roman"/>
        </w:rPr>
        <w:br/>
        <w:t>Lastly, rooftop zoning helps with spacing and hygiene needs after the pandemic. Wider aisles, separate seating areas, and planned movement routes help keep people from getting too close together and make things safer, which is in line with global hospitality standards (WTTC, 2020).</w:t>
      </w:r>
      <w:r w:rsidRPr="005F7BC7">
        <w:rPr>
          <w:rFonts w:ascii="Times New Roman" w:hAnsi="Times New Roman" w:cs="Times New Roman"/>
        </w:rPr>
        <w:br/>
      </w:r>
      <w:r w:rsidRPr="005F7BC7">
        <w:rPr>
          <w:rFonts w:ascii="Times New Roman" w:hAnsi="Times New Roman" w:cs="Times New Roman"/>
        </w:rPr>
        <w:br/>
        <w:t>In conclusion, changing a rooftop lounge into a zoned experiential layout makes the guest experience better, improves the flow of operations, creates more chances to make money, and supports modern hospitality trends that focus on atmosphere, comfort, and functional aesthetics.</w:t>
      </w:r>
    </w:p>
    <w:p w14:paraId="53D77758" w14:textId="77777777" w:rsidR="00F424F6" w:rsidRPr="00F96F43" w:rsidRDefault="00F424F6" w:rsidP="00F96F43">
      <w:pPr>
        <w:spacing w:line="360" w:lineRule="auto"/>
        <w:rPr>
          <w:rFonts w:ascii="Times New Roman" w:hAnsi="Times New Roman" w:cs="Times New Roman"/>
        </w:rPr>
      </w:pPr>
    </w:p>
    <w:p w14:paraId="034330C0" w14:textId="77777777" w:rsidR="00F424F6" w:rsidRPr="00F96F43" w:rsidRDefault="00F424F6" w:rsidP="00F96F43">
      <w:pPr>
        <w:spacing w:line="360" w:lineRule="auto"/>
        <w:rPr>
          <w:rFonts w:ascii="Times New Roman" w:hAnsi="Times New Roman" w:cs="Times New Roman"/>
        </w:rPr>
      </w:pPr>
    </w:p>
    <w:p w14:paraId="1CF6949B" w14:textId="77777777" w:rsidR="00F424F6" w:rsidRDefault="00F424F6" w:rsidP="00F96F43">
      <w:pPr>
        <w:spacing w:line="360" w:lineRule="auto"/>
        <w:rPr>
          <w:rFonts w:ascii="Times New Roman" w:hAnsi="Times New Roman" w:cs="Times New Roman"/>
        </w:rPr>
      </w:pPr>
    </w:p>
    <w:p w14:paraId="7A3447A9" w14:textId="77777777" w:rsidR="00F96F43" w:rsidRDefault="00F96F43" w:rsidP="00F96F43">
      <w:pPr>
        <w:spacing w:line="360" w:lineRule="auto"/>
        <w:rPr>
          <w:rFonts w:ascii="Times New Roman" w:hAnsi="Times New Roman" w:cs="Times New Roman"/>
        </w:rPr>
      </w:pPr>
    </w:p>
    <w:p w14:paraId="2CDE6512" w14:textId="77777777" w:rsidR="00F96F43" w:rsidRDefault="00F96F43" w:rsidP="00F96F43">
      <w:pPr>
        <w:spacing w:line="360" w:lineRule="auto"/>
        <w:rPr>
          <w:rFonts w:ascii="Times New Roman" w:hAnsi="Times New Roman" w:cs="Times New Roman"/>
        </w:rPr>
      </w:pPr>
    </w:p>
    <w:p w14:paraId="047566E3" w14:textId="77777777" w:rsidR="00F96F43" w:rsidRDefault="00F96F43" w:rsidP="00F96F43">
      <w:pPr>
        <w:spacing w:line="360" w:lineRule="auto"/>
        <w:rPr>
          <w:rFonts w:ascii="Times New Roman" w:hAnsi="Times New Roman" w:cs="Times New Roman"/>
        </w:rPr>
      </w:pPr>
    </w:p>
    <w:p w14:paraId="3374E1B4" w14:textId="77777777" w:rsidR="00F96F43" w:rsidRDefault="00F96F43" w:rsidP="00F96F43">
      <w:pPr>
        <w:spacing w:line="360" w:lineRule="auto"/>
        <w:rPr>
          <w:rFonts w:ascii="Times New Roman" w:hAnsi="Times New Roman" w:cs="Times New Roman"/>
        </w:rPr>
      </w:pPr>
    </w:p>
    <w:p w14:paraId="6FAA5128" w14:textId="77777777" w:rsidR="00F96F43" w:rsidRDefault="00F96F43" w:rsidP="00F96F43">
      <w:pPr>
        <w:spacing w:line="360" w:lineRule="auto"/>
        <w:rPr>
          <w:rFonts w:ascii="Times New Roman" w:hAnsi="Times New Roman" w:cs="Times New Roman"/>
        </w:rPr>
      </w:pPr>
    </w:p>
    <w:p w14:paraId="1C1BDF1E" w14:textId="77777777" w:rsidR="00F96F43" w:rsidRDefault="00F96F43" w:rsidP="00F96F43">
      <w:pPr>
        <w:spacing w:line="360" w:lineRule="auto"/>
        <w:rPr>
          <w:rFonts w:ascii="Times New Roman" w:hAnsi="Times New Roman" w:cs="Times New Roman"/>
        </w:rPr>
      </w:pPr>
    </w:p>
    <w:p w14:paraId="03AA7CCB" w14:textId="77777777" w:rsidR="00F96F43" w:rsidRDefault="00F96F43" w:rsidP="00F96F43">
      <w:pPr>
        <w:spacing w:line="360" w:lineRule="auto"/>
        <w:rPr>
          <w:rFonts w:ascii="Times New Roman" w:hAnsi="Times New Roman" w:cs="Times New Roman"/>
        </w:rPr>
      </w:pPr>
    </w:p>
    <w:p w14:paraId="22CC7ADD" w14:textId="77777777" w:rsidR="00F96F43" w:rsidRDefault="00F96F43" w:rsidP="00F96F43">
      <w:pPr>
        <w:spacing w:line="360" w:lineRule="auto"/>
        <w:rPr>
          <w:rFonts w:ascii="Times New Roman" w:hAnsi="Times New Roman" w:cs="Times New Roman"/>
        </w:rPr>
      </w:pPr>
    </w:p>
    <w:p w14:paraId="41F09D27" w14:textId="77777777" w:rsidR="00E26AF1" w:rsidRDefault="00E26AF1" w:rsidP="00F96F43">
      <w:pPr>
        <w:spacing w:line="360" w:lineRule="auto"/>
        <w:rPr>
          <w:rFonts w:ascii="Times New Roman" w:hAnsi="Times New Roman" w:cs="Times New Roman"/>
        </w:rPr>
      </w:pPr>
    </w:p>
    <w:p w14:paraId="42EFFAB8" w14:textId="77777777" w:rsidR="00E26AF1" w:rsidRDefault="00E26AF1" w:rsidP="00F96F43">
      <w:pPr>
        <w:spacing w:line="360" w:lineRule="auto"/>
        <w:rPr>
          <w:rFonts w:ascii="Times New Roman" w:hAnsi="Times New Roman" w:cs="Times New Roman"/>
        </w:rPr>
      </w:pPr>
    </w:p>
    <w:p w14:paraId="39292DC1" w14:textId="77777777" w:rsidR="00E26AF1" w:rsidRDefault="00E26AF1" w:rsidP="00F96F43">
      <w:pPr>
        <w:spacing w:line="360" w:lineRule="auto"/>
        <w:rPr>
          <w:rFonts w:ascii="Times New Roman" w:hAnsi="Times New Roman" w:cs="Times New Roman"/>
        </w:rPr>
      </w:pPr>
    </w:p>
    <w:p w14:paraId="07AAA27F" w14:textId="77777777" w:rsidR="00E26AF1" w:rsidRDefault="00E26AF1" w:rsidP="00F96F43">
      <w:pPr>
        <w:spacing w:line="360" w:lineRule="auto"/>
        <w:rPr>
          <w:rFonts w:ascii="Times New Roman" w:hAnsi="Times New Roman" w:cs="Times New Roman"/>
        </w:rPr>
      </w:pPr>
    </w:p>
    <w:p w14:paraId="28B0C3AD" w14:textId="77777777" w:rsidR="00F96F43" w:rsidRDefault="00F96F43" w:rsidP="00F96F43">
      <w:pPr>
        <w:spacing w:line="360" w:lineRule="auto"/>
        <w:rPr>
          <w:rFonts w:ascii="Times New Roman" w:hAnsi="Times New Roman" w:cs="Times New Roman"/>
        </w:rPr>
      </w:pPr>
    </w:p>
    <w:p w14:paraId="24C6AFA3" w14:textId="03A95FF6" w:rsidR="00F96F43" w:rsidRPr="00A97E31" w:rsidRDefault="00F96F43" w:rsidP="00F96F43">
      <w:pPr>
        <w:spacing w:line="360" w:lineRule="auto"/>
        <w:rPr>
          <w:rFonts w:ascii="Times New Roman" w:hAnsi="Times New Roman" w:cs="Times New Roman"/>
          <w:b/>
          <w:bCs/>
        </w:rPr>
      </w:pPr>
      <w:r w:rsidRPr="00A97E31">
        <w:rPr>
          <w:rFonts w:ascii="Times New Roman" w:hAnsi="Times New Roman" w:cs="Times New Roman"/>
          <w:b/>
          <w:bCs/>
        </w:rPr>
        <w:t xml:space="preserve">References </w:t>
      </w:r>
    </w:p>
    <w:p w14:paraId="22A782E9" w14:textId="77777777" w:rsidR="00F96F43" w:rsidRDefault="00F96F43" w:rsidP="00F96F43">
      <w:pPr>
        <w:spacing w:line="360" w:lineRule="auto"/>
        <w:rPr>
          <w:rFonts w:ascii="Times New Roman" w:hAnsi="Times New Roman" w:cs="Times New Roman"/>
        </w:rPr>
      </w:pPr>
    </w:p>
    <w:p w14:paraId="4D31F8E2" w14:textId="77777777" w:rsidR="005F7BC7" w:rsidRPr="005F7BC7" w:rsidRDefault="005F7BC7" w:rsidP="005F7BC7">
      <w:pPr>
        <w:spacing w:line="360" w:lineRule="auto"/>
        <w:rPr>
          <w:rFonts w:ascii="Times New Roman" w:hAnsi="Times New Roman" w:cs="Times New Roman"/>
        </w:rPr>
      </w:pPr>
      <w:r w:rsidRPr="005F7BC7">
        <w:rPr>
          <w:rFonts w:ascii="Times New Roman" w:hAnsi="Times New Roman" w:cs="Times New Roman"/>
        </w:rPr>
        <w:t>Bitner, M.J. (1992) ‘</w:t>
      </w:r>
      <w:proofErr w:type="spellStart"/>
      <w:r w:rsidRPr="005F7BC7">
        <w:rPr>
          <w:rFonts w:ascii="Times New Roman" w:hAnsi="Times New Roman" w:cs="Times New Roman"/>
        </w:rPr>
        <w:t>Servicescapes</w:t>
      </w:r>
      <w:proofErr w:type="spellEnd"/>
      <w:r w:rsidRPr="005F7BC7">
        <w:rPr>
          <w:rFonts w:ascii="Times New Roman" w:hAnsi="Times New Roman" w:cs="Times New Roman"/>
        </w:rPr>
        <w:t xml:space="preserve">: The impact of physical surroundings on customers and employees’, </w:t>
      </w:r>
      <w:r w:rsidRPr="005F7BC7">
        <w:rPr>
          <w:rFonts w:ascii="Times New Roman" w:hAnsi="Times New Roman" w:cs="Times New Roman"/>
          <w:i/>
          <w:iCs/>
        </w:rPr>
        <w:t>Journal of Marketing</w:t>
      </w:r>
      <w:r w:rsidRPr="005F7BC7">
        <w:rPr>
          <w:rFonts w:ascii="Times New Roman" w:hAnsi="Times New Roman" w:cs="Times New Roman"/>
        </w:rPr>
        <w:t>, 56(2), pp. 57–71.</w:t>
      </w:r>
    </w:p>
    <w:p w14:paraId="1125E3CD" w14:textId="77777777" w:rsidR="005F7BC7" w:rsidRPr="005F7BC7" w:rsidRDefault="005F7BC7" w:rsidP="005F7BC7">
      <w:pPr>
        <w:spacing w:line="360" w:lineRule="auto"/>
        <w:rPr>
          <w:rFonts w:ascii="Times New Roman" w:hAnsi="Times New Roman" w:cs="Times New Roman"/>
        </w:rPr>
      </w:pPr>
      <w:r w:rsidRPr="005F7BC7">
        <w:rPr>
          <w:rFonts w:ascii="Times New Roman" w:hAnsi="Times New Roman" w:cs="Times New Roman"/>
        </w:rPr>
        <w:t xml:space="preserve">Bowen, J. &amp; Morris, A. (2019) </w:t>
      </w:r>
      <w:r w:rsidRPr="005F7BC7">
        <w:rPr>
          <w:rFonts w:ascii="Times New Roman" w:hAnsi="Times New Roman" w:cs="Times New Roman"/>
          <w:i/>
          <w:iCs/>
        </w:rPr>
        <w:t>Hospitality Management: Principles and Practice</w:t>
      </w:r>
      <w:r w:rsidRPr="005F7BC7">
        <w:rPr>
          <w:rFonts w:ascii="Times New Roman" w:hAnsi="Times New Roman" w:cs="Times New Roman"/>
        </w:rPr>
        <w:t>. Pearson Education.</w:t>
      </w:r>
    </w:p>
    <w:p w14:paraId="75A0DFF3" w14:textId="77777777" w:rsidR="005F7BC7" w:rsidRPr="005F7BC7" w:rsidRDefault="005F7BC7" w:rsidP="005F7BC7">
      <w:pPr>
        <w:spacing w:line="360" w:lineRule="auto"/>
        <w:rPr>
          <w:rFonts w:ascii="Times New Roman" w:hAnsi="Times New Roman" w:cs="Times New Roman"/>
        </w:rPr>
      </w:pPr>
      <w:r w:rsidRPr="005F7BC7">
        <w:rPr>
          <w:rFonts w:ascii="Times New Roman" w:hAnsi="Times New Roman" w:cs="Times New Roman"/>
        </w:rPr>
        <w:t xml:space="preserve">Haynes, B. (2018) ‘Impact of workplace and facility design on performance’, </w:t>
      </w:r>
      <w:r w:rsidRPr="005F7BC7">
        <w:rPr>
          <w:rFonts w:ascii="Times New Roman" w:hAnsi="Times New Roman" w:cs="Times New Roman"/>
          <w:i/>
          <w:iCs/>
        </w:rPr>
        <w:t>Facilities</w:t>
      </w:r>
      <w:r w:rsidRPr="005F7BC7">
        <w:rPr>
          <w:rFonts w:ascii="Times New Roman" w:hAnsi="Times New Roman" w:cs="Times New Roman"/>
        </w:rPr>
        <w:t>, 36(11), pp. 558–580.</w:t>
      </w:r>
    </w:p>
    <w:p w14:paraId="37BC5B20" w14:textId="77777777" w:rsidR="005F7BC7" w:rsidRPr="005F7BC7" w:rsidRDefault="005F7BC7" w:rsidP="005F7BC7">
      <w:pPr>
        <w:spacing w:line="360" w:lineRule="auto"/>
        <w:rPr>
          <w:rFonts w:ascii="Times New Roman" w:hAnsi="Times New Roman" w:cs="Times New Roman"/>
        </w:rPr>
      </w:pPr>
      <w:r w:rsidRPr="005F7BC7">
        <w:rPr>
          <w:rFonts w:ascii="Times New Roman" w:hAnsi="Times New Roman" w:cs="Times New Roman"/>
        </w:rPr>
        <w:t xml:space="preserve">Jones, P. &amp; Lockwood, A. (2021) </w:t>
      </w:r>
      <w:r w:rsidRPr="005F7BC7">
        <w:rPr>
          <w:rFonts w:ascii="Times New Roman" w:hAnsi="Times New Roman" w:cs="Times New Roman"/>
          <w:i/>
          <w:iCs/>
        </w:rPr>
        <w:t>The Management of Hotel Operations</w:t>
      </w:r>
      <w:r w:rsidRPr="005F7BC7">
        <w:rPr>
          <w:rFonts w:ascii="Times New Roman" w:hAnsi="Times New Roman" w:cs="Times New Roman"/>
        </w:rPr>
        <w:t>. Routledge, London.</w:t>
      </w:r>
    </w:p>
    <w:p w14:paraId="50009931" w14:textId="77777777" w:rsidR="005F7BC7" w:rsidRPr="005F7BC7" w:rsidRDefault="005F7BC7" w:rsidP="005F7BC7">
      <w:pPr>
        <w:spacing w:line="360" w:lineRule="auto"/>
        <w:rPr>
          <w:rFonts w:ascii="Times New Roman" w:hAnsi="Times New Roman" w:cs="Times New Roman"/>
        </w:rPr>
      </w:pPr>
      <w:r w:rsidRPr="005F7BC7">
        <w:rPr>
          <w:rFonts w:ascii="Times New Roman" w:hAnsi="Times New Roman" w:cs="Times New Roman"/>
        </w:rPr>
        <w:t xml:space="preserve">Kellert, S. (2018) </w:t>
      </w:r>
      <w:r w:rsidRPr="005F7BC7">
        <w:rPr>
          <w:rFonts w:ascii="Times New Roman" w:hAnsi="Times New Roman" w:cs="Times New Roman"/>
          <w:i/>
          <w:iCs/>
        </w:rPr>
        <w:t>Nature by Design: The Practice of Biophilic Design</w:t>
      </w:r>
      <w:r w:rsidRPr="005F7BC7">
        <w:rPr>
          <w:rFonts w:ascii="Times New Roman" w:hAnsi="Times New Roman" w:cs="Times New Roman"/>
        </w:rPr>
        <w:t>. Yale University Press.</w:t>
      </w:r>
    </w:p>
    <w:p w14:paraId="4201B9FA" w14:textId="77777777" w:rsidR="005F7BC7" w:rsidRPr="005F7BC7" w:rsidRDefault="005F7BC7" w:rsidP="005F7BC7">
      <w:pPr>
        <w:spacing w:line="360" w:lineRule="auto"/>
        <w:rPr>
          <w:rFonts w:ascii="Times New Roman" w:hAnsi="Times New Roman" w:cs="Times New Roman"/>
        </w:rPr>
      </w:pPr>
      <w:r w:rsidRPr="005F7BC7">
        <w:rPr>
          <w:rFonts w:ascii="Times New Roman" w:hAnsi="Times New Roman" w:cs="Times New Roman"/>
        </w:rPr>
        <w:t xml:space="preserve">Kotler, P., Bowen, J. &amp; Makens, J. (2017) </w:t>
      </w:r>
      <w:r w:rsidRPr="005F7BC7">
        <w:rPr>
          <w:rFonts w:ascii="Times New Roman" w:hAnsi="Times New Roman" w:cs="Times New Roman"/>
          <w:i/>
          <w:iCs/>
        </w:rPr>
        <w:t>Marketing for Hospitality and Tourism</w:t>
      </w:r>
      <w:r w:rsidRPr="005F7BC7">
        <w:rPr>
          <w:rFonts w:ascii="Times New Roman" w:hAnsi="Times New Roman" w:cs="Times New Roman"/>
        </w:rPr>
        <w:t>. Pearson.</w:t>
      </w:r>
    </w:p>
    <w:p w14:paraId="5748891B" w14:textId="77777777" w:rsidR="005F7BC7" w:rsidRPr="005F7BC7" w:rsidRDefault="005F7BC7" w:rsidP="005F7BC7">
      <w:pPr>
        <w:spacing w:line="360" w:lineRule="auto"/>
        <w:rPr>
          <w:rFonts w:ascii="Times New Roman" w:hAnsi="Times New Roman" w:cs="Times New Roman"/>
        </w:rPr>
      </w:pPr>
      <w:r w:rsidRPr="005F7BC7">
        <w:rPr>
          <w:rFonts w:ascii="Times New Roman" w:hAnsi="Times New Roman" w:cs="Times New Roman"/>
        </w:rPr>
        <w:t xml:space="preserve">Ryu, K. &amp; Jang, S. (2008) ‘The influence of physical environment on service experience’, </w:t>
      </w:r>
      <w:r w:rsidRPr="005F7BC7">
        <w:rPr>
          <w:rFonts w:ascii="Times New Roman" w:hAnsi="Times New Roman" w:cs="Times New Roman"/>
          <w:i/>
          <w:iCs/>
        </w:rPr>
        <w:t>International Journal of Hospitality Management</w:t>
      </w:r>
      <w:r w:rsidRPr="005F7BC7">
        <w:rPr>
          <w:rFonts w:ascii="Times New Roman" w:hAnsi="Times New Roman" w:cs="Times New Roman"/>
        </w:rPr>
        <w:t>, 27(1), pp. 72–79.</w:t>
      </w:r>
    </w:p>
    <w:p w14:paraId="14C0B01F" w14:textId="77777777" w:rsidR="005F7BC7" w:rsidRPr="005F7BC7" w:rsidRDefault="005F7BC7" w:rsidP="005F7BC7">
      <w:pPr>
        <w:spacing w:line="360" w:lineRule="auto"/>
        <w:rPr>
          <w:rFonts w:ascii="Times New Roman" w:hAnsi="Times New Roman" w:cs="Times New Roman"/>
        </w:rPr>
      </w:pPr>
      <w:r w:rsidRPr="005F7BC7">
        <w:rPr>
          <w:rFonts w:ascii="Times New Roman" w:hAnsi="Times New Roman" w:cs="Times New Roman"/>
        </w:rPr>
        <w:t xml:space="preserve">WTTC (2020) </w:t>
      </w:r>
      <w:r w:rsidRPr="005F7BC7">
        <w:rPr>
          <w:rFonts w:ascii="Times New Roman" w:hAnsi="Times New Roman" w:cs="Times New Roman"/>
          <w:i/>
          <w:iCs/>
        </w:rPr>
        <w:t>Global Hospitality Operational Guidelines</w:t>
      </w:r>
      <w:r w:rsidRPr="005F7BC7">
        <w:rPr>
          <w:rFonts w:ascii="Times New Roman" w:hAnsi="Times New Roman" w:cs="Times New Roman"/>
        </w:rPr>
        <w:t>. World Travel and Tourism Council.</w:t>
      </w:r>
    </w:p>
    <w:p w14:paraId="6D336A0F" w14:textId="77777777" w:rsidR="00F424F6" w:rsidRPr="00F96F43" w:rsidRDefault="00F424F6" w:rsidP="00F96F43">
      <w:pPr>
        <w:spacing w:line="360" w:lineRule="auto"/>
        <w:rPr>
          <w:rFonts w:ascii="Times New Roman" w:hAnsi="Times New Roman" w:cs="Times New Roman"/>
        </w:rPr>
      </w:pPr>
    </w:p>
    <w:sectPr w:rsidR="00F424F6" w:rsidRPr="00F96F43" w:rsidSect="00F424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27A2"/>
    <w:multiLevelType w:val="hybridMultilevel"/>
    <w:tmpl w:val="5FAE1BDA"/>
    <w:lvl w:ilvl="0" w:tplc="5E06A5F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16A8"/>
    <w:multiLevelType w:val="hybridMultilevel"/>
    <w:tmpl w:val="A1129F88"/>
    <w:lvl w:ilvl="0" w:tplc="5E06A5F2">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E255543"/>
    <w:multiLevelType w:val="hybridMultilevel"/>
    <w:tmpl w:val="44C231B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F1DA6"/>
    <w:multiLevelType w:val="hybridMultilevel"/>
    <w:tmpl w:val="1F8CC35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C570D9"/>
    <w:multiLevelType w:val="hybridMultilevel"/>
    <w:tmpl w:val="1CE6F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A25992"/>
    <w:multiLevelType w:val="hybridMultilevel"/>
    <w:tmpl w:val="E212550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8B41BC6"/>
    <w:multiLevelType w:val="hybridMultilevel"/>
    <w:tmpl w:val="E620ED86"/>
    <w:lvl w:ilvl="0" w:tplc="5E06A5F2">
      <w:numFmt w:val="bullet"/>
      <w:lvlText w:val="-"/>
      <w:lvlJc w:val="left"/>
      <w:pPr>
        <w:ind w:left="720" w:hanging="360"/>
      </w:pPr>
      <w:rPr>
        <w:rFonts w:ascii="Times New Roman" w:eastAsiaTheme="minorHAnsi" w:hAnsi="Times New Roman" w:cs="Times New Roman" w:hint="default"/>
      </w:rPr>
    </w:lvl>
    <w:lvl w:ilvl="1" w:tplc="DE12E9C0">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8899893">
    <w:abstractNumId w:val="8"/>
  </w:num>
  <w:num w:numId="2" w16cid:durableId="1926185852">
    <w:abstractNumId w:val="5"/>
  </w:num>
  <w:num w:numId="3" w16cid:durableId="1901862968">
    <w:abstractNumId w:val="7"/>
  </w:num>
  <w:num w:numId="4" w16cid:durableId="2142114883">
    <w:abstractNumId w:val="1"/>
  </w:num>
  <w:num w:numId="5" w16cid:durableId="1267732994">
    <w:abstractNumId w:val="0"/>
  </w:num>
  <w:num w:numId="6" w16cid:durableId="61952271">
    <w:abstractNumId w:val="6"/>
  </w:num>
  <w:num w:numId="7" w16cid:durableId="1545100391">
    <w:abstractNumId w:val="3"/>
  </w:num>
  <w:num w:numId="8" w16cid:durableId="74714602">
    <w:abstractNumId w:val="2"/>
  </w:num>
  <w:num w:numId="9" w16cid:durableId="7709321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CAB"/>
    <w:rsid w:val="00001F2C"/>
    <w:rsid w:val="000848C3"/>
    <w:rsid w:val="001733DC"/>
    <w:rsid w:val="00186DBC"/>
    <w:rsid w:val="001D479C"/>
    <w:rsid w:val="001F0699"/>
    <w:rsid w:val="00281B79"/>
    <w:rsid w:val="003500EB"/>
    <w:rsid w:val="0038681B"/>
    <w:rsid w:val="00386F1B"/>
    <w:rsid w:val="003C2AB8"/>
    <w:rsid w:val="003D1988"/>
    <w:rsid w:val="004033F3"/>
    <w:rsid w:val="004A3FC5"/>
    <w:rsid w:val="00513B29"/>
    <w:rsid w:val="005476EC"/>
    <w:rsid w:val="005E472F"/>
    <w:rsid w:val="005F7BC7"/>
    <w:rsid w:val="0068332B"/>
    <w:rsid w:val="006933B6"/>
    <w:rsid w:val="008227C4"/>
    <w:rsid w:val="0099688F"/>
    <w:rsid w:val="009F3C2A"/>
    <w:rsid w:val="00A01CAB"/>
    <w:rsid w:val="00A13BCF"/>
    <w:rsid w:val="00A35106"/>
    <w:rsid w:val="00A3575C"/>
    <w:rsid w:val="00A901C6"/>
    <w:rsid w:val="00A9599A"/>
    <w:rsid w:val="00A97E31"/>
    <w:rsid w:val="00AA1ECC"/>
    <w:rsid w:val="00AE62BB"/>
    <w:rsid w:val="00B15AAE"/>
    <w:rsid w:val="00B52BCD"/>
    <w:rsid w:val="00C9704C"/>
    <w:rsid w:val="00E26AF1"/>
    <w:rsid w:val="00E84F7F"/>
    <w:rsid w:val="00E93EBD"/>
    <w:rsid w:val="00EB3E05"/>
    <w:rsid w:val="00F30B09"/>
    <w:rsid w:val="00F424F6"/>
    <w:rsid w:val="00F70A97"/>
    <w:rsid w:val="00F93663"/>
    <w:rsid w:val="00F94B12"/>
    <w:rsid w:val="00F96F43"/>
    <w:rsid w:val="00FB678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2C9B"/>
  <w15:chartTrackingRefBased/>
  <w15:docId w15:val="{3793ACD0-B212-4B30-9B7F-E540031BA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CAB"/>
    <w:pPr>
      <w:spacing w:after="0" w:line="240" w:lineRule="auto"/>
    </w:pPr>
    <w:rPr>
      <w:szCs w:val="24"/>
      <w:lang w:bidi="ar-SA"/>
    </w:rPr>
  </w:style>
  <w:style w:type="paragraph" w:styleId="Heading1">
    <w:name w:val="heading 1"/>
    <w:basedOn w:val="Normal"/>
    <w:next w:val="Normal"/>
    <w:link w:val="Heading1Char"/>
    <w:uiPriority w:val="9"/>
    <w:qFormat/>
    <w:rsid w:val="00A01CA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A01CA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01CAB"/>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01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C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C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C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C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CAB"/>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A01CAB"/>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01CAB"/>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01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CAB"/>
    <w:rPr>
      <w:rFonts w:eastAsiaTheme="majorEastAsia" w:cstheme="majorBidi"/>
      <w:color w:val="272727" w:themeColor="text1" w:themeTint="D8"/>
    </w:rPr>
  </w:style>
  <w:style w:type="paragraph" w:styleId="Title">
    <w:name w:val="Title"/>
    <w:basedOn w:val="Normal"/>
    <w:next w:val="Normal"/>
    <w:link w:val="TitleChar"/>
    <w:uiPriority w:val="10"/>
    <w:qFormat/>
    <w:rsid w:val="00A01CAB"/>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01CAB"/>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01CAB"/>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01CAB"/>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01CAB"/>
    <w:pPr>
      <w:spacing w:before="160"/>
      <w:jc w:val="center"/>
    </w:pPr>
    <w:rPr>
      <w:i/>
      <w:iCs/>
      <w:color w:val="404040" w:themeColor="text1" w:themeTint="BF"/>
    </w:rPr>
  </w:style>
  <w:style w:type="character" w:customStyle="1" w:styleId="QuoteChar">
    <w:name w:val="Quote Char"/>
    <w:basedOn w:val="DefaultParagraphFont"/>
    <w:link w:val="Quote"/>
    <w:uiPriority w:val="29"/>
    <w:rsid w:val="00A01CAB"/>
    <w:rPr>
      <w:i/>
      <w:iCs/>
      <w:color w:val="404040" w:themeColor="text1" w:themeTint="BF"/>
    </w:rPr>
  </w:style>
  <w:style w:type="paragraph" w:styleId="ListParagraph">
    <w:name w:val="List Paragraph"/>
    <w:basedOn w:val="Normal"/>
    <w:uiPriority w:val="34"/>
    <w:qFormat/>
    <w:rsid w:val="00A01CAB"/>
    <w:pPr>
      <w:ind w:left="720"/>
      <w:contextualSpacing/>
    </w:pPr>
  </w:style>
  <w:style w:type="character" w:styleId="IntenseEmphasis">
    <w:name w:val="Intense Emphasis"/>
    <w:basedOn w:val="DefaultParagraphFont"/>
    <w:uiPriority w:val="21"/>
    <w:qFormat/>
    <w:rsid w:val="00A01CAB"/>
    <w:rPr>
      <w:i/>
      <w:iCs/>
      <w:color w:val="0F4761" w:themeColor="accent1" w:themeShade="BF"/>
    </w:rPr>
  </w:style>
  <w:style w:type="paragraph" w:styleId="IntenseQuote">
    <w:name w:val="Intense Quote"/>
    <w:basedOn w:val="Normal"/>
    <w:next w:val="Normal"/>
    <w:link w:val="IntenseQuoteChar"/>
    <w:uiPriority w:val="30"/>
    <w:qFormat/>
    <w:rsid w:val="00A01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CAB"/>
    <w:rPr>
      <w:i/>
      <w:iCs/>
      <w:color w:val="0F4761" w:themeColor="accent1" w:themeShade="BF"/>
    </w:rPr>
  </w:style>
  <w:style w:type="character" w:styleId="IntenseReference">
    <w:name w:val="Intense Reference"/>
    <w:basedOn w:val="DefaultParagraphFont"/>
    <w:uiPriority w:val="32"/>
    <w:qFormat/>
    <w:rsid w:val="00A01C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1235</Words>
  <Characters>7044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dc:creator>
  <cp:keywords/>
  <dc:description/>
  <cp:lastModifiedBy>Preeti (24131962)</cp:lastModifiedBy>
  <cp:revision>2</cp:revision>
  <dcterms:created xsi:type="dcterms:W3CDTF">2025-11-25T15:38:00Z</dcterms:created>
  <dcterms:modified xsi:type="dcterms:W3CDTF">2025-11-25T15:38:00Z</dcterms:modified>
</cp:coreProperties>
</file>