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E597A" w14:textId="08D66EDA" w:rsidR="00D416B9" w:rsidRDefault="00D416B9" w:rsidP="00DE3B05">
      <w:pPr>
        <w:rPr>
          <w:rFonts w:ascii="Times New Roman" w:hAnsi="Times New Roman" w:cs="Times New Roman"/>
          <w:b/>
          <w:bCs/>
          <w:sz w:val="24"/>
          <w:szCs w:val="24"/>
          <w:lang w:val="en-IN"/>
        </w:rPr>
      </w:pPr>
      <w:r w:rsidRPr="00D416B9">
        <w:rPr>
          <w:rFonts w:ascii="Times New Roman" w:hAnsi="Times New Roman" w:cs="Times New Roman"/>
          <w:b/>
          <w:bCs/>
          <w:noProof/>
          <w:sz w:val="24"/>
          <w:szCs w:val="24"/>
          <w:lang w:val="en-IN"/>
        </w:rPr>
        <w:drawing>
          <wp:inline distT="0" distB="0" distL="0" distR="0" wp14:anchorId="3E08876B" wp14:editId="331646DC">
            <wp:extent cx="6372000" cy="1098000"/>
            <wp:effectExtent l="0" t="0" r="0" b="0"/>
            <wp:docPr id="1513025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72000" cy="1098000"/>
                    </a:xfrm>
                    <a:prstGeom prst="rect">
                      <a:avLst/>
                    </a:prstGeom>
                    <a:noFill/>
                    <a:ln>
                      <a:noFill/>
                    </a:ln>
                  </pic:spPr>
                </pic:pic>
              </a:graphicData>
            </a:graphic>
          </wp:inline>
        </w:drawing>
      </w:r>
    </w:p>
    <w:p w14:paraId="4C10E0A4" w14:textId="77777777" w:rsidR="00D416B9" w:rsidRDefault="00D416B9" w:rsidP="00DE3B05">
      <w:pPr>
        <w:rPr>
          <w:rFonts w:ascii="Times New Roman" w:hAnsi="Times New Roman" w:cs="Times New Roman"/>
          <w:b/>
          <w:bCs/>
          <w:sz w:val="24"/>
          <w:szCs w:val="24"/>
          <w:lang w:val="en-IN"/>
        </w:rPr>
      </w:pPr>
    </w:p>
    <w:p w14:paraId="55078D98" w14:textId="77777777" w:rsidR="00D416B9" w:rsidRDefault="00D416B9" w:rsidP="00DE3B05">
      <w:pPr>
        <w:rPr>
          <w:rFonts w:ascii="Times New Roman" w:hAnsi="Times New Roman" w:cs="Times New Roman"/>
          <w:b/>
          <w:bCs/>
          <w:sz w:val="24"/>
          <w:szCs w:val="24"/>
          <w:lang w:val="en-IN"/>
        </w:rPr>
      </w:pPr>
    </w:p>
    <w:p w14:paraId="4A324004" w14:textId="77777777" w:rsidR="00D416B9" w:rsidRDefault="00D416B9" w:rsidP="00DE3B05">
      <w:pPr>
        <w:rPr>
          <w:rFonts w:ascii="Times New Roman" w:hAnsi="Times New Roman" w:cs="Times New Roman"/>
          <w:b/>
          <w:bCs/>
          <w:sz w:val="24"/>
          <w:szCs w:val="24"/>
          <w:lang w:val="en-IN"/>
        </w:rPr>
      </w:pPr>
    </w:p>
    <w:p w14:paraId="0B1CBAC3" w14:textId="77777777" w:rsidR="00D416B9" w:rsidRPr="00DE3B05" w:rsidRDefault="00D416B9" w:rsidP="00DE3B05">
      <w:pPr>
        <w:rPr>
          <w:rFonts w:ascii="Times New Roman" w:hAnsi="Times New Roman" w:cs="Times New Roman"/>
          <w:sz w:val="24"/>
          <w:szCs w:val="24"/>
          <w:lang w:val="en-IN"/>
        </w:rPr>
      </w:pPr>
    </w:p>
    <w:p w14:paraId="1CE1410A" w14:textId="77777777" w:rsidR="00D416B9" w:rsidRPr="002E1960" w:rsidRDefault="00DE3B05" w:rsidP="00D416B9">
      <w:pPr>
        <w:jc w:val="center"/>
        <w:rPr>
          <w:rFonts w:ascii="Times New Roman" w:hAnsi="Times New Roman" w:cs="Times New Roman"/>
          <w:sz w:val="24"/>
          <w:szCs w:val="24"/>
          <w:lang w:val="en-IN"/>
        </w:rPr>
      </w:pPr>
      <w:r w:rsidRPr="00DE3B05">
        <w:rPr>
          <w:rFonts w:ascii="Times New Roman" w:hAnsi="Times New Roman" w:cs="Times New Roman"/>
          <w:sz w:val="24"/>
          <w:szCs w:val="24"/>
          <w:lang w:val="en-IN"/>
        </w:rPr>
        <w:t>Digital Transformation in Sales and Marketing: Trends and Implications</w:t>
      </w:r>
      <w:r w:rsidRPr="00DE3B05">
        <w:rPr>
          <w:rFonts w:ascii="Times New Roman" w:hAnsi="Times New Roman" w:cs="Times New Roman"/>
          <w:sz w:val="24"/>
          <w:szCs w:val="24"/>
          <w:lang w:val="en-IN"/>
        </w:rPr>
        <w:br/>
      </w:r>
    </w:p>
    <w:p w14:paraId="0747F855" w14:textId="77777777" w:rsidR="00D416B9" w:rsidRPr="002E1960" w:rsidRDefault="00D416B9" w:rsidP="00D416B9">
      <w:pPr>
        <w:rPr>
          <w:rFonts w:ascii="Times New Roman" w:hAnsi="Times New Roman" w:cs="Times New Roman"/>
          <w:sz w:val="24"/>
          <w:szCs w:val="24"/>
          <w:lang w:val="en-IN"/>
        </w:rPr>
      </w:pPr>
    </w:p>
    <w:p w14:paraId="1BE818DA" w14:textId="77777777" w:rsidR="00D416B9" w:rsidRPr="002E1960" w:rsidRDefault="00D416B9" w:rsidP="00D416B9">
      <w:pPr>
        <w:rPr>
          <w:rFonts w:ascii="Times New Roman" w:hAnsi="Times New Roman" w:cs="Times New Roman"/>
          <w:sz w:val="24"/>
          <w:szCs w:val="24"/>
          <w:lang w:val="en-IN"/>
        </w:rPr>
      </w:pPr>
    </w:p>
    <w:p w14:paraId="0354E774" w14:textId="1ABDCDC5" w:rsidR="00DE3B05" w:rsidRPr="00DE3B05" w:rsidRDefault="00DE3B05" w:rsidP="00D416B9">
      <w:pPr>
        <w:jc w:val="center"/>
        <w:rPr>
          <w:rFonts w:ascii="Times New Roman" w:hAnsi="Times New Roman" w:cs="Times New Roman"/>
          <w:sz w:val="24"/>
          <w:szCs w:val="24"/>
          <w:lang w:val="en-IN"/>
        </w:rPr>
      </w:pPr>
      <w:r w:rsidRPr="00DE3B05">
        <w:rPr>
          <w:rFonts w:ascii="Times New Roman" w:hAnsi="Times New Roman" w:cs="Times New Roman"/>
          <w:sz w:val="24"/>
          <w:szCs w:val="24"/>
          <w:lang w:val="en-IN"/>
        </w:rPr>
        <w:t>Name: [</w:t>
      </w:r>
      <w:r w:rsidRPr="002E1960">
        <w:rPr>
          <w:rFonts w:ascii="Times New Roman" w:hAnsi="Times New Roman" w:cs="Times New Roman"/>
          <w:sz w:val="24"/>
          <w:szCs w:val="24"/>
          <w:lang w:val="en-IN"/>
        </w:rPr>
        <w:t>Rajat Rana</w:t>
      </w:r>
      <w:r w:rsidRPr="00DE3B05">
        <w:rPr>
          <w:rFonts w:ascii="Times New Roman" w:hAnsi="Times New Roman" w:cs="Times New Roman"/>
          <w:sz w:val="24"/>
          <w:szCs w:val="24"/>
          <w:lang w:val="en-IN"/>
        </w:rPr>
        <w:t>]</w:t>
      </w:r>
      <w:r w:rsidRPr="00DE3B05">
        <w:rPr>
          <w:rFonts w:ascii="Times New Roman" w:hAnsi="Times New Roman" w:cs="Times New Roman"/>
          <w:sz w:val="24"/>
          <w:szCs w:val="24"/>
          <w:lang w:val="en-IN"/>
        </w:rPr>
        <w:br/>
        <w:t>Course: [</w:t>
      </w:r>
      <w:r w:rsidRPr="002E1960">
        <w:rPr>
          <w:rFonts w:ascii="Times New Roman" w:hAnsi="Times New Roman" w:cs="Times New Roman"/>
          <w:sz w:val="24"/>
          <w:szCs w:val="24"/>
          <w:lang w:val="en-IN"/>
        </w:rPr>
        <w:t>Sales and marketing</w:t>
      </w:r>
      <w:r w:rsidRPr="00DE3B05">
        <w:rPr>
          <w:rFonts w:ascii="Times New Roman" w:hAnsi="Times New Roman" w:cs="Times New Roman"/>
          <w:sz w:val="24"/>
          <w:szCs w:val="24"/>
          <w:lang w:val="en-IN"/>
        </w:rPr>
        <w:t>]</w:t>
      </w:r>
      <w:r w:rsidRPr="00DE3B05">
        <w:rPr>
          <w:rFonts w:ascii="Times New Roman" w:hAnsi="Times New Roman" w:cs="Times New Roman"/>
          <w:sz w:val="24"/>
          <w:szCs w:val="24"/>
          <w:lang w:val="en-IN"/>
        </w:rPr>
        <w:br/>
        <w:t>Date: April 1, 2026</w:t>
      </w:r>
    </w:p>
    <w:p w14:paraId="6B400D5A" w14:textId="0F31AA36" w:rsidR="00DE3B05" w:rsidRPr="002E1960" w:rsidRDefault="00DE3B05" w:rsidP="00DE3B05">
      <w:pPr>
        <w:rPr>
          <w:rFonts w:ascii="Times New Roman" w:hAnsi="Times New Roman" w:cs="Times New Roman"/>
          <w:sz w:val="24"/>
          <w:szCs w:val="24"/>
          <w:lang w:val="en-IN"/>
        </w:rPr>
      </w:pPr>
    </w:p>
    <w:p w14:paraId="776EA912" w14:textId="77777777" w:rsidR="00D416B9" w:rsidRPr="002E1960" w:rsidRDefault="00D416B9" w:rsidP="00DE3B05">
      <w:pPr>
        <w:rPr>
          <w:rFonts w:ascii="Times New Roman" w:hAnsi="Times New Roman" w:cs="Times New Roman"/>
          <w:sz w:val="24"/>
          <w:szCs w:val="24"/>
          <w:lang w:val="en-IN"/>
        </w:rPr>
      </w:pPr>
    </w:p>
    <w:p w14:paraId="5363CC2E" w14:textId="77777777" w:rsidR="00D416B9" w:rsidRPr="002E1960" w:rsidRDefault="00D416B9" w:rsidP="00DE3B05">
      <w:pPr>
        <w:rPr>
          <w:rFonts w:ascii="Times New Roman" w:hAnsi="Times New Roman" w:cs="Times New Roman"/>
          <w:sz w:val="24"/>
          <w:szCs w:val="24"/>
          <w:lang w:val="en-IN"/>
        </w:rPr>
      </w:pPr>
    </w:p>
    <w:p w14:paraId="3E057C07" w14:textId="77777777" w:rsidR="00D416B9" w:rsidRPr="002E1960" w:rsidRDefault="00D416B9" w:rsidP="00DE3B05">
      <w:pPr>
        <w:rPr>
          <w:rFonts w:ascii="Times New Roman" w:hAnsi="Times New Roman" w:cs="Times New Roman"/>
          <w:sz w:val="24"/>
          <w:szCs w:val="24"/>
          <w:lang w:val="en-IN"/>
        </w:rPr>
      </w:pPr>
    </w:p>
    <w:p w14:paraId="4265A86E" w14:textId="77777777" w:rsidR="00D416B9" w:rsidRPr="002E1960" w:rsidRDefault="00D416B9" w:rsidP="00DE3B05">
      <w:pPr>
        <w:rPr>
          <w:rFonts w:ascii="Times New Roman" w:hAnsi="Times New Roman" w:cs="Times New Roman"/>
          <w:sz w:val="24"/>
          <w:szCs w:val="24"/>
          <w:lang w:val="en-IN"/>
        </w:rPr>
      </w:pPr>
    </w:p>
    <w:p w14:paraId="54226BF9" w14:textId="77777777" w:rsidR="00D416B9" w:rsidRPr="002E1960" w:rsidRDefault="00D416B9" w:rsidP="00DE3B05">
      <w:pPr>
        <w:rPr>
          <w:rFonts w:ascii="Times New Roman" w:hAnsi="Times New Roman" w:cs="Times New Roman"/>
          <w:sz w:val="24"/>
          <w:szCs w:val="24"/>
          <w:lang w:val="en-IN"/>
        </w:rPr>
      </w:pPr>
    </w:p>
    <w:p w14:paraId="3F1911AC" w14:textId="77777777" w:rsidR="00D416B9" w:rsidRPr="002E1960" w:rsidRDefault="00D416B9" w:rsidP="00DE3B05">
      <w:pPr>
        <w:rPr>
          <w:rFonts w:ascii="Times New Roman" w:hAnsi="Times New Roman" w:cs="Times New Roman"/>
          <w:sz w:val="24"/>
          <w:szCs w:val="24"/>
          <w:lang w:val="en-IN"/>
        </w:rPr>
      </w:pPr>
    </w:p>
    <w:p w14:paraId="709829C0" w14:textId="77777777" w:rsidR="00D416B9" w:rsidRPr="002E1960" w:rsidRDefault="00D416B9" w:rsidP="00DE3B05">
      <w:pPr>
        <w:rPr>
          <w:rFonts w:ascii="Times New Roman" w:hAnsi="Times New Roman" w:cs="Times New Roman"/>
          <w:sz w:val="24"/>
          <w:szCs w:val="24"/>
          <w:lang w:val="en-IN"/>
        </w:rPr>
      </w:pPr>
    </w:p>
    <w:p w14:paraId="56632FF1" w14:textId="77777777" w:rsidR="00D416B9" w:rsidRPr="002E1960" w:rsidRDefault="00D416B9" w:rsidP="00DE3B05">
      <w:pPr>
        <w:rPr>
          <w:rFonts w:ascii="Times New Roman" w:hAnsi="Times New Roman" w:cs="Times New Roman"/>
          <w:sz w:val="24"/>
          <w:szCs w:val="24"/>
          <w:lang w:val="en-IN"/>
        </w:rPr>
      </w:pPr>
    </w:p>
    <w:p w14:paraId="63699EBA" w14:textId="77777777" w:rsidR="00D416B9" w:rsidRPr="002E1960" w:rsidRDefault="00D416B9" w:rsidP="00DE3B05">
      <w:pPr>
        <w:rPr>
          <w:rFonts w:ascii="Times New Roman" w:hAnsi="Times New Roman" w:cs="Times New Roman"/>
          <w:sz w:val="24"/>
          <w:szCs w:val="24"/>
          <w:lang w:val="en-IN"/>
        </w:rPr>
      </w:pPr>
    </w:p>
    <w:p w14:paraId="6E49ECCE" w14:textId="77777777" w:rsidR="00D416B9" w:rsidRPr="002E1960" w:rsidRDefault="00D416B9" w:rsidP="00DE3B05">
      <w:pPr>
        <w:rPr>
          <w:rFonts w:ascii="Times New Roman" w:hAnsi="Times New Roman" w:cs="Times New Roman"/>
          <w:sz w:val="24"/>
          <w:szCs w:val="24"/>
          <w:lang w:val="en-IN"/>
        </w:rPr>
      </w:pPr>
    </w:p>
    <w:p w14:paraId="3A6796F0" w14:textId="77777777" w:rsidR="00D416B9" w:rsidRPr="00DE3B05" w:rsidRDefault="00D416B9" w:rsidP="00DE3B05">
      <w:pPr>
        <w:rPr>
          <w:rFonts w:ascii="Times New Roman" w:hAnsi="Times New Roman" w:cs="Times New Roman"/>
          <w:sz w:val="24"/>
          <w:szCs w:val="24"/>
          <w:lang w:val="en-IN"/>
        </w:rPr>
      </w:pPr>
    </w:p>
    <w:p w14:paraId="134D2917"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Abstract</w:t>
      </w:r>
    </w:p>
    <w:p w14:paraId="39A1CDE9"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 digital transformation—the shift toward using digital tools and technologies—has drastically changed the way organizations handle their sales and marketing tasks.</w:t>
      </w:r>
    </w:p>
    <w:p w14:paraId="0F65437B"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Here’s a breakdown of the main ideas:</w:t>
      </w:r>
    </w:p>
    <w:p w14:paraId="3ADA8560" w14:textId="77777777" w:rsidR="00DE3B05" w:rsidRPr="00DE3B05" w:rsidRDefault="00DE3B05" w:rsidP="00DE3B05">
      <w:pPr>
        <w:numPr>
          <w:ilvl w:val="0"/>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Core technologies involved: Artificial intelligence (AI), automation, and data analytics are at the heart of this transformation. They help companies work more efficiently and make smarter decisions.</w:t>
      </w:r>
    </w:p>
    <w:p w14:paraId="6C3B767C" w14:textId="77777777" w:rsidR="00DE3B05" w:rsidRPr="00DE3B05" w:rsidRDefault="00DE3B05" w:rsidP="00DE3B05">
      <w:pPr>
        <w:numPr>
          <w:ilvl w:val="0"/>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Key trends:</w:t>
      </w:r>
    </w:p>
    <w:p w14:paraId="403D5F3E"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 xml:space="preserve">Personalization: Businesses tailor marketing messages and offers to individual customers using data on their preferences and </w:t>
      </w:r>
      <w:proofErr w:type="spellStart"/>
      <w:r w:rsidRPr="00DE3B05">
        <w:rPr>
          <w:rFonts w:ascii="Times New Roman" w:hAnsi="Times New Roman" w:cs="Times New Roman"/>
          <w:sz w:val="24"/>
          <w:szCs w:val="24"/>
          <w:lang w:val="en-IN"/>
        </w:rPr>
        <w:t>behaviors</w:t>
      </w:r>
      <w:proofErr w:type="spellEnd"/>
      <w:r w:rsidRPr="00DE3B05">
        <w:rPr>
          <w:rFonts w:ascii="Times New Roman" w:hAnsi="Times New Roman" w:cs="Times New Roman"/>
          <w:sz w:val="24"/>
          <w:szCs w:val="24"/>
          <w:lang w:val="en-IN"/>
        </w:rPr>
        <w:t>.</w:t>
      </w:r>
    </w:p>
    <w:p w14:paraId="0D7BB275"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Predictive analytics: Data models predict what customers might want or how they’ll behave, allowing proactive strategies instead of reactive ones.</w:t>
      </w:r>
    </w:p>
    <w:p w14:paraId="5D79D951"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Omnichannel integration: Companies ensure customers get a seamless experience across all platforms—social media, websites, apps, and physical stores.</w:t>
      </w:r>
    </w:p>
    <w:p w14:paraId="2692D5B7" w14:textId="77777777" w:rsidR="00DE3B05" w:rsidRPr="00DE3B05" w:rsidRDefault="00DE3B05" w:rsidP="00DE3B05">
      <w:pPr>
        <w:numPr>
          <w:ilvl w:val="0"/>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Benefits:</w:t>
      </w:r>
    </w:p>
    <w:p w14:paraId="6A1D866C"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Better customer targeting and engagement, since messages and campaigns can be more specific.</w:t>
      </w:r>
    </w:p>
    <w:p w14:paraId="09BADF3D"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Higher productivity for sales teams, as automation handles repetitive tasks and frees up time for strategic work.</w:t>
      </w:r>
    </w:p>
    <w:p w14:paraId="6112E041" w14:textId="77777777" w:rsidR="00DE3B05" w:rsidRPr="00DE3B05" w:rsidRDefault="00DE3B05" w:rsidP="00DE3B05">
      <w:pPr>
        <w:numPr>
          <w:ilvl w:val="0"/>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Challenges:</w:t>
      </w:r>
    </w:p>
    <w:p w14:paraId="2C320730"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Ongoing issues with data privacy—how to protect customer information while using it to improve services.</w:t>
      </w:r>
    </w:p>
    <w:p w14:paraId="164A93A8" w14:textId="77777777" w:rsidR="00DE3B05" w:rsidRPr="00DE3B05" w:rsidRDefault="00DE3B05" w:rsidP="00DE3B05">
      <w:pPr>
        <w:numPr>
          <w:ilvl w:val="1"/>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Technological adaptation—companies and employees must continuously learn and adjust to new tools and systems.</w:t>
      </w:r>
    </w:p>
    <w:p w14:paraId="460F57FE" w14:textId="77777777" w:rsidR="00DE3B05" w:rsidRPr="00DE3B05" w:rsidRDefault="00DE3B05" w:rsidP="00DE3B05">
      <w:pPr>
        <w:numPr>
          <w:ilvl w:val="0"/>
          <w:numId w:val="2"/>
        </w:numPr>
        <w:rPr>
          <w:rFonts w:ascii="Times New Roman" w:hAnsi="Times New Roman" w:cs="Times New Roman"/>
          <w:sz w:val="24"/>
          <w:szCs w:val="24"/>
          <w:lang w:val="en-IN"/>
        </w:rPr>
      </w:pPr>
      <w:r w:rsidRPr="00DE3B05">
        <w:rPr>
          <w:rFonts w:ascii="Times New Roman" w:hAnsi="Times New Roman" w:cs="Times New Roman"/>
          <w:sz w:val="24"/>
          <w:szCs w:val="24"/>
          <w:lang w:val="en-IN"/>
        </w:rPr>
        <w:t>Real-world examples: The paper mentions that well-known firms are already applying these technologies successfully, showing how digital transformation is reshaping management and pointing to a future where sales and marketing will be fully integrated, data-driven, and customer-centric.</w:t>
      </w:r>
    </w:p>
    <w:p w14:paraId="55AF7B72"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lastRenderedPageBreak/>
        <w:t>In simple terms, it’s about how new digital tools are making marketing smarter, faster, and more connected—but also more complex in terms of data and technology management.</w:t>
      </w:r>
    </w:p>
    <w:p w14:paraId="0D454954"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57FB92B8">
          <v:rect id="_x0000_i1087" style="width:0;height:.75pt" o:hralign="center" o:hrstd="t" o:hr="t" fillcolor="#a0a0a0" stroked="f"/>
        </w:pict>
      </w:r>
    </w:p>
    <w:p w14:paraId="361ACCBF"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Introduction</w:t>
      </w:r>
    </w:p>
    <w:p w14:paraId="4667575B"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digital technologies have changed the way businesses handle their sales and marketing—two areas that used to work separately.</w:t>
      </w:r>
    </w:p>
    <w:p w14:paraId="058F0BD7"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Here’s what it means in simpler terms:</w:t>
      </w:r>
    </w:p>
    <w:p w14:paraId="5BC5D90C" w14:textId="77777777" w:rsidR="00DE3B05" w:rsidRPr="00DE3B05" w:rsidRDefault="00DE3B05" w:rsidP="00DE3B05">
      <w:pPr>
        <w:numPr>
          <w:ilvl w:val="0"/>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Traditional approach: In the past, sales and marketing were distinct.</w:t>
      </w:r>
    </w:p>
    <w:p w14:paraId="50248610" w14:textId="77777777" w:rsidR="00DE3B05" w:rsidRPr="00DE3B05" w:rsidRDefault="00DE3B05" w:rsidP="00DE3B05">
      <w:pPr>
        <w:numPr>
          <w:ilvl w:val="1"/>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Sales teams tried to close deals and bring in revenue.</w:t>
      </w:r>
    </w:p>
    <w:p w14:paraId="2437F273" w14:textId="77777777" w:rsidR="00DE3B05" w:rsidRPr="00DE3B05" w:rsidRDefault="00DE3B05" w:rsidP="00DE3B05">
      <w:pPr>
        <w:numPr>
          <w:ilvl w:val="1"/>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Marketing teams focused on promoting the brand and creating awareness.</w:t>
      </w:r>
    </w:p>
    <w:p w14:paraId="115CE911" w14:textId="77777777" w:rsidR="00DE3B05" w:rsidRPr="00DE3B05" w:rsidRDefault="00DE3B05" w:rsidP="00DE3B05">
      <w:pPr>
        <w:numPr>
          <w:ilvl w:val="0"/>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Digital transformation’s impact: The rise of technologies like artificial intelligence (AI), automation, and data analytics has merged these two functions. Companies now look at the entire customer journey—from awareness to purchase—as one connected process rather than two separate parts.</w:t>
      </w:r>
    </w:p>
    <w:p w14:paraId="3465E900" w14:textId="77777777" w:rsidR="00DE3B05" w:rsidRPr="00DE3B05" w:rsidRDefault="00DE3B05" w:rsidP="00DE3B05">
      <w:pPr>
        <w:numPr>
          <w:ilvl w:val="0"/>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New way of working:</w:t>
      </w:r>
    </w:p>
    <w:p w14:paraId="44A864D7" w14:textId="77777777" w:rsidR="00DE3B05" w:rsidRPr="00DE3B05" w:rsidRDefault="00DE3B05" w:rsidP="00DE3B05">
      <w:pPr>
        <w:numPr>
          <w:ilvl w:val="1"/>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 xml:space="preserve">Digital tools help companies customize customer experiences, predict buying </w:t>
      </w:r>
      <w:proofErr w:type="spellStart"/>
      <w:r w:rsidRPr="00DE3B05">
        <w:rPr>
          <w:rFonts w:ascii="Times New Roman" w:hAnsi="Times New Roman" w:cs="Times New Roman"/>
          <w:sz w:val="24"/>
          <w:szCs w:val="24"/>
          <w:lang w:val="en-IN"/>
        </w:rPr>
        <w:t>behavior</w:t>
      </w:r>
      <w:proofErr w:type="spellEnd"/>
      <w:r w:rsidRPr="00DE3B05">
        <w:rPr>
          <w:rFonts w:ascii="Times New Roman" w:hAnsi="Times New Roman" w:cs="Times New Roman"/>
          <w:sz w:val="24"/>
          <w:szCs w:val="24"/>
          <w:lang w:val="en-IN"/>
        </w:rPr>
        <w:t>, and automate tasks.</w:t>
      </w:r>
    </w:p>
    <w:p w14:paraId="0B315CA8" w14:textId="77777777" w:rsidR="00DE3B05" w:rsidRPr="00DE3B05" w:rsidRDefault="00DE3B05" w:rsidP="00DE3B05">
      <w:pPr>
        <w:numPr>
          <w:ilvl w:val="1"/>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This integration makes businesses more competitive, efficient, and customer-focused.</w:t>
      </w:r>
    </w:p>
    <w:p w14:paraId="7FBC569E" w14:textId="77777777" w:rsidR="00DE3B05" w:rsidRPr="00DE3B05" w:rsidRDefault="00DE3B05" w:rsidP="00DE3B05">
      <w:pPr>
        <w:numPr>
          <w:ilvl w:val="0"/>
          <w:numId w:val="3"/>
        </w:numPr>
        <w:rPr>
          <w:rFonts w:ascii="Times New Roman" w:hAnsi="Times New Roman" w:cs="Times New Roman"/>
          <w:sz w:val="24"/>
          <w:szCs w:val="24"/>
          <w:lang w:val="en-IN"/>
        </w:rPr>
      </w:pPr>
      <w:r w:rsidRPr="00DE3B05">
        <w:rPr>
          <w:rFonts w:ascii="Times New Roman" w:hAnsi="Times New Roman" w:cs="Times New Roman"/>
          <w:sz w:val="24"/>
          <w:szCs w:val="24"/>
          <w:lang w:val="en-IN"/>
        </w:rPr>
        <w:t>What the paper does: It explores key trends (such as personalization and predictive analytics), explains the benefits (like better engagement and improved productivity), the challenges (like adapting to technology and managing data privacy), and looks forward to how management practices will evolve in this digital age.</w:t>
      </w:r>
    </w:p>
    <w:p w14:paraId="7753F770"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In short, it’s about how technology is dissolving old boundaries between sales and marketing, creating a unified, data-driven approach that enhances customer relationships and business success.</w:t>
      </w:r>
    </w:p>
    <w:p w14:paraId="14F42F96"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693893C1">
          <v:rect id="_x0000_i1088" style="width:0;height:.75pt" o:hralign="center" o:hrstd="t" o:hr="t" fillcolor="#a0a0a0" stroked="f"/>
        </w:pict>
      </w:r>
    </w:p>
    <w:p w14:paraId="67958B5A"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This literature review is saying that digital transformation has become one of the most important developments in modern marketing and sales. Across both academic research and business reports, a common conclusion is that companies are moving away from traditional, broad, one-size-fits-all approaches and toward strategies that are customer-centric, meaning they focus more </w:t>
      </w:r>
      <w:r w:rsidRPr="00D416B9">
        <w:rPr>
          <w:rFonts w:ascii="Times New Roman" w:hAnsi="Times New Roman" w:cs="Times New Roman"/>
          <w:sz w:val="24"/>
          <w:szCs w:val="24"/>
          <w:lang w:val="en-IN"/>
        </w:rPr>
        <w:lastRenderedPageBreak/>
        <w:t xml:space="preserve">closely on individual customer needs, </w:t>
      </w:r>
      <w:proofErr w:type="spellStart"/>
      <w:r w:rsidRPr="00D416B9">
        <w:rPr>
          <w:rFonts w:ascii="Times New Roman" w:hAnsi="Times New Roman" w:cs="Times New Roman"/>
          <w:sz w:val="24"/>
          <w:szCs w:val="24"/>
          <w:lang w:val="en-IN"/>
        </w:rPr>
        <w:t>behaviors</w:t>
      </w:r>
      <w:proofErr w:type="spellEnd"/>
      <w:r w:rsidRPr="00D416B9">
        <w:rPr>
          <w:rFonts w:ascii="Times New Roman" w:hAnsi="Times New Roman" w:cs="Times New Roman"/>
          <w:sz w:val="24"/>
          <w:szCs w:val="24"/>
          <w:lang w:val="en-IN"/>
        </w:rPr>
        <w:t xml:space="preserve">, and preferences. Technology is the main enabler of this shift because it allows organizations to gather data, </w:t>
      </w:r>
      <w:proofErr w:type="spellStart"/>
      <w:r w:rsidRPr="00D416B9">
        <w:rPr>
          <w:rFonts w:ascii="Times New Roman" w:hAnsi="Times New Roman" w:cs="Times New Roman"/>
          <w:sz w:val="24"/>
          <w:szCs w:val="24"/>
          <w:lang w:val="en-IN"/>
        </w:rPr>
        <w:t>analyze</w:t>
      </w:r>
      <w:proofErr w:type="spellEnd"/>
      <w:r w:rsidRPr="00D416B9">
        <w:rPr>
          <w:rFonts w:ascii="Times New Roman" w:hAnsi="Times New Roman" w:cs="Times New Roman"/>
          <w:sz w:val="24"/>
          <w:szCs w:val="24"/>
          <w:lang w:val="en-IN"/>
        </w:rPr>
        <w:t xml:space="preserve"> it quickly, and use it to create more relevant and effective marketing and sales activities.</w:t>
      </w:r>
    </w:p>
    <w:p w14:paraId="6F0FF500"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 major point in the passage is the role of personalization. Scholars such as Kotler and Keller argue that in the digital era, marketing is no longer just about promoting a product to a large audience. Instead, it is about using customer data to tailor messages, offers, and experiences to specific people or groups. This makes marketing more precise and more engaging. Brynjolfsson and McAfee add that artificial intelligence plays a major role in this process because AI can automate complex tasks, improve efficiency, and help companies predict what customers are likely to do next. In other words, AI does not just save time — it helps businesses make smarter decisions.</w:t>
      </w:r>
    </w:p>
    <w:p w14:paraId="52370420"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The review also emphasizes the growing importance of automation in sales and marketing. Automation tools help companies manage leads, follow up with prospects, and move customers through the sales funnel more efficiently. Instead of relying on employees to do all of this manually, software systems can handle repetitive tasks such as sending emails, tracking customer </w:t>
      </w:r>
      <w:proofErr w:type="spellStart"/>
      <w:r w:rsidRPr="00D416B9">
        <w:rPr>
          <w:rFonts w:ascii="Times New Roman" w:hAnsi="Times New Roman" w:cs="Times New Roman"/>
          <w:sz w:val="24"/>
          <w:szCs w:val="24"/>
          <w:lang w:val="en-IN"/>
        </w:rPr>
        <w:t>behavior</w:t>
      </w:r>
      <w:proofErr w:type="spellEnd"/>
      <w:r w:rsidRPr="00D416B9">
        <w:rPr>
          <w:rFonts w:ascii="Times New Roman" w:hAnsi="Times New Roman" w:cs="Times New Roman"/>
          <w:sz w:val="24"/>
          <w:szCs w:val="24"/>
          <w:lang w:val="en-IN"/>
        </w:rPr>
        <w:t>, scoring leads, and identifying which prospects are most likely to convert into buyers. According to the reports mentioned, businesses that adopt marketing automation can improve sales team productivity and reduce marketing costs. This shows that automation is not only convenient but also financially beneficial.</w:t>
      </w:r>
    </w:p>
    <w:p w14:paraId="23A614AC"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Another important idea is the use of data analytics. The passage explains that modern companies collect enormous amounts of customer data, and analytics tools help them turn that data into useful insights. For example, Google’s AI-based marketing systems can process billions of data points to understand consumer preferences, recommend products, and predict future actions. This improves targeting accuracy because businesses can deliver the right message to the right customer at the right time. As a result, marketing becomes more effective, and sales teams can focus their efforts on the most promising opportunities.</w:t>
      </w:r>
    </w:p>
    <w:p w14:paraId="3573C42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However, the literature review also makes it clear that digital transformation is not easy. One major challenge is technological integration, especially when companies try to connect new digital tools with older legacy systems. Many organizations have different departments using different systems, which can create communication problems and slow progress. Deloitte’s research suggests that a large share of companies struggle with this issue, which can reduce the return on investment from digital projects. So even though the technology itself may be powerful, it does not automatically produce success unless it is implemented well.</w:t>
      </w:r>
    </w:p>
    <w:p w14:paraId="3539ED4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The passage also points to data privacy concerns. Since digital marketing depends heavily on customer information, companies must handle that information responsibly. Customers may be uncomfortable with how their data is collected, stored, or used, and businesses must comply with </w:t>
      </w:r>
      <w:r w:rsidRPr="00D416B9">
        <w:rPr>
          <w:rFonts w:ascii="Times New Roman" w:hAnsi="Times New Roman" w:cs="Times New Roman"/>
          <w:sz w:val="24"/>
          <w:szCs w:val="24"/>
          <w:lang w:val="en-IN"/>
        </w:rPr>
        <w:lastRenderedPageBreak/>
        <w:t>privacy regulations and maintain trust. If they fail to do that, the benefits of personalization and analytics may be outweighed by reputational damage or legal problems.</w:t>
      </w:r>
    </w:p>
    <w:p w14:paraId="0A51A5F3"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Finally, the review highlights employee skill gaps. Digital transformation requires workers to understand new systems, interpret data, and adapt to changing tools and workflows. Not every employee already has these skills, so companies must invest in training and development. Without that support, even the best technology may be underused or misused.</w:t>
      </w:r>
    </w:p>
    <w:p w14:paraId="5F76904F"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3A893711">
          <v:rect id="_x0000_i1089" style="width:0;height:.75pt" o:hralign="center" o:hrstd="t" o:hr="t" fillcolor="#a0a0a0" stroked="f"/>
        </w:pict>
      </w:r>
    </w:p>
    <w:p w14:paraId="628B0E53"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Methodology</w:t>
      </w:r>
    </w:p>
    <w:p w14:paraId="4447FB25"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the research methodology—how the study is carried out and what kinds of data are used.</w:t>
      </w:r>
    </w:p>
    <w:p w14:paraId="187A9302"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Here’s what it means in simple terms:</w:t>
      </w:r>
    </w:p>
    <w:p w14:paraId="31668207" w14:textId="77777777" w:rsidR="00DE3B05" w:rsidRPr="00DE3B05" w:rsidRDefault="00DE3B05" w:rsidP="00DE3B05">
      <w:pPr>
        <w:numPr>
          <w:ilvl w:val="0"/>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Research approach: The study uses a qualitative analytical method, meaning it focuses on understanding patterns, relationships, and meanings rather than crunching numbers. It combines insights from various existing sources instead of collecting new (primary) data.</w:t>
      </w:r>
    </w:p>
    <w:p w14:paraId="44971944" w14:textId="77777777" w:rsidR="00DE3B05" w:rsidRPr="00DE3B05" w:rsidRDefault="00DE3B05" w:rsidP="00DE3B05">
      <w:pPr>
        <w:numPr>
          <w:ilvl w:val="0"/>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Data sources: The analysis is based on secondary sources, including:</w:t>
      </w:r>
    </w:p>
    <w:p w14:paraId="73B10D8E" w14:textId="77777777" w:rsidR="00DE3B05" w:rsidRPr="00DE3B05" w:rsidRDefault="00DE3B05" w:rsidP="00DE3B05">
      <w:pPr>
        <w:numPr>
          <w:ilvl w:val="1"/>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Academic journals (peer-reviewed research).</w:t>
      </w:r>
    </w:p>
    <w:p w14:paraId="6A620834" w14:textId="77777777" w:rsidR="00DE3B05" w:rsidRPr="00DE3B05" w:rsidRDefault="00DE3B05" w:rsidP="00DE3B05">
      <w:pPr>
        <w:numPr>
          <w:ilvl w:val="1"/>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Organizational reports and industry publications from major players like Deloitte Digital, McKinsey &amp; Company, Salesforce, and Gartner.</w:t>
      </w:r>
    </w:p>
    <w:p w14:paraId="4DE1AA67" w14:textId="77777777" w:rsidR="00DE3B05" w:rsidRPr="00DE3B05" w:rsidRDefault="00DE3B05" w:rsidP="00DE3B05">
      <w:pPr>
        <w:numPr>
          <w:ilvl w:val="1"/>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Case studies of well-known global companies that have adopted digital transformation.</w:t>
      </w:r>
    </w:p>
    <w:p w14:paraId="65530064" w14:textId="77777777" w:rsidR="00DE3B05" w:rsidRPr="00DE3B05" w:rsidRDefault="00DE3B05" w:rsidP="00DE3B05">
      <w:pPr>
        <w:numPr>
          <w:ilvl w:val="0"/>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Comparative analysis: The research compares how digital transformation is applied across different industries—retail, technology, and finance—to identify common trends and unique practices.</w:t>
      </w:r>
    </w:p>
    <w:p w14:paraId="3C42E767" w14:textId="77777777" w:rsidR="00DE3B05" w:rsidRPr="00DE3B05" w:rsidRDefault="00DE3B05" w:rsidP="00DE3B05">
      <w:pPr>
        <w:numPr>
          <w:ilvl w:val="0"/>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Key factors studied: It looks at how digital tools affect:</w:t>
      </w:r>
    </w:p>
    <w:p w14:paraId="6DB4238C" w14:textId="77777777" w:rsidR="00DE3B05" w:rsidRPr="00DE3B05" w:rsidRDefault="00DE3B05" w:rsidP="00DE3B05">
      <w:pPr>
        <w:numPr>
          <w:ilvl w:val="1"/>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Technology adoption rate (how quickly companies implement new digital systems),</w:t>
      </w:r>
    </w:p>
    <w:p w14:paraId="32C4967D" w14:textId="77777777" w:rsidR="00DE3B05" w:rsidRPr="00DE3B05" w:rsidRDefault="00DE3B05" w:rsidP="00DE3B05">
      <w:pPr>
        <w:numPr>
          <w:ilvl w:val="1"/>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Customer satisfaction (how happy clients are with digital experiences), and</w:t>
      </w:r>
    </w:p>
    <w:p w14:paraId="3ACE1127" w14:textId="77777777" w:rsidR="00DE3B05" w:rsidRPr="00DE3B05" w:rsidRDefault="00DE3B05" w:rsidP="00DE3B05">
      <w:pPr>
        <w:numPr>
          <w:ilvl w:val="1"/>
          <w:numId w:val="4"/>
        </w:numPr>
        <w:rPr>
          <w:rFonts w:ascii="Times New Roman" w:hAnsi="Times New Roman" w:cs="Times New Roman"/>
          <w:sz w:val="24"/>
          <w:szCs w:val="24"/>
          <w:lang w:val="en-IN"/>
        </w:rPr>
      </w:pPr>
      <w:r w:rsidRPr="00DE3B05">
        <w:rPr>
          <w:rFonts w:ascii="Times New Roman" w:hAnsi="Times New Roman" w:cs="Times New Roman"/>
          <w:sz w:val="24"/>
          <w:szCs w:val="24"/>
          <w:lang w:val="en-IN"/>
        </w:rPr>
        <w:t>Revenue growth (how digital initiatives contribute to business performance).</w:t>
      </w:r>
    </w:p>
    <w:p w14:paraId="0E74D38C"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 xml:space="preserve">In short, the paper </w:t>
      </w:r>
      <w:proofErr w:type="spellStart"/>
      <w:r w:rsidRPr="00DE3B05">
        <w:rPr>
          <w:rFonts w:ascii="Times New Roman" w:hAnsi="Times New Roman" w:cs="Times New Roman"/>
          <w:sz w:val="24"/>
          <w:szCs w:val="24"/>
          <w:lang w:val="en-IN"/>
        </w:rPr>
        <w:t>analyzes</w:t>
      </w:r>
      <w:proofErr w:type="spellEnd"/>
      <w:r w:rsidRPr="00DE3B05">
        <w:rPr>
          <w:rFonts w:ascii="Times New Roman" w:hAnsi="Times New Roman" w:cs="Times New Roman"/>
          <w:sz w:val="24"/>
          <w:szCs w:val="24"/>
          <w:lang w:val="en-IN"/>
        </w:rPr>
        <w:t xml:space="preserve"> existing data from respected sources to understand how companies in various sectors use digital transformation to boost efficiency and better connect with customers.</w:t>
      </w:r>
    </w:p>
    <w:p w14:paraId="2FEFF71C"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3D126CDB">
          <v:rect id="_x0000_i1090" style="width:0;height:.75pt" o:hralign="center" o:hrstd="t" o:hr="t" fillcolor="#a0a0a0" stroked="f"/>
        </w:pict>
      </w:r>
    </w:p>
    <w:p w14:paraId="23E7B39B"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lastRenderedPageBreak/>
        <w:t>Findings</w:t>
      </w:r>
    </w:p>
    <w:p w14:paraId="0AE21143"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The findings indicate several dominant trends in digital transformation within sales and marketing:</w:t>
      </w:r>
    </w:p>
    <w:p w14:paraId="3A5052AF"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One major idea in the passage is AI-driven personalization. This means businesses use artificial intelligence to study customer </w:t>
      </w:r>
      <w:proofErr w:type="spellStart"/>
      <w:r w:rsidRPr="00D416B9">
        <w:rPr>
          <w:rFonts w:ascii="Times New Roman" w:hAnsi="Times New Roman" w:cs="Times New Roman"/>
          <w:sz w:val="24"/>
          <w:szCs w:val="24"/>
          <w:lang w:val="en-IN"/>
        </w:rPr>
        <w:t>behavior</w:t>
      </w:r>
      <w:proofErr w:type="spellEnd"/>
      <w:r w:rsidRPr="00D416B9">
        <w:rPr>
          <w:rFonts w:ascii="Times New Roman" w:hAnsi="Times New Roman" w:cs="Times New Roman"/>
          <w:sz w:val="24"/>
          <w:szCs w:val="24"/>
          <w:lang w:val="en-IN"/>
        </w:rPr>
        <w:t xml:space="preserve"> in real time and then tailor messages, product suggestions, and offers to individual people. For example, if a customer frequently searches for a certain type of product or buys from a particular category, AI systems can recommend similar items or create targeted promotions. The Amazon example shows how powerful this can be, since recommendation systems can influence a very large share of sales by making the shopping experience more relevant and convenient.</w:t>
      </w:r>
    </w:p>
    <w:p w14:paraId="3680E53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Another important trend is the automation of sales processes. Sales teams no longer need to perform every task manually because CRM systems and other tools can automatically track leads, send reminders, forecast sales, and record customer interactions. This reduces repetitive administrative work and gives sales staff more time to focus on relationship-building, negotiation, and closing deals. Automation also helps reduce errors and improves consistency across the sales process.</w:t>
      </w:r>
    </w:p>
    <w:p w14:paraId="09E5EFBC"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The passage also mentions omnichannel strategies. This refers to the practice of linking together different customer touchpoints such as websites, social media, mobile apps, email, and physical stores. The goal is to make the customer experience feel smooth and consistent no matter which channel they use. For instance, a customer may first discover a product on Instagram, research it on a website, and then buy it in a store. Omnichannel integration ensures that the brand experience remains connected across all these steps.</w:t>
      </w:r>
    </w:p>
    <w:p w14:paraId="552AABBA"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A further point is the role of data analytics and predictive insights. Companies collect huge amounts of customer and market data, and analytics tools help them interpret that information to find patterns and trends. These insights can reveal which products are popular, which campaigns are effective, and what kinds of customers are most likely to buy. Predictive analytics goes one step further by estimating future </w:t>
      </w:r>
      <w:proofErr w:type="spellStart"/>
      <w:r w:rsidRPr="00D416B9">
        <w:rPr>
          <w:rFonts w:ascii="Times New Roman" w:hAnsi="Times New Roman" w:cs="Times New Roman"/>
          <w:sz w:val="24"/>
          <w:szCs w:val="24"/>
          <w:lang w:val="en-IN"/>
        </w:rPr>
        <w:t>behavior</w:t>
      </w:r>
      <w:proofErr w:type="spellEnd"/>
      <w:r w:rsidRPr="00D416B9">
        <w:rPr>
          <w:rFonts w:ascii="Times New Roman" w:hAnsi="Times New Roman" w:cs="Times New Roman"/>
          <w:sz w:val="24"/>
          <w:szCs w:val="24"/>
          <w:lang w:val="en-IN"/>
        </w:rPr>
        <w:t>, such as which customers may make a purchase soon or which products are likely to trend. This allows businesses to make decisions based on evidence rather than intuition.</w:t>
      </w:r>
    </w:p>
    <w:p w14:paraId="610AF3C2"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The passage also highlights the integration of cloud and mobile technology. Cloud-based CRM platforms like Salesforce and Zoho CRM allow sales teams to access customer data from anywhere, which is especially useful for organizations with workers in different locations. Mobile access makes it easier for employees to update information in real time, communicate with colleagues, and respond quickly to customers. This improves collaboration, flexibility, and overall efficiency.</w:t>
      </w:r>
    </w:p>
    <w:p w14:paraId="7C36369C"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lastRenderedPageBreak/>
        <w:t>Overall, the passage argues that digital transformation is changing sales and marketing from traditional, isolated functions into a more connected and intelligent system. Companies that adopt AI, automation, analytics, and cloud tools can better understand customers, improve productivity, and deliver more personalized experiences. At the same time, these changes require organizations to adapt their processes, train employees, and manage data carefully.</w:t>
      </w:r>
    </w:p>
    <w:p w14:paraId="5E017A91"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06E6D3B2">
          <v:rect id="_x0000_i1091" style="width:0;height:.75pt" o:hralign="center" o:hrstd="t" o:hr="t" fillcolor="#a0a0a0" stroked="f"/>
        </w:pict>
      </w:r>
    </w:p>
    <w:p w14:paraId="79607E1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In the positive sense, digital channels allow companies to communicate with customers in a more personal way. Instead of sending the same advertisement or message to everyone, businesses can use customer data to tailor content to individual preferences, buying habits, and interests. This increases engagement because customers are more likely to respond to messages that feel relevant to them. Predictive analytics also helps companies make better decisions by identifying patterns in customer </w:t>
      </w:r>
      <w:proofErr w:type="spellStart"/>
      <w:r w:rsidRPr="00D416B9">
        <w:rPr>
          <w:rFonts w:ascii="Times New Roman" w:hAnsi="Times New Roman" w:cs="Times New Roman"/>
          <w:sz w:val="24"/>
          <w:szCs w:val="24"/>
          <w:lang w:val="en-IN"/>
        </w:rPr>
        <w:t>behavior</w:t>
      </w:r>
      <w:proofErr w:type="spellEnd"/>
      <w:r w:rsidRPr="00D416B9">
        <w:rPr>
          <w:rFonts w:ascii="Times New Roman" w:hAnsi="Times New Roman" w:cs="Times New Roman"/>
          <w:sz w:val="24"/>
          <w:szCs w:val="24"/>
          <w:lang w:val="en-IN"/>
        </w:rPr>
        <w:t xml:space="preserve"> and forecasting what people may want next. As a result, organizations can act earlier, target more accurately, and improve loyalty. Automation adds another advantage because it reduces manual work, speeds up communication, and helps different departments coordinate their actions more smoothly.</w:t>
      </w:r>
    </w:p>
    <w:p w14:paraId="05D1DC53"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At the same time, the passage stresses that digital transformation is not simple. A major difficulty is technological complexity and data management. Companies now collect huge volumes of customer data from websites, apps, loyalty programs, and social media platforms. While this data is valuable, it also creates problems because it must be stored, protected, and processed responsibly. If organizations misuse it or fail to secure it properly, they risk legal penalties, ethical criticism, and loss of customer trust. This is especially important in Europe, where GDPR requires strict rules on how personal data is collected and used. In countries like Germany, businesses must be particularly careful when using AI for personalization, since privacy expectations and regulatory standards are high.</w:t>
      </w:r>
    </w:p>
    <w:p w14:paraId="5EFE16D2"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Another challenge is organizational adaptation. Digital transformation is not only about technology; it is also about people. Employees need to learn new skills, become comfortable with digital tools, and understand how automation supports their work. Some workers may fear that automation will replace them, which can create resistance and slow down change. The passage suggests that successful companies handle this by promoting digital literacy, encouraging experimentation, and building a workplace culture that sees technology as a partner rather than a threat. When employees feel supported, they are more likely to accept new systems and use them effectively.</w:t>
      </w:r>
    </w:p>
    <w:p w14:paraId="54BE58B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The real-world examples help show how these ideas work in practice. Coca-Cola uses digital transformation to combine AI-based marketing with real-time consumer data, which allows it to adjust campaigns quickly when customer </w:t>
      </w:r>
      <w:proofErr w:type="spellStart"/>
      <w:r w:rsidRPr="00D416B9">
        <w:rPr>
          <w:rFonts w:ascii="Times New Roman" w:hAnsi="Times New Roman" w:cs="Times New Roman"/>
          <w:sz w:val="24"/>
          <w:szCs w:val="24"/>
          <w:lang w:val="en-IN"/>
        </w:rPr>
        <w:t>behavior</w:t>
      </w:r>
      <w:proofErr w:type="spellEnd"/>
      <w:r w:rsidRPr="00D416B9">
        <w:rPr>
          <w:rFonts w:ascii="Times New Roman" w:hAnsi="Times New Roman" w:cs="Times New Roman"/>
          <w:sz w:val="24"/>
          <w:szCs w:val="24"/>
          <w:lang w:val="en-IN"/>
        </w:rPr>
        <w:t xml:space="preserve"> or market trends change. This makes marketing more responsive and more closely tied to current demand. Nike, on the other hand, uses data analytics in its loyalty app ecosystem to create personalized engagement. By offering </w:t>
      </w:r>
      <w:r w:rsidRPr="00D416B9">
        <w:rPr>
          <w:rFonts w:ascii="Times New Roman" w:hAnsi="Times New Roman" w:cs="Times New Roman"/>
          <w:sz w:val="24"/>
          <w:szCs w:val="24"/>
          <w:lang w:val="en-IN"/>
        </w:rPr>
        <w:lastRenderedPageBreak/>
        <w:t>exclusive content, rewards, and tailored experiences, it strengthens customer loyalty and connects digital interaction directly to revenue growth. These examples show that digital transformation is not just a theory; it can produce measurable business results when implemented well.</w:t>
      </w:r>
    </w:p>
    <w:p w14:paraId="613376FC"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605407BD">
          <v:rect id="_x0000_i1092" style="width:0;height:.75pt" o:hralign="center" o:hrstd="t" o:hr="t" fillcolor="#a0a0a0" stroked="f"/>
        </w:pict>
      </w:r>
    </w:p>
    <w:p w14:paraId="0E6885E1"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t>Conclusion</w:t>
      </w:r>
    </w:p>
    <w:p w14:paraId="052E70B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In conclusion, the literature reviewed in this paper shows that digital transformation has fundamentally changed the way organizations approach sales and marketing. What were once separate business functions are now increasingly connected through digital platforms, data-driven tools, and intelligent automation. Across the sources examined, a clear pattern emerges: companies that adopt digital technologies are better able to understand customer </w:t>
      </w:r>
      <w:proofErr w:type="spellStart"/>
      <w:r w:rsidRPr="00D416B9">
        <w:rPr>
          <w:rFonts w:ascii="Times New Roman" w:hAnsi="Times New Roman" w:cs="Times New Roman"/>
          <w:sz w:val="24"/>
          <w:szCs w:val="24"/>
          <w:lang w:val="en-IN"/>
        </w:rPr>
        <w:t>behavior</w:t>
      </w:r>
      <w:proofErr w:type="spellEnd"/>
      <w:r w:rsidRPr="00D416B9">
        <w:rPr>
          <w:rFonts w:ascii="Times New Roman" w:hAnsi="Times New Roman" w:cs="Times New Roman"/>
          <w:sz w:val="24"/>
          <w:szCs w:val="24"/>
          <w:lang w:val="en-IN"/>
        </w:rPr>
        <w:t>, personalize communication, improve operational efficiency, and respond more quickly to market changes. This shift has made sales and marketing more strategic, more measurable, and more closely tied to the overall customer journey.</w:t>
      </w:r>
    </w:p>
    <w:p w14:paraId="61A7010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The review also demonstrates that technologies such as artificial intelligence, predictive analytics, cloud systems, and marketing automation are no longer optional extras but essential components of competitive business practice. These tools help organizations identify customer needs, forecast demand, manage leads, and deliver more relevant experiences across multiple channels. As a result, businesses can increase customer engagement, improve productivity, strengthen loyalty, and support revenue growth. Real-world examples from major companies show that digital transformation is not only a theoretical idea but a practical force that produces measurable results when applied effectively.</w:t>
      </w:r>
    </w:p>
    <w:p w14:paraId="5EDF86F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At the same time, the findings make it clear that digital transformation comes with important challenges. Issues such as data privacy, GDPR compliance, legacy system integration, employee resistance, and skill shortages can limit success if they are not addressed carefully. Technology alone cannot guarantee better outcomes; organizations also need strong leadership, cross-functional coordination, training, and a culture that supports innovation and continuous learning. In this sense, digital transformation is as much an organizational and human challenge as it is a technological one.</w:t>
      </w:r>
    </w:p>
    <w:p w14:paraId="4049A39F"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Overall, this study concludes that the future of sales and marketing lies in integrated, data-driven, and customer-centric strategies. Organizations that can combine advanced digital tools with responsible data management and effective change management will be best positioned to succeed in an increasingly competitive digital environment. The evidence strongly suggests that digital transformation is not just reshaping current business practices, but also defining the future of how companies build relationships, create value, and grow.</w:t>
      </w:r>
    </w:p>
    <w:p w14:paraId="62F1D8EB"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12B9C0B8">
          <v:rect id="_x0000_i1093" style="width:0;height:.75pt" o:hralign="center" o:hrstd="t" o:hr="t" fillcolor="#a0a0a0" stroked="f"/>
        </w:pict>
      </w:r>
    </w:p>
    <w:p w14:paraId="731BA72E" w14:textId="6F4AB1B9" w:rsidR="00DE3B05" w:rsidRPr="002E1960" w:rsidRDefault="00DE3B05" w:rsidP="00DE3B05">
      <w:pPr>
        <w:rPr>
          <w:rFonts w:ascii="Times New Roman" w:hAnsi="Times New Roman" w:cs="Times New Roman"/>
          <w:i/>
          <w:iCs/>
          <w:sz w:val="24"/>
          <w:szCs w:val="24"/>
          <w:lang w:val="en-IN"/>
        </w:rPr>
      </w:pPr>
      <w:proofErr w:type="gramStart"/>
      <w:r w:rsidRPr="00DE3B05">
        <w:rPr>
          <w:rFonts w:ascii="Times New Roman" w:hAnsi="Times New Roman" w:cs="Times New Roman"/>
          <w:sz w:val="24"/>
          <w:szCs w:val="24"/>
          <w:lang w:val="en-IN"/>
        </w:rPr>
        <w:lastRenderedPageBreak/>
        <w:t>References</w:t>
      </w:r>
      <w:r w:rsidR="00D416B9" w:rsidRPr="002E1960">
        <w:rPr>
          <w:rFonts w:ascii="Times New Roman" w:hAnsi="Times New Roman" w:cs="Times New Roman"/>
          <w:sz w:val="24"/>
          <w:szCs w:val="24"/>
          <w:lang w:val="en-IN"/>
        </w:rPr>
        <w:t>:-</w:t>
      </w:r>
      <w:proofErr w:type="gramEnd"/>
    </w:p>
    <w:p w14:paraId="398561AB"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Brynjolfsson, E., &amp; McAfee, A. (2021). </w:t>
      </w:r>
      <w:r w:rsidRPr="00D416B9">
        <w:rPr>
          <w:rFonts w:ascii="Times New Roman" w:hAnsi="Times New Roman" w:cs="Times New Roman"/>
          <w:i/>
          <w:iCs/>
          <w:sz w:val="24"/>
          <w:szCs w:val="24"/>
          <w:lang w:val="en-IN"/>
        </w:rPr>
        <w:t xml:space="preserve">The impact of AI on process optimization and predictive </w:t>
      </w:r>
      <w:proofErr w:type="spellStart"/>
      <w:r w:rsidRPr="00D416B9">
        <w:rPr>
          <w:rFonts w:ascii="Times New Roman" w:hAnsi="Times New Roman" w:cs="Times New Roman"/>
          <w:i/>
          <w:iCs/>
          <w:sz w:val="24"/>
          <w:szCs w:val="24"/>
          <w:lang w:val="en-IN"/>
        </w:rPr>
        <w:t>modeling</w:t>
      </w:r>
      <w:proofErr w:type="spellEnd"/>
      <w:r w:rsidRPr="00D416B9">
        <w:rPr>
          <w:rFonts w:ascii="Times New Roman" w:hAnsi="Times New Roman" w:cs="Times New Roman"/>
          <w:sz w:val="24"/>
          <w:szCs w:val="24"/>
          <w:lang w:val="en-IN"/>
        </w:rPr>
        <w:t>. [Publisher details not specified in source].</w:t>
      </w:r>
    </w:p>
    <w:p w14:paraId="4D009ED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Deloitte. (2023). </w:t>
      </w:r>
      <w:r w:rsidRPr="00D416B9">
        <w:rPr>
          <w:rFonts w:ascii="Times New Roman" w:hAnsi="Times New Roman" w:cs="Times New Roman"/>
          <w:i/>
          <w:iCs/>
          <w:sz w:val="24"/>
          <w:szCs w:val="24"/>
          <w:lang w:val="en-IN"/>
        </w:rPr>
        <w:t>Digital transformation challenges: Aligning new technologies with legacy systems</w:t>
      </w:r>
      <w:r w:rsidRPr="00D416B9">
        <w:rPr>
          <w:rFonts w:ascii="Times New Roman" w:hAnsi="Times New Roman" w:cs="Times New Roman"/>
          <w:sz w:val="24"/>
          <w:szCs w:val="24"/>
          <w:lang w:val="en-IN"/>
        </w:rPr>
        <w:t>. Deloitte Digital Reports.</w:t>
      </w:r>
    </w:p>
    <w:p w14:paraId="2BDA36AF"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Google. (n.d.). </w:t>
      </w:r>
      <w:r w:rsidRPr="00D416B9">
        <w:rPr>
          <w:rFonts w:ascii="Times New Roman" w:hAnsi="Times New Roman" w:cs="Times New Roman"/>
          <w:i/>
          <w:iCs/>
          <w:sz w:val="24"/>
          <w:szCs w:val="24"/>
          <w:lang w:val="en-IN"/>
        </w:rPr>
        <w:t xml:space="preserve">AI marketing algorithms for consumer </w:t>
      </w:r>
      <w:proofErr w:type="spellStart"/>
      <w:r w:rsidRPr="00D416B9">
        <w:rPr>
          <w:rFonts w:ascii="Times New Roman" w:hAnsi="Times New Roman" w:cs="Times New Roman"/>
          <w:i/>
          <w:iCs/>
          <w:sz w:val="24"/>
          <w:szCs w:val="24"/>
          <w:lang w:val="en-IN"/>
        </w:rPr>
        <w:t>behavior</w:t>
      </w:r>
      <w:proofErr w:type="spellEnd"/>
      <w:r w:rsidRPr="00D416B9">
        <w:rPr>
          <w:rFonts w:ascii="Times New Roman" w:hAnsi="Times New Roman" w:cs="Times New Roman"/>
          <w:i/>
          <w:iCs/>
          <w:sz w:val="24"/>
          <w:szCs w:val="24"/>
          <w:lang w:val="en-IN"/>
        </w:rPr>
        <w:t xml:space="preserve"> prediction</w:t>
      </w:r>
      <w:r w:rsidRPr="00D416B9">
        <w:rPr>
          <w:rFonts w:ascii="Times New Roman" w:hAnsi="Times New Roman" w:cs="Times New Roman"/>
          <w:sz w:val="24"/>
          <w:szCs w:val="24"/>
          <w:lang w:val="en-IN"/>
        </w:rPr>
        <w:t>. Retrieved from Google Marketing Platform documentation.</w:t>
      </w:r>
    </w:p>
    <w:p w14:paraId="6D70A13A"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HubSpot. (n.d.). </w:t>
      </w:r>
      <w:r w:rsidRPr="00D416B9">
        <w:rPr>
          <w:rFonts w:ascii="Times New Roman" w:hAnsi="Times New Roman" w:cs="Times New Roman"/>
          <w:i/>
          <w:iCs/>
          <w:sz w:val="24"/>
          <w:szCs w:val="24"/>
          <w:lang w:val="en-IN"/>
        </w:rPr>
        <w:t>Marketing automation impact reports: Productivity and cost reduction metrics</w:t>
      </w:r>
      <w:r w:rsidRPr="00D416B9">
        <w:rPr>
          <w:rFonts w:ascii="Times New Roman" w:hAnsi="Times New Roman" w:cs="Times New Roman"/>
          <w:sz w:val="24"/>
          <w:szCs w:val="24"/>
          <w:lang w:val="en-IN"/>
        </w:rPr>
        <w:t>. HubSpot State of Marketing Report.</w:t>
      </w:r>
    </w:p>
    <w:p w14:paraId="14E61D1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Kotler, P., &amp; Keller, K. L. (2022). </w:t>
      </w:r>
      <w:r w:rsidRPr="00D416B9">
        <w:rPr>
          <w:rFonts w:ascii="Times New Roman" w:hAnsi="Times New Roman" w:cs="Times New Roman"/>
          <w:i/>
          <w:iCs/>
          <w:sz w:val="24"/>
          <w:szCs w:val="24"/>
          <w:lang w:val="en-IN"/>
        </w:rPr>
        <w:t>Marketing management in the digital age: Personalization and data-driven insights</w:t>
      </w:r>
      <w:r w:rsidRPr="00D416B9">
        <w:rPr>
          <w:rFonts w:ascii="Times New Roman" w:hAnsi="Times New Roman" w:cs="Times New Roman"/>
          <w:sz w:val="24"/>
          <w:szCs w:val="24"/>
          <w:lang w:val="en-IN"/>
        </w:rPr>
        <w:t> (16th ed.). Pearson.</w:t>
      </w:r>
    </w:p>
    <w:p w14:paraId="5AF7C2D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McKinsey &amp; Company. (n.d.). </w:t>
      </w:r>
      <w:r w:rsidRPr="00D416B9">
        <w:rPr>
          <w:rFonts w:ascii="Times New Roman" w:hAnsi="Times New Roman" w:cs="Times New Roman"/>
          <w:i/>
          <w:iCs/>
          <w:sz w:val="24"/>
          <w:szCs w:val="24"/>
          <w:lang w:val="en-IN"/>
        </w:rPr>
        <w:t>Data-driven organizations and customer acquisition</w:t>
      </w:r>
      <w:r w:rsidRPr="00D416B9">
        <w:rPr>
          <w:rFonts w:ascii="Times New Roman" w:hAnsi="Times New Roman" w:cs="Times New Roman"/>
          <w:sz w:val="24"/>
          <w:szCs w:val="24"/>
          <w:lang w:val="en-IN"/>
        </w:rPr>
        <w:t>. McKinsey Digital Reports.</w:t>
      </w:r>
    </w:p>
    <w:p w14:paraId="6DFB969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Salesforce. (n.d.). </w:t>
      </w:r>
      <w:r w:rsidRPr="00D416B9">
        <w:rPr>
          <w:rFonts w:ascii="Times New Roman" w:hAnsi="Times New Roman" w:cs="Times New Roman"/>
          <w:i/>
          <w:iCs/>
          <w:sz w:val="24"/>
          <w:szCs w:val="24"/>
          <w:lang w:val="en-IN"/>
        </w:rPr>
        <w:t>Marketing automation and sales productivity reports</w:t>
      </w:r>
      <w:r w:rsidRPr="00D416B9">
        <w:rPr>
          <w:rFonts w:ascii="Times New Roman" w:hAnsi="Times New Roman" w:cs="Times New Roman"/>
          <w:sz w:val="24"/>
          <w:szCs w:val="24"/>
          <w:lang w:val="en-IN"/>
        </w:rPr>
        <w:t>. Salesforce State of Sales Report.</w:t>
      </w:r>
    </w:p>
    <w:p w14:paraId="67CDE850"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Industry Case Studies</w:t>
      </w:r>
    </w:p>
    <w:p w14:paraId="615638D3"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Amazon. (n.d.). </w:t>
      </w:r>
      <w:r w:rsidRPr="00D416B9">
        <w:rPr>
          <w:rFonts w:ascii="Times New Roman" w:hAnsi="Times New Roman" w:cs="Times New Roman"/>
          <w:i/>
          <w:iCs/>
          <w:sz w:val="24"/>
          <w:szCs w:val="24"/>
          <w:lang w:val="en-IN"/>
        </w:rPr>
        <w:t>AI-driven recommendation engine and sales impact</w:t>
      </w:r>
      <w:r w:rsidRPr="00D416B9">
        <w:rPr>
          <w:rFonts w:ascii="Times New Roman" w:hAnsi="Times New Roman" w:cs="Times New Roman"/>
          <w:sz w:val="24"/>
          <w:szCs w:val="24"/>
          <w:lang w:val="en-IN"/>
        </w:rPr>
        <w:t>. Amazon Technology Blog.</w:t>
      </w:r>
    </w:p>
    <w:p w14:paraId="43CEE8D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Coca-Cola. (n.d.). </w:t>
      </w:r>
      <w:r w:rsidRPr="00D416B9">
        <w:rPr>
          <w:rFonts w:ascii="Times New Roman" w:hAnsi="Times New Roman" w:cs="Times New Roman"/>
          <w:i/>
          <w:iCs/>
          <w:sz w:val="24"/>
          <w:szCs w:val="24"/>
          <w:lang w:val="en-IN"/>
        </w:rPr>
        <w:t>Digital transformation strategy with AI marketing</w:t>
      </w:r>
      <w:r w:rsidRPr="00D416B9">
        <w:rPr>
          <w:rFonts w:ascii="Times New Roman" w:hAnsi="Times New Roman" w:cs="Times New Roman"/>
          <w:sz w:val="24"/>
          <w:szCs w:val="24"/>
          <w:lang w:val="en-IN"/>
        </w:rPr>
        <w:t>. Coca-Cola Company Reports.</w:t>
      </w:r>
    </w:p>
    <w:p w14:paraId="73C77969"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Nike. (n.d.). </w:t>
      </w:r>
      <w:r w:rsidRPr="00D416B9">
        <w:rPr>
          <w:rFonts w:ascii="Times New Roman" w:hAnsi="Times New Roman" w:cs="Times New Roman"/>
          <w:i/>
          <w:iCs/>
          <w:sz w:val="24"/>
          <w:szCs w:val="24"/>
          <w:lang w:val="en-IN"/>
        </w:rPr>
        <w:t>Data analytics in loyalty app ecosystem</w:t>
      </w:r>
      <w:r w:rsidRPr="00D416B9">
        <w:rPr>
          <w:rFonts w:ascii="Times New Roman" w:hAnsi="Times New Roman" w:cs="Times New Roman"/>
          <w:sz w:val="24"/>
          <w:szCs w:val="24"/>
          <w:lang w:val="en-IN"/>
        </w:rPr>
        <w:t>. Nike Membership Program Reports.</w:t>
      </w:r>
    </w:p>
    <w:p w14:paraId="4689B44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Additional Sources from Methodology</w:t>
      </w:r>
    </w:p>
    <w:p w14:paraId="2BD5901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Deloitte Digital. (n.d.). </w:t>
      </w:r>
      <w:r w:rsidRPr="00D416B9">
        <w:rPr>
          <w:rFonts w:ascii="Times New Roman" w:hAnsi="Times New Roman" w:cs="Times New Roman"/>
          <w:i/>
          <w:iCs/>
          <w:sz w:val="24"/>
          <w:szCs w:val="24"/>
          <w:lang w:val="en-IN"/>
        </w:rPr>
        <w:t>Digital transformation case studies</w:t>
      </w:r>
      <w:r w:rsidRPr="00D416B9">
        <w:rPr>
          <w:rFonts w:ascii="Times New Roman" w:hAnsi="Times New Roman" w:cs="Times New Roman"/>
          <w:sz w:val="24"/>
          <w:szCs w:val="24"/>
          <w:lang w:val="en-IN"/>
        </w:rPr>
        <w:t>.</w:t>
      </w:r>
    </w:p>
    <w:p w14:paraId="3B06623B"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Gartner. (n.d.). </w:t>
      </w:r>
      <w:r w:rsidRPr="00D416B9">
        <w:rPr>
          <w:rFonts w:ascii="Times New Roman" w:hAnsi="Times New Roman" w:cs="Times New Roman"/>
          <w:i/>
          <w:iCs/>
          <w:sz w:val="24"/>
          <w:szCs w:val="24"/>
          <w:lang w:val="en-IN"/>
        </w:rPr>
        <w:t>Technology adoption trends in sales and marketing</w:t>
      </w:r>
      <w:r w:rsidRPr="00D416B9">
        <w:rPr>
          <w:rFonts w:ascii="Times New Roman" w:hAnsi="Times New Roman" w:cs="Times New Roman"/>
          <w:sz w:val="24"/>
          <w:szCs w:val="24"/>
          <w:lang w:val="en-IN"/>
        </w:rPr>
        <w:t>.</w:t>
      </w:r>
    </w:p>
    <w:p w14:paraId="7EF34606"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McKinsey &amp; Company. (n.d.). </w:t>
      </w:r>
      <w:r w:rsidRPr="00D416B9">
        <w:rPr>
          <w:rFonts w:ascii="Times New Roman" w:hAnsi="Times New Roman" w:cs="Times New Roman"/>
          <w:i/>
          <w:iCs/>
          <w:sz w:val="24"/>
          <w:szCs w:val="24"/>
          <w:lang w:val="en-IN"/>
        </w:rPr>
        <w:t>Omnichannel and predictive analytics reports</w:t>
      </w:r>
      <w:r w:rsidRPr="00D416B9">
        <w:rPr>
          <w:rFonts w:ascii="Times New Roman" w:hAnsi="Times New Roman" w:cs="Times New Roman"/>
          <w:sz w:val="24"/>
          <w:szCs w:val="24"/>
          <w:lang w:val="en-IN"/>
        </w:rPr>
        <w:t>.</w:t>
      </w:r>
    </w:p>
    <w:p w14:paraId="55D2572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Salesforce. (n.d.). </w:t>
      </w:r>
      <w:r w:rsidRPr="00D416B9">
        <w:rPr>
          <w:rFonts w:ascii="Times New Roman" w:hAnsi="Times New Roman" w:cs="Times New Roman"/>
          <w:i/>
          <w:iCs/>
          <w:sz w:val="24"/>
          <w:szCs w:val="24"/>
          <w:lang w:val="en-IN"/>
        </w:rPr>
        <w:t>CRM automation and cloud integration studies</w:t>
      </w:r>
      <w:r w:rsidRPr="00D416B9">
        <w:rPr>
          <w:rFonts w:ascii="Times New Roman" w:hAnsi="Times New Roman" w:cs="Times New Roman"/>
          <w:sz w:val="24"/>
          <w:szCs w:val="24"/>
          <w:lang w:val="en-IN"/>
        </w:rPr>
        <w:t>.</w:t>
      </w:r>
    </w:p>
    <w:p w14:paraId="0166607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Note: These references are compiled based on sources mentioned throughout the paper sections (Abstract, Introduction, Literature Review, Discussion, Findings). Specific page numbers, DOIs, or full publication details were not provided in the original passages. In a formal academic paper, you would expand these with complete bibliographic information, URLs, and access dates where applicable.</w:t>
      </w:r>
    </w:p>
    <w:p w14:paraId="181D4E00" w14:textId="77777777" w:rsidR="00D416B9" w:rsidRPr="00DE3B05" w:rsidRDefault="00D416B9" w:rsidP="00DE3B05">
      <w:pPr>
        <w:rPr>
          <w:rFonts w:ascii="Times New Roman" w:hAnsi="Times New Roman" w:cs="Times New Roman"/>
          <w:sz w:val="24"/>
          <w:szCs w:val="24"/>
          <w:lang w:val="en-IN"/>
        </w:rPr>
      </w:pPr>
    </w:p>
    <w:p w14:paraId="460F9AB0" w14:textId="77777777" w:rsidR="00DE3B05" w:rsidRPr="00DE3B05" w:rsidRDefault="00DE3B05" w:rsidP="00DE3B05">
      <w:pPr>
        <w:rPr>
          <w:rFonts w:ascii="Times New Roman" w:hAnsi="Times New Roman" w:cs="Times New Roman"/>
          <w:sz w:val="24"/>
          <w:szCs w:val="24"/>
          <w:lang w:val="en-IN"/>
        </w:rPr>
      </w:pPr>
      <w:r w:rsidRPr="00DE3B05">
        <w:rPr>
          <w:rFonts w:ascii="Times New Roman" w:hAnsi="Times New Roman" w:cs="Times New Roman"/>
          <w:sz w:val="24"/>
          <w:szCs w:val="24"/>
          <w:lang w:val="en-IN"/>
        </w:rPr>
        <w:pict w14:anchorId="7B230B43">
          <v:rect id="_x0000_i1094" style="width:0;height:.75pt" o:hralign="center" o:hrstd="t" o:hr="t" fillcolor="#a0a0a0" stroked="f"/>
        </w:pict>
      </w:r>
    </w:p>
    <w:p w14:paraId="114A752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Appendices</w:t>
      </w:r>
    </w:p>
    <w:p w14:paraId="707E080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Appendix A: Glossary of Key Terms</w:t>
      </w:r>
    </w:p>
    <w:p w14:paraId="2E06D5BA"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AI-Driven Personalization: The use of artificial intelligence to customize marketing messages, product recommendations, and customer experiences based on real-time data analysis of individual </w:t>
      </w:r>
      <w:proofErr w:type="spellStart"/>
      <w:r w:rsidRPr="00D416B9">
        <w:rPr>
          <w:rFonts w:ascii="Times New Roman" w:hAnsi="Times New Roman" w:cs="Times New Roman"/>
          <w:sz w:val="24"/>
          <w:szCs w:val="24"/>
          <w:lang w:val="en-IN"/>
        </w:rPr>
        <w:t>behaviors</w:t>
      </w:r>
      <w:proofErr w:type="spellEnd"/>
      <w:r w:rsidRPr="00D416B9">
        <w:rPr>
          <w:rFonts w:ascii="Times New Roman" w:hAnsi="Times New Roman" w:cs="Times New Roman"/>
          <w:sz w:val="24"/>
          <w:szCs w:val="24"/>
          <w:lang w:val="en-IN"/>
        </w:rPr>
        <w:t xml:space="preserve"> and preferences.</w:t>
      </w:r>
    </w:p>
    <w:p w14:paraId="57420AAC"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Automation: Software tools and systems that perform repetitive tasks such as lead management, email campaigns, and sales forecasting without human intervention.</w:t>
      </w:r>
    </w:p>
    <w:p w14:paraId="1BA05AFA"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CRM (Customer Relationship Management): Cloud-based platforms like Salesforce or Zoho CRM that centralize customer data, track interactions, and support sales teams in managing relationships.</w:t>
      </w:r>
    </w:p>
    <w:p w14:paraId="71CEF146"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Data Analytics: The process of examining large datasets to uncover patterns, trends, and insights that inform business decisions, often using predictive models.</w:t>
      </w:r>
    </w:p>
    <w:p w14:paraId="2B0AFD12"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Digital Transformation: The integration of digital technology into all areas of a business, fundamentally changing how it operates and delivers value to customers.</w:t>
      </w:r>
    </w:p>
    <w:p w14:paraId="5F9B7214"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GDPR: General Data Protection Regulation, a European Union law that sets strict rules for handling personal data, emphasizing privacy and consent.</w:t>
      </w:r>
    </w:p>
    <w:p w14:paraId="69746199"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Omnichannel Integration: A strategy that provides a seamless customer experience across multiple channels (e.g., online, mobile, in-store) with consistent branding and data flow.</w:t>
      </w:r>
    </w:p>
    <w:p w14:paraId="30D11FD9"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Predictive Analytics: Using data, statistical algorithms, and machine learning to identify the likelihood of future outcomes based on historical patterns.</w:t>
      </w:r>
    </w:p>
    <w:p w14:paraId="61BF8592"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Appendix B: Summary Table of Key Statistics from Literature Review</w:t>
      </w:r>
    </w:p>
    <w:tbl>
      <w:tblPr>
        <w:tblW w:w="7896"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25"/>
        <w:gridCol w:w="3314"/>
        <w:gridCol w:w="2357"/>
      </w:tblGrid>
      <w:tr w:rsidR="00D416B9" w:rsidRPr="00D416B9" w14:paraId="7DB804BF"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B7425A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Source</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1D55BE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Statistic</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13447EB"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Impact</w:t>
            </w:r>
          </w:p>
        </w:tc>
      </w:tr>
      <w:tr w:rsidR="00D416B9" w:rsidRPr="00D416B9" w14:paraId="56C6DBC1"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79B066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Salesforce/HubSpot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151705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14.5% increase in sales productivity with marketing automation</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C507C8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Higher team efficiency</w:t>
            </w:r>
          </w:p>
        </w:tc>
      </w:tr>
      <w:tr w:rsidR="00D416B9" w:rsidRPr="00D416B9" w14:paraId="7F823F7B"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5E94D3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lastRenderedPageBreak/>
              <w:t>Salesforce/HubSpot</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44D3A3"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12.2% reduction in marketing overhead</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2577C9B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Cost savings</w:t>
            </w:r>
          </w:p>
        </w:tc>
      </w:tr>
      <w:tr w:rsidR="00D416B9" w:rsidRPr="00D416B9" w14:paraId="34C7767C"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42CA45E6"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Deloitte (2023)</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4E857E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Over 60% of companies struggle with legacy system integration</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081207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Slowed innovation and ROI</w:t>
            </w:r>
          </w:p>
        </w:tc>
      </w:tr>
      <w:tr w:rsidR="00D416B9" w:rsidRPr="00D416B9" w14:paraId="21969E7D"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319332F"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McKinsey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58CD7E7F"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Data-driven organizations 23x more likely to acquire customers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E7AA19B"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Competitive advantage in customer growth</w:t>
            </w:r>
          </w:p>
        </w:tc>
      </w:tr>
      <w:tr w:rsidR="00D416B9" w:rsidRPr="00D416B9" w14:paraId="043CD868"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2A4AD97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Amazon</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14853240"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AI recommendations drive ~35% of total sales</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54E5856F"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Significant revenue contribution</w:t>
            </w:r>
          </w:p>
        </w:tc>
      </w:tr>
    </w:tbl>
    <w:p w14:paraId="2D46C28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Appendix C: Comparative Industry Analysis (Retail, Technology, Finance)</w:t>
      </w:r>
    </w:p>
    <w:tbl>
      <w:tblPr>
        <w:tblW w:w="7896"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435"/>
        <w:gridCol w:w="2321"/>
        <w:gridCol w:w="2177"/>
        <w:gridCol w:w="1963"/>
      </w:tblGrid>
      <w:tr w:rsidR="00D416B9" w:rsidRPr="00D416B9" w14:paraId="2972A863" w14:textId="77777777">
        <w:trPr>
          <w:tblHeade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0EA1B074"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Industry</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6BFB0BD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Key Digital Tools Adopted</w:t>
            </w:r>
          </w:p>
        </w:tc>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901E55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Benefits Observed</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78C7F0E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Challenges Noted</w:t>
            </w:r>
          </w:p>
        </w:tc>
      </w:tr>
      <w:tr w:rsidR="00D416B9" w:rsidRPr="00D416B9" w14:paraId="1AC7DE2B"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EB2B43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Retail</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18B831B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Omnichannel platforms, AI personalization</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D5818D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Improved customer loyalty, higher conversion</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67BEB8E4"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Inventory integration, data silos</w:t>
            </w:r>
          </w:p>
        </w:tc>
      </w:tr>
      <w:tr w:rsidR="00D416B9" w:rsidRPr="00D416B9" w14:paraId="7F613296" w14:textId="77777777">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0A2DB36"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Technology</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02C053F4"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CRM automation, predictive analytics</w:t>
            </w:r>
          </w:p>
        </w:tc>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27616700"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Faster lead nurturing, revenue forecasting</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5EB9222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Rapid tech evolution, skill gaps</w:t>
            </w:r>
          </w:p>
        </w:tc>
      </w:tr>
      <w:tr w:rsidR="00D416B9" w:rsidRPr="00D416B9" w14:paraId="5F3D7949" w14:textId="77777777">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EDE8DF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Finance</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4AFA198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Cloud CRM, data security tools</w:t>
            </w:r>
          </w:p>
        </w:tc>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77B1F1C2"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Better compliance, personalized offers</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009495A5"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Strict regulations (e.g., GDPR), privacy</w:t>
            </w:r>
          </w:p>
        </w:tc>
      </w:tr>
    </w:tbl>
    <w:p w14:paraId="5462D503"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Appendix D: Real-World Case Study Summaries</w:t>
      </w:r>
    </w:p>
    <w:p w14:paraId="6E92C42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lastRenderedPageBreak/>
        <w:t xml:space="preserve">Amazon Recommendation Engine: Uses AI to </w:t>
      </w:r>
      <w:proofErr w:type="spellStart"/>
      <w:r w:rsidRPr="00D416B9">
        <w:rPr>
          <w:rFonts w:ascii="Times New Roman" w:hAnsi="Times New Roman" w:cs="Times New Roman"/>
          <w:sz w:val="24"/>
          <w:szCs w:val="24"/>
          <w:lang w:val="en-IN"/>
        </w:rPr>
        <w:t>analyze</w:t>
      </w:r>
      <w:proofErr w:type="spellEnd"/>
      <w:r w:rsidRPr="00D416B9">
        <w:rPr>
          <w:rFonts w:ascii="Times New Roman" w:hAnsi="Times New Roman" w:cs="Times New Roman"/>
          <w:sz w:val="24"/>
          <w:szCs w:val="24"/>
          <w:lang w:val="en-IN"/>
        </w:rPr>
        <w:t xml:space="preserve"> browsing and purchase history, contributing significantly to sales through tailored suggestions.</w:t>
      </w:r>
    </w:p>
    <w:p w14:paraId="0F7D0EBA"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Coca-Cola Digital Strategy: Integrates AI with real-time data for adaptive campaigns that respond to market trends and consumer sentiment.</w:t>
      </w:r>
    </w:p>
    <w:p w14:paraId="4BAAAC58"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Nike Loyalty App: Employs data analytics for personalized content and rewards, boosting retention and linking digital engagement to revenue.</w:t>
      </w:r>
    </w:p>
    <w:p w14:paraId="6DA27D57"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Salesforce Einstein: AI platform enhancing CRM with predictive insights, automation, and customer service improvements.</w:t>
      </w:r>
    </w:p>
    <w:p w14:paraId="0DAF567D"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Appendix E: Additional Resources and Further Reading</w:t>
      </w:r>
    </w:p>
    <w:p w14:paraId="1A95B1D5" w14:textId="77777777" w:rsidR="00D416B9" w:rsidRPr="00D416B9" w:rsidRDefault="00D416B9" w:rsidP="00D416B9">
      <w:pPr>
        <w:numPr>
          <w:ilvl w:val="0"/>
          <w:numId w:val="5"/>
        </w:numPr>
        <w:rPr>
          <w:rFonts w:ascii="Times New Roman" w:hAnsi="Times New Roman" w:cs="Times New Roman"/>
          <w:sz w:val="24"/>
          <w:szCs w:val="24"/>
          <w:lang w:val="en-IN"/>
        </w:rPr>
      </w:pPr>
      <w:r w:rsidRPr="00D416B9">
        <w:rPr>
          <w:rFonts w:ascii="Times New Roman" w:hAnsi="Times New Roman" w:cs="Times New Roman"/>
          <w:sz w:val="24"/>
          <w:szCs w:val="24"/>
          <w:lang w:val="en-IN"/>
        </w:rPr>
        <w:t>Brynjolfsson, E., &amp; McAfee, A. (2021). </w:t>
      </w:r>
      <w:r w:rsidRPr="00D416B9">
        <w:rPr>
          <w:rFonts w:ascii="Times New Roman" w:hAnsi="Times New Roman" w:cs="Times New Roman"/>
          <w:i/>
          <w:iCs/>
          <w:sz w:val="24"/>
          <w:szCs w:val="24"/>
          <w:lang w:val="en-IN"/>
        </w:rPr>
        <w:t>AI and process optimization</w:t>
      </w:r>
      <w:r w:rsidRPr="00D416B9">
        <w:rPr>
          <w:rFonts w:ascii="Times New Roman" w:hAnsi="Times New Roman" w:cs="Times New Roman"/>
          <w:sz w:val="24"/>
          <w:szCs w:val="24"/>
          <w:lang w:val="en-IN"/>
        </w:rPr>
        <w:t>. [Detailed review in].</w:t>
      </w:r>
    </w:p>
    <w:p w14:paraId="7BD40999" w14:textId="77777777" w:rsidR="00D416B9" w:rsidRPr="00D416B9" w:rsidRDefault="00D416B9" w:rsidP="00D416B9">
      <w:pPr>
        <w:numPr>
          <w:ilvl w:val="0"/>
          <w:numId w:val="5"/>
        </w:numPr>
        <w:rPr>
          <w:rFonts w:ascii="Times New Roman" w:hAnsi="Times New Roman" w:cs="Times New Roman"/>
          <w:sz w:val="24"/>
          <w:szCs w:val="24"/>
          <w:lang w:val="en-IN"/>
        </w:rPr>
      </w:pPr>
      <w:r w:rsidRPr="00D416B9">
        <w:rPr>
          <w:rFonts w:ascii="Times New Roman" w:hAnsi="Times New Roman" w:cs="Times New Roman"/>
          <w:sz w:val="24"/>
          <w:szCs w:val="24"/>
          <w:lang w:val="en-IN"/>
        </w:rPr>
        <w:t xml:space="preserve">Nadkarni, S., &amp; </w:t>
      </w:r>
      <w:proofErr w:type="spellStart"/>
      <w:r w:rsidRPr="00D416B9">
        <w:rPr>
          <w:rFonts w:ascii="Times New Roman" w:hAnsi="Times New Roman" w:cs="Times New Roman"/>
          <w:sz w:val="24"/>
          <w:szCs w:val="24"/>
          <w:lang w:val="en-IN"/>
        </w:rPr>
        <w:t>Prügl</w:t>
      </w:r>
      <w:proofErr w:type="spellEnd"/>
      <w:r w:rsidRPr="00D416B9">
        <w:rPr>
          <w:rFonts w:ascii="Times New Roman" w:hAnsi="Times New Roman" w:cs="Times New Roman"/>
          <w:sz w:val="24"/>
          <w:szCs w:val="24"/>
          <w:lang w:val="en-IN"/>
        </w:rPr>
        <w:t>, R. (2020). </w:t>
      </w:r>
      <w:r w:rsidRPr="00D416B9">
        <w:rPr>
          <w:rFonts w:ascii="Times New Roman" w:hAnsi="Times New Roman" w:cs="Times New Roman"/>
          <w:i/>
          <w:iCs/>
          <w:sz w:val="24"/>
          <w:szCs w:val="24"/>
          <w:lang w:val="en-IN"/>
        </w:rPr>
        <w:t>Digital transformation: A review and research agenda</w:t>
      </w:r>
      <w:r w:rsidRPr="00D416B9">
        <w:rPr>
          <w:rFonts w:ascii="Times New Roman" w:hAnsi="Times New Roman" w:cs="Times New Roman"/>
          <w:sz w:val="24"/>
          <w:szCs w:val="24"/>
          <w:lang w:val="en-IN"/>
        </w:rPr>
        <w:t>. Management Review Quarterly.</w:t>
      </w:r>
    </w:p>
    <w:p w14:paraId="10812EE4" w14:textId="77777777" w:rsidR="00D416B9" w:rsidRPr="00D416B9" w:rsidRDefault="00D416B9" w:rsidP="00D416B9">
      <w:pPr>
        <w:numPr>
          <w:ilvl w:val="0"/>
          <w:numId w:val="5"/>
        </w:numPr>
        <w:rPr>
          <w:rFonts w:ascii="Times New Roman" w:hAnsi="Times New Roman" w:cs="Times New Roman"/>
          <w:sz w:val="24"/>
          <w:szCs w:val="24"/>
          <w:lang w:val="en-IN"/>
        </w:rPr>
      </w:pPr>
      <w:r w:rsidRPr="00D416B9">
        <w:rPr>
          <w:rFonts w:ascii="Times New Roman" w:hAnsi="Times New Roman" w:cs="Times New Roman"/>
          <w:sz w:val="24"/>
          <w:szCs w:val="24"/>
          <w:lang w:val="en-IN"/>
        </w:rPr>
        <w:t>Various Gartner and McKinsey reports on CRM integration and sales transformation.</w:t>
      </w:r>
    </w:p>
    <w:p w14:paraId="46F0A17E" w14:textId="77777777" w:rsidR="00D416B9" w:rsidRPr="00D416B9" w:rsidRDefault="00D416B9" w:rsidP="00D416B9">
      <w:pPr>
        <w:rPr>
          <w:rFonts w:ascii="Times New Roman" w:hAnsi="Times New Roman" w:cs="Times New Roman"/>
          <w:sz w:val="24"/>
          <w:szCs w:val="24"/>
          <w:lang w:val="en-IN"/>
        </w:rPr>
      </w:pPr>
      <w:r w:rsidRPr="00D416B9">
        <w:rPr>
          <w:rFonts w:ascii="Times New Roman" w:hAnsi="Times New Roman" w:cs="Times New Roman"/>
          <w:sz w:val="24"/>
          <w:szCs w:val="24"/>
          <w:lang w:val="en-IN"/>
        </w:rPr>
        <w:t>These appendices provide supplementary details to support the main paper, including definitions, data visualizations, and extended examples for deeper reference. They can be expanded with charts or full datasets if needed</w:t>
      </w:r>
    </w:p>
    <w:p w14:paraId="66AE3D89" w14:textId="77777777" w:rsidR="001F4A50" w:rsidRDefault="001F4A50"/>
    <w:sectPr w:rsidR="001F4A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6110E"/>
    <w:multiLevelType w:val="multilevel"/>
    <w:tmpl w:val="F364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AA3C77"/>
    <w:multiLevelType w:val="multilevel"/>
    <w:tmpl w:val="B9BE3B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7968C5"/>
    <w:multiLevelType w:val="multilevel"/>
    <w:tmpl w:val="35C4E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881D66"/>
    <w:multiLevelType w:val="multilevel"/>
    <w:tmpl w:val="304066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984348"/>
    <w:multiLevelType w:val="multilevel"/>
    <w:tmpl w:val="C02863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9661448">
    <w:abstractNumId w:val="2"/>
  </w:num>
  <w:num w:numId="2" w16cid:durableId="829979561">
    <w:abstractNumId w:val="4"/>
  </w:num>
  <w:num w:numId="3" w16cid:durableId="935210415">
    <w:abstractNumId w:val="1"/>
  </w:num>
  <w:num w:numId="4" w16cid:durableId="1554543631">
    <w:abstractNumId w:val="3"/>
  </w:num>
  <w:num w:numId="5" w16cid:durableId="138572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DE3B05"/>
    <w:rsid w:val="001B6A19"/>
    <w:rsid w:val="001F4A50"/>
    <w:rsid w:val="002E1960"/>
    <w:rsid w:val="008228BB"/>
    <w:rsid w:val="00D416B9"/>
    <w:rsid w:val="00DE3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F5996"/>
  <w15:chartTrackingRefBased/>
  <w15:docId w15:val="{D03359BD-3944-4259-AD80-2F4BC0ED0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B0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E3B0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E3B0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E3B0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E3B0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E3B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B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B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B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B0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E3B0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E3B0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E3B0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E3B0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E3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B05"/>
    <w:rPr>
      <w:rFonts w:eastAsiaTheme="majorEastAsia" w:cstheme="majorBidi"/>
      <w:color w:val="272727" w:themeColor="text1" w:themeTint="D8"/>
    </w:rPr>
  </w:style>
  <w:style w:type="paragraph" w:styleId="Title">
    <w:name w:val="Title"/>
    <w:basedOn w:val="Normal"/>
    <w:next w:val="Normal"/>
    <w:link w:val="TitleChar"/>
    <w:uiPriority w:val="10"/>
    <w:qFormat/>
    <w:rsid w:val="00DE3B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B0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B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3B05"/>
    <w:rPr>
      <w:i/>
      <w:iCs/>
      <w:color w:val="404040" w:themeColor="text1" w:themeTint="BF"/>
    </w:rPr>
  </w:style>
  <w:style w:type="paragraph" w:styleId="ListParagraph">
    <w:name w:val="List Paragraph"/>
    <w:basedOn w:val="Normal"/>
    <w:uiPriority w:val="34"/>
    <w:qFormat/>
    <w:rsid w:val="00DE3B05"/>
    <w:pPr>
      <w:ind w:left="720"/>
      <w:contextualSpacing/>
    </w:pPr>
  </w:style>
  <w:style w:type="character" w:styleId="IntenseEmphasis">
    <w:name w:val="Intense Emphasis"/>
    <w:basedOn w:val="DefaultParagraphFont"/>
    <w:uiPriority w:val="21"/>
    <w:qFormat/>
    <w:rsid w:val="00DE3B05"/>
    <w:rPr>
      <w:i/>
      <w:iCs/>
      <w:color w:val="365F91" w:themeColor="accent1" w:themeShade="BF"/>
    </w:rPr>
  </w:style>
  <w:style w:type="paragraph" w:styleId="IntenseQuote">
    <w:name w:val="Intense Quote"/>
    <w:basedOn w:val="Normal"/>
    <w:next w:val="Normal"/>
    <w:link w:val="IntenseQuoteChar"/>
    <w:uiPriority w:val="30"/>
    <w:qFormat/>
    <w:rsid w:val="00DE3B0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E3B05"/>
    <w:rPr>
      <w:i/>
      <w:iCs/>
      <w:color w:val="365F91" w:themeColor="accent1" w:themeShade="BF"/>
    </w:rPr>
  </w:style>
  <w:style w:type="character" w:styleId="IntenseReference">
    <w:name w:val="Intense Reference"/>
    <w:basedOn w:val="DefaultParagraphFont"/>
    <w:uiPriority w:val="32"/>
    <w:qFormat/>
    <w:rsid w:val="00DE3B0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3457</Words>
  <Characters>19708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Sanjiv Sangwan</dc:creator>
  <cp:keywords/>
  <dc:description/>
  <cp:lastModifiedBy>Sanjiv Sangwan</cp:lastModifiedBy>
  <cp:revision>1</cp:revision>
  <dcterms:created xsi:type="dcterms:W3CDTF">2026-04-14T18:07:00Z</dcterms:created>
  <dcterms:modified xsi:type="dcterms:W3CDTF">2026-04-14T18:28:00Z</dcterms:modified>
</cp:coreProperties>
</file>