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EE41A" w14:textId="77777777" w:rsidR="00920FE9" w:rsidRDefault="00920FE9" w:rsidP="002160B7">
      <w:pPr>
        <w:spacing w:line="360" w:lineRule="auto"/>
        <w:jc w:val="center"/>
        <w:rPr>
          <w:rFonts w:ascii="Times New Roman" w:hAnsi="Times New Roman" w:cs="Times New Roman"/>
          <w:b/>
          <w:bCs/>
          <w:sz w:val="32"/>
          <w:szCs w:val="32"/>
        </w:rPr>
      </w:pPr>
    </w:p>
    <w:p w14:paraId="5DBF663B" w14:textId="77777777" w:rsidR="00920FE9" w:rsidRDefault="00920FE9" w:rsidP="002160B7">
      <w:pPr>
        <w:spacing w:line="360" w:lineRule="auto"/>
        <w:jc w:val="center"/>
        <w:rPr>
          <w:rFonts w:ascii="Times New Roman" w:hAnsi="Times New Roman" w:cs="Times New Roman"/>
          <w:b/>
          <w:bCs/>
          <w:sz w:val="32"/>
          <w:szCs w:val="32"/>
        </w:rPr>
      </w:pPr>
    </w:p>
    <w:p w14:paraId="0F9D8FC0" w14:textId="77777777" w:rsidR="00920FE9" w:rsidRDefault="00920FE9" w:rsidP="00915574">
      <w:pPr>
        <w:spacing w:line="360" w:lineRule="auto"/>
        <w:rPr>
          <w:rFonts w:ascii="Times New Roman" w:hAnsi="Times New Roman" w:cs="Times New Roman"/>
          <w:b/>
          <w:bCs/>
          <w:sz w:val="32"/>
          <w:szCs w:val="32"/>
        </w:rPr>
      </w:pPr>
    </w:p>
    <w:p w14:paraId="682DF5B0" w14:textId="77777777" w:rsidR="00920FE9" w:rsidRDefault="00920FE9" w:rsidP="002160B7">
      <w:pPr>
        <w:spacing w:line="360" w:lineRule="auto"/>
        <w:jc w:val="center"/>
        <w:rPr>
          <w:rFonts w:ascii="Times New Roman" w:hAnsi="Times New Roman" w:cs="Times New Roman"/>
          <w:b/>
          <w:bCs/>
          <w:sz w:val="32"/>
          <w:szCs w:val="32"/>
        </w:rPr>
      </w:pPr>
    </w:p>
    <w:p w14:paraId="528896ED" w14:textId="77777777" w:rsidR="00920FE9" w:rsidRDefault="00920FE9" w:rsidP="002160B7">
      <w:pPr>
        <w:spacing w:line="360" w:lineRule="auto"/>
        <w:jc w:val="center"/>
        <w:rPr>
          <w:rFonts w:ascii="Times New Roman" w:hAnsi="Times New Roman" w:cs="Times New Roman"/>
          <w:b/>
          <w:bCs/>
          <w:sz w:val="32"/>
          <w:szCs w:val="32"/>
        </w:rPr>
      </w:pPr>
    </w:p>
    <w:p w14:paraId="38BD0A27" w14:textId="77777777" w:rsidR="00920FE9" w:rsidRDefault="00920FE9" w:rsidP="002160B7">
      <w:pPr>
        <w:spacing w:line="360" w:lineRule="auto"/>
        <w:jc w:val="center"/>
        <w:rPr>
          <w:rFonts w:ascii="Times New Roman" w:hAnsi="Times New Roman" w:cs="Times New Roman"/>
          <w:b/>
          <w:bCs/>
          <w:sz w:val="32"/>
          <w:szCs w:val="32"/>
        </w:rPr>
      </w:pPr>
    </w:p>
    <w:p w14:paraId="47C83CC8" w14:textId="77777777" w:rsidR="00920FE9" w:rsidRDefault="00920FE9" w:rsidP="002160B7">
      <w:pPr>
        <w:spacing w:line="360" w:lineRule="auto"/>
        <w:jc w:val="center"/>
        <w:rPr>
          <w:rFonts w:ascii="Times New Roman" w:hAnsi="Times New Roman" w:cs="Times New Roman"/>
          <w:b/>
          <w:bCs/>
          <w:sz w:val="32"/>
          <w:szCs w:val="32"/>
        </w:rPr>
      </w:pPr>
    </w:p>
    <w:p w14:paraId="48CD8646" w14:textId="77777777" w:rsidR="00920FE9" w:rsidRDefault="00920FE9" w:rsidP="002160B7">
      <w:pPr>
        <w:spacing w:line="360" w:lineRule="auto"/>
        <w:jc w:val="center"/>
        <w:rPr>
          <w:rFonts w:ascii="Times New Roman" w:hAnsi="Times New Roman" w:cs="Times New Roman"/>
          <w:b/>
          <w:bCs/>
          <w:sz w:val="32"/>
          <w:szCs w:val="32"/>
        </w:rPr>
      </w:pPr>
    </w:p>
    <w:p w14:paraId="4F791382" w14:textId="67D09ABF" w:rsidR="00920FE9" w:rsidRPr="00920FE9" w:rsidRDefault="00920FE9" w:rsidP="002160B7">
      <w:pPr>
        <w:spacing w:line="360" w:lineRule="auto"/>
        <w:jc w:val="center"/>
        <w:rPr>
          <w:rFonts w:ascii="Times New Roman" w:eastAsiaTheme="majorEastAsia" w:hAnsi="Times New Roman" w:cs="Times New Roman"/>
          <w:b/>
          <w:bCs/>
          <w:color w:val="000000" w:themeColor="text1"/>
          <w:sz w:val="32"/>
          <w:szCs w:val="32"/>
        </w:rPr>
      </w:pPr>
      <w:r w:rsidRPr="00920FE9">
        <w:rPr>
          <w:rFonts w:ascii="Times New Roman" w:hAnsi="Times New Roman" w:cs="Times New Roman"/>
          <w:b/>
          <w:bCs/>
          <w:sz w:val="32"/>
          <w:szCs w:val="32"/>
        </w:rPr>
        <w:t>How Sustainable Tourism Contributes to the Socio-Economic Development of Local Communities</w:t>
      </w:r>
      <w:r w:rsidRPr="00920FE9">
        <w:rPr>
          <w:rFonts w:ascii="Times New Roman" w:hAnsi="Times New Roman" w:cs="Times New Roman"/>
          <w:b/>
          <w:bCs/>
          <w:sz w:val="32"/>
          <w:szCs w:val="32"/>
        </w:rPr>
        <w:br w:type="page"/>
      </w:r>
    </w:p>
    <w:sdt>
      <w:sdtPr>
        <w:id w:val="-49693906"/>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069A969A" w14:textId="5C713830" w:rsidR="008429E9" w:rsidRPr="008429E9" w:rsidRDefault="008429E9" w:rsidP="002160B7">
          <w:pPr>
            <w:pStyle w:val="TOCHeading"/>
            <w:spacing w:line="360" w:lineRule="auto"/>
            <w:rPr>
              <w:rFonts w:ascii="Times New Roman" w:hAnsi="Times New Roman" w:cs="Times New Roman"/>
            </w:rPr>
          </w:pPr>
          <w:r w:rsidRPr="008429E9">
            <w:rPr>
              <w:rFonts w:ascii="Times New Roman" w:hAnsi="Times New Roman" w:cs="Times New Roman"/>
            </w:rPr>
            <w:t>Table of Contents</w:t>
          </w:r>
        </w:p>
        <w:p w14:paraId="2CA6697F" w14:textId="6D2726E9" w:rsidR="008429E9" w:rsidRPr="008429E9" w:rsidRDefault="008429E9" w:rsidP="002160B7">
          <w:pPr>
            <w:pStyle w:val="TOC1"/>
            <w:tabs>
              <w:tab w:val="right" w:leader="dot" w:pos="9350"/>
            </w:tabs>
            <w:spacing w:line="360" w:lineRule="auto"/>
            <w:rPr>
              <w:rFonts w:ascii="Times New Roman" w:hAnsi="Times New Roman" w:cs="Times New Roman"/>
              <w:noProof/>
            </w:rPr>
          </w:pPr>
          <w:r w:rsidRPr="008429E9">
            <w:rPr>
              <w:rFonts w:ascii="Times New Roman" w:hAnsi="Times New Roman" w:cs="Times New Roman"/>
            </w:rPr>
            <w:fldChar w:fldCharType="begin"/>
          </w:r>
          <w:r w:rsidRPr="008429E9">
            <w:rPr>
              <w:rFonts w:ascii="Times New Roman" w:hAnsi="Times New Roman" w:cs="Times New Roman"/>
            </w:rPr>
            <w:instrText xml:space="preserve"> TOC \o "1-3" \h \z \u </w:instrText>
          </w:r>
          <w:r w:rsidRPr="008429E9">
            <w:rPr>
              <w:rFonts w:ascii="Times New Roman" w:hAnsi="Times New Roman" w:cs="Times New Roman"/>
            </w:rPr>
            <w:fldChar w:fldCharType="separate"/>
          </w:r>
          <w:hyperlink w:anchor="_Toc210163797" w:history="1">
            <w:r w:rsidRPr="008429E9">
              <w:rPr>
                <w:rStyle w:val="Hyperlink"/>
                <w:rFonts w:ascii="Times New Roman" w:hAnsi="Times New Roman" w:cs="Times New Roman"/>
                <w:noProof/>
              </w:rPr>
              <w:t>1. Introduction</w:t>
            </w:r>
            <w:r w:rsidRPr="008429E9">
              <w:rPr>
                <w:rFonts w:ascii="Times New Roman" w:hAnsi="Times New Roman" w:cs="Times New Roman"/>
                <w:noProof/>
                <w:webHidden/>
              </w:rPr>
              <w:tab/>
            </w:r>
            <w:r w:rsidRPr="008429E9">
              <w:rPr>
                <w:rFonts w:ascii="Times New Roman" w:hAnsi="Times New Roman" w:cs="Times New Roman"/>
                <w:noProof/>
                <w:webHidden/>
              </w:rPr>
              <w:fldChar w:fldCharType="begin"/>
            </w:r>
            <w:r w:rsidRPr="008429E9">
              <w:rPr>
                <w:rFonts w:ascii="Times New Roman" w:hAnsi="Times New Roman" w:cs="Times New Roman"/>
                <w:noProof/>
                <w:webHidden/>
              </w:rPr>
              <w:instrText xml:space="preserve"> PAGEREF _Toc210163797 \h </w:instrText>
            </w:r>
            <w:r w:rsidRPr="008429E9">
              <w:rPr>
                <w:rFonts w:ascii="Times New Roman" w:hAnsi="Times New Roman" w:cs="Times New Roman"/>
                <w:noProof/>
                <w:webHidden/>
              </w:rPr>
            </w:r>
            <w:r w:rsidRPr="008429E9">
              <w:rPr>
                <w:rFonts w:ascii="Times New Roman" w:hAnsi="Times New Roman" w:cs="Times New Roman"/>
                <w:noProof/>
                <w:webHidden/>
              </w:rPr>
              <w:fldChar w:fldCharType="separate"/>
            </w:r>
            <w:r w:rsidRPr="008429E9">
              <w:rPr>
                <w:rFonts w:ascii="Times New Roman" w:hAnsi="Times New Roman" w:cs="Times New Roman"/>
                <w:noProof/>
                <w:webHidden/>
              </w:rPr>
              <w:t>3</w:t>
            </w:r>
            <w:r w:rsidRPr="008429E9">
              <w:rPr>
                <w:rFonts w:ascii="Times New Roman" w:hAnsi="Times New Roman" w:cs="Times New Roman"/>
                <w:noProof/>
                <w:webHidden/>
              </w:rPr>
              <w:fldChar w:fldCharType="end"/>
            </w:r>
          </w:hyperlink>
        </w:p>
        <w:p w14:paraId="0729F303" w14:textId="0B366483" w:rsidR="008429E9" w:rsidRPr="008429E9" w:rsidRDefault="008429E9" w:rsidP="002160B7">
          <w:pPr>
            <w:pStyle w:val="TOC1"/>
            <w:tabs>
              <w:tab w:val="right" w:leader="dot" w:pos="9350"/>
            </w:tabs>
            <w:spacing w:line="360" w:lineRule="auto"/>
            <w:rPr>
              <w:rFonts w:ascii="Times New Roman" w:hAnsi="Times New Roman" w:cs="Times New Roman"/>
              <w:noProof/>
            </w:rPr>
          </w:pPr>
          <w:hyperlink w:anchor="_Toc210163798" w:history="1">
            <w:r w:rsidRPr="008429E9">
              <w:rPr>
                <w:rStyle w:val="Hyperlink"/>
                <w:rFonts w:ascii="Times New Roman" w:hAnsi="Times New Roman" w:cs="Times New Roman"/>
                <w:noProof/>
              </w:rPr>
              <w:t>2. Concept of Sustainable Tourism</w:t>
            </w:r>
            <w:r w:rsidRPr="008429E9">
              <w:rPr>
                <w:rFonts w:ascii="Times New Roman" w:hAnsi="Times New Roman" w:cs="Times New Roman"/>
                <w:noProof/>
                <w:webHidden/>
              </w:rPr>
              <w:tab/>
            </w:r>
            <w:r w:rsidRPr="008429E9">
              <w:rPr>
                <w:rFonts w:ascii="Times New Roman" w:hAnsi="Times New Roman" w:cs="Times New Roman"/>
                <w:noProof/>
                <w:webHidden/>
              </w:rPr>
              <w:fldChar w:fldCharType="begin"/>
            </w:r>
            <w:r w:rsidRPr="008429E9">
              <w:rPr>
                <w:rFonts w:ascii="Times New Roman" w:hAnsi="Times New Roman" w:cs="Times New Roman"/>
                <w:noProof/>
                <w:webHidden/>
              </w:rPr>
              <w:instrText xml:space="preserve"> PAGEREF _Toc210163798 \h </w:instrText>
            </w:r>
            <w:r w:rsidRPr="008429E9">
              <w:rPr>
                <w:rFonts w:ascii="Times New Roman" w:hAnsi="Times New Roman" w:cs="Times New Roman"/>
                <w:noProof/>
                <w:webHidden/>
              </w:rPr>
            </w:r>
            <w:r w:rsidRPr="008429E9">
              <w:rPr>
                <w:rFonts w:ascii="Times New Roman" w:hAnsi="Times New Roman" w:cs="Times New Roman"/>
                <w:noProof/>
                <w:webHidden/>
              </w:rPr>
              <w:fldChar w:fldCharType="separate"/>
            </w:r>
            <w:r w:rsidRPr="008429E9">
              <w:rPr>
                <w:rFonts w:ascii="Times New Roman" w:hAnsi="Times New Roman" w:cs="Times New Roman"/>
                <w:noProof/>
                <w:webHidden/>
              </w:rPr>
              <w:t>3</w:t>
            </w:r>
            <w:r w:rsidRPr="008429E9">
              <w:rPr>
                <w:rFonts w:ascii="Times New Roman" w:hAnsi="Times New Roman" w:cs="Times New Roman"/>
                <w:noProof/>
                <w:webHidden/>
              </w:rPr>
              <w:fldChar w:fldCharType="end"/>
            </w:r>
          </w:hyperlink>
        </w:p>
        <w:p w14:paraId="6F5C7475" w14:textId="56DD415A" w:rsidR="008429E9" w:rsidRPr="008429E9" w:rsidRDefault="008429E9" w:rsidP="002160B7">
          <w:pPr>
            <w:pStyle w:val="TOC1"/>
            <w:tabs>
              <w:tab w:val="right" w:leader="dot" w:pos="9350"/>
            </w:tabs>
            <w:spacing w:line="360" w:lineRule="auto"/>
            <w:rPr>
              <w:rFonts w:ascii="Times New Roman" w:hAnsi="Times New Roman" w:cs="Times New Roman"/>
              <w:noProof/>
            </w:rPr>
          </w:pPr>
          <w:hyperlink w:anchor="_Toc210163799" w:history="1">
            <w:r w:rsidRPr="008429E9">
              <w:rPr>
                <w:rStyle w:val="Hyperlink"/>
                <w:rFonts w:ascii="Times New Roman" w:hAnsi="Times New Roman" w:cs="Times New Roman"/>
                <w:noProof/>
              </w:rPr>
              <w:t>3. Economic Contributions</w:t>
            </w:r>
            <w:r w:rsidRPr="008429E9">
              <w:rPr>
                <w:rFonts w:ascii="Times New Roman" w:hAnsi="Times New Roman" w:cs="Times New Roman"/>
                <w:noProof/>
                <w:webHidden/>
              </w:rPr>
              <w:tab/>
            </w:r>
            <w:r w:rsidRPr="008429E9">
              <w:rPr>
                <w:rFonts w:ascii="Times New Roman" w:hAnsi="Times New Roman" w:cs="Times New Roman"/>
                <w:noProof/>
                <w:webHidden/>
              </w:rPr>
              <w:fldChar w:fldCharType="begin"/>
            </w:r>
            <w:r w:rsidRPr="008429E9">
              <w:rPr>
                <w:rFonts w:ascii="Times New Roman" w:hAnsi="Times New Roman" w:cs="Times New Roman"/>
                <w:noProof/>
                <w:webHidden/>
              </w:rPr>
              <w:instrText xml:space="preserve"> PAGEREF _Toc210163799 \h </w:instrText>
            </w:r>
            <w:r w:rsidRPr="008429E9">
              <w:rPr>
                <w:rFonts w:ascii="Times New Roman" w:hAnsi="Times New Roman" w:cs="Times New Roman"/>
                <w:noProof/>
                <w:webHidden/>
              </w:rPr>
            </w:r>
            <w:r w:rsidRPr="008429E9">
              <w:rPr>
                <w:rFonts w:ascii="Times New Roman" w:hAnsi="Times New Roman" w:cs="Times New Roman"/>
                <w:noProof/>
                <w:webHidden/>
              </w:rPr>
              <w:fldChar w:fldCharType="separate"/>
            </w:r>
            <w:r w:rsidRPr="008429E9">
              <w:rPr>
                <w:rFonts w:ascii="Times New Roman" w:hAnsi="Times New Roman" w:cs="Times New Roman"/>
                <w:noProof/>
                <w:webHidden/>
              </w:rPr>
              <w:t>4</w:t>
            </w:r>
            <w:r w:rsidRPr="008429E9">
              <w:rPr>
                <w:rFonts w:ascii="Times New Roman" w:hAnsi="Times New Roman" w:cs="Times New Roman"/>
                <w:noProof/>
                <w:webHidden/>
              </w:rPr>
              <w:fldChar w:fldCharType="end"/>
            </w:r>
          </w:hyperlink>
        </w:p>
        <w:p w14:paraId="48EC9973" w14:textId="691FF572" w:rsidR="008429E9" w:rsidRPr="008429E9" w:rsidRDefault="008429E9" w:rsidP="002160B7">
          <w:pPr>
            <w:pStyle w:val="TOC1"/>
            <w:tabs>
              <w:tab w:val="right" w:leader="dot" w:pos="9350"/>
            </w:tabs>
            <w:spacing w:line="360" w:lineRule="auto"/>
            <w:rPr>
              <w:rFonts w:ascii="Times New Roman" w:hAnsi="Times New Roman" w:cs="Times New Roman"/>
              <w:noProof/>
            </w:rPr>
          </w:pPr>
          <w:hyperlink w:anchor="_Toc210163800" w:history="1">
            <w:r w:rsidRPr="008429E9">
              <w:rPr>
                <w:rStyle w:val="Hyperlink"/>
                <w:rFonts w:ascii="Times New Roman" w:hAnsi="Times New Roman" w:cs="Times New Roman"/>
                <w:noProof/>
              </w:rPr>
              <w:t>4. Social and Cultural Contributions</w:t>
            </w:r>
            <w:r w:rsidRPr="008429E9">
              <w:rPr>
                <w:rFonts w:ascii="Times New Roman" w:hAnsi="Times New Roman" w:cs="Times New Roman"/>
                <w:noProof/>
                <w:webHidden/>
              </w:rPr>
              <w:tab/>
            </w:r>
            <w:r w:rsidRPr="008429E9">
              <w:rPr>
                <w:rFonts w:ascii="Times New Roman" w:hAnsi="Times New Roman" w:cs="Times New Roman"/>
                <w:noProof/>
                <w:webHidden/>
              </w:rPr>
              <w:fldChar w:fldCharType="begin"/>
            </w:r>
            <w:r w:rsidRPr="008429E9">
              <w:rPr>
                <w:rFonts w:ascii="Times New Roman" w:hAnsi="Times New Roman" w:cs="Times New Roman"/>
                <w:noProof/>
                <w:webHidden/>
              </w:rPr>
              <w:instrText xml:space="preserve"> PAGEREF _Toc210163800 \h </w:instrText>
            </w:r>
            <w:r w:rsidRPr="008429E9">
              <w:rPr>
                <w:rFonts w:ascii="Times New Roman" w:hAnsi="Times New Roman" w:cs="Times New Roman"/>
                <w:noProof/>
                <w:webHidden/>
              </w:rPr>
            </w:r>
            <w:r w:rsidRPr="008429E9">
              <w:rPr>
                <w:rFonts w:ascii="Times New Roman" w:hAnsi="Times New Roman" w:cs="Times New Roman"/>
                <w:noProof/>
                <w:webHidden/>
              </w:rPr>
              <w:fldChar w:fldCharType="separate"/>
            </w:r>
            <w:r w:rsidRPr="008429E9">
              <w:rPr>
                <w:rFonts w:ascii="Times New Roman" w:hAnsi="Times New Roman" w:cs="Times New Roman"/>
                <w:noProof/>
                <w:webHidden/>
              </w:rPr>
              <w:t>4</w:t>
            </w:r>
            <w:r w:rsidRPr="008429E9">
              <w:rPr>
                <w:rFonts w:ascii="Times New Roman" w:hAnsi="Times New Roman" w:cs="Times New Roman"/>
                <w:noProof/>
                <w:webHidden/>
              </w:rPr>
              <w:fldChar w:fldCharType="end"/>
            </w:r>
          </w:hyperlink>
        </w:p>
        <w:p w14:paraId="37C7AED0" w14:textId="5856B1F9" w:rsidR="008429E9" w:rsidRPr="008429E9" w:rsidRDefault="008429E9" w:rsidP="002160B7">
          <w:pPr>
            <w:pStyle w:val="TOC1"/>
            <w:tabs>
              <w:tab w:val="right" w:leader="dot" w:pos="9350"/>
            </w:tabs>
            <w:spacing w:line="360" w:lineRule="auto"/>
            <w:rPr>
              <w:rFonts w:ascii="Times New Roman" w:hAnsi="Times New Roman" w:cs="Times New Roman"/>
              <w:noProof/>
            </w:rPr>
          </w:pPr>
          <w:hyperlink w:anchor="_Toc210163801" w:history="1">
            <w:r w:rsidRPr="008429E9">
              <w:rPr>
                <w:rStyle w:val="Hyperlink"/>
                <w:rFonts w:ascii="Times New Roman" w:hAnsi="Times New Roman" w:cs="Times New Roman"/>
                <w:noProof/>
              </w:rPr>
              <w:t>5. Challenges and Limitations</w:t>
            </w:r>
            <w:r w:rsidRPr="008429E9">
              <w:rPr>
                <w:rFonts w:ascii="Times New Roman" w:hAnsi="Times New Roman" w:cs="Times New Roman"/>
                <w:noProof/>
                <w:webHidden/>
              </w:rPr>
              <w:tab/>
            </w:r>
            <w:r w:rsidRPr="008429E9">
              <w:rPr>
                <w:rFonts w:ascii="Times New Roman" w:hAnsi="Times New Roman" w:cs="Times New Roman"/>
                <w:noProof/>
                <w:webHidden/>
              </w:rPr>
              <w:fldChar w:fldCharType="begin"/>
            </w:r>
            <w:r w:rsidRPr="008429E9">
              <w:rPr>
                <w:rFonts w:ascii="Times New Roman" w:hAnsi="Times New Roman" w:cs="Times New Roman"/>
                <w:noProof/>
                <w:webHidden/>
              </w:rPr>
              <w:instrText xml:space="preserve"> PAGEREF _Toc210163801 \h </w:instrText>
            </w:r>
            <w:r w:rsidRPr="008429E9">
              <w:rPr>
                <w:rFonts w:ascii="Times New Roman" w:hAnsi="Times New Roman" w:cs="Times New Roman"/>
                <w:noProof/>
                <w:webHidden/>
              </w:rPr>
            </w:r>
            <w:r w:rsidRPr="008429E9">
              <w:rPr>
                <w:rFonts w:ascii="Times New Roman" w:hAnsi="Times New Roman" w:cs="Times New Roman"/>
                <w:noProof/>
                <w:webHidden/>
              </w:rPr>
              <w:fldChar w:fldCharType="separate"/>
            </w:r>
            <w:r w:rsidRPr="008429E9">
              <w:rPr>
                <w:rFonts w:ascii="Times New Roman" w:hAnsi="Times New Roman" w:cs="Times New Roman"/>
                <w:noProof/>
                <w:webHidden/>
              </w:rPr>
              <w:t>5</w:t>
            </w:r>
            <w:r w:rsidRPr="008429E9">
              <w:rPr>
                <w:rFonts w:ascii="Times New Roman" w:hAnsi="Times New Roman" w:cs="Times New Roman"/>
                <w:noProof/>
                <w:webHidden/>
              </w:rPr>
              <w:fldChar w:fldCharType="end"/>
            </w:r>
          </w:hyperlink>
        </w:p>
        <w:p w14:paraId="028A39D5" w14:textId="5DDD8727" w:rsidR="008429E9" w:rsidRPr="008429E9" w:rsidRDefault="008429E9" w:rsidP="002160B7">
          <w:pPr>
            <w:pStyle w:val="TOC1"/>
            <w:tabs>
              <w:tab w:val="right" w:leader="dot" w:pos="9350"/>
            </w:tabs>
            <w:spacing w:line="360" w:lineRule="auto"/>
            <w:rPr>
              <w:rFonts w:ascii="Times New Roman" w:hAnsi="Times New Roman" w:cs="Times New Roman"/>
              <w:noProof/>
            </w:rPr>
          </w:pPr>
          <w:hyperlink w:anchor="_Toc210163802" w:history="1">
            <w:r w:rsidRPr="008429E9">
              <w:rPr>
                <w:rStyle w:val="Hyperlink"/>
                <w:rFonts w:ascii="Times New Roman" w:hAnsi="Times New Roman" w:cs="Times New Roman"/>
                <w:noProof/>
              </w:rPr>
              <w:t>6. Case Studies</w:t>
            </w:r>
            <w:r w:rsidRPr="008429E9">
              <w:rPr>
                <w:rFonts w:ascii="Times New Roman" w:hAnsi="Times New Roman" w:cs="Times New Roman"/>
                <w:noProof/>
                <w:webHidden/>
              </w:rPr>
              <w:tab/>
            </w:r>
            <w:r w:rsidRPr="008429E9">
              <w:rPr>
                <w:rFonts w:ascii="Times New Roman" w:hAnsi="Times New Roman" w:cs="Times New Roman"/>
                <w:noProof/>
                <w:webHidden/>
              </w:rPr>
              <w:fldChar w:fldCharType="begin"/>
            </w:r>
            <w:r w:rsidRPr="008429E9">
              <w:rPr>
                <w:rFonts w:ascii="Times New Roman" w:hAnsi="Times New Roman" w:cs="Times New Roman"/>
                <w:noProof/>
                <w:webHidden/>
              </w:rPr>
              <w:instrText xml:space="preserve"> PAGEREF _Toc210163802 \h </w:instrText>
            </w:r>
            <w:r w:rsidRPr="008429E9">
              <w:rPr>
                <w:rFonts w:ascii="Times New Roman" w:hAnsi="Times New Roman" w:cs="Times New Roman"/>
                <w:noProof/>
                <w:webHidden/>
              </w:rPr>
            </w:r>
            <w:r w:rsidRPr="008429E9">
              <w:rPr>
                <w:rFonts w:ascii="Times New Roman" w:hAnsi="Times New Roman" w:cs="Times New Roman"/>
                <w:noProof/>
                <w:webHidden/>
              </w:rPr>
              <w:fldChar w:fldCharType="separate"/>
            </w:r>
            <w:r w:rsidRPr="008429E9">
              <w:rPr>
                <w:rFonts w:ascii="Times New Roman" w:hAnsi="Times New Roman" w:cs="Times New Roman"/>
                <w:noProof/>
                <w:webHidden/>
              </w:rPr>
              <w:t>6</w:t>
            </w:r>
            <w:r w:rsidRPr="008429E9">
              <w:rPr>
                <w:rFonts w:ascii="Times New Roman" w:hAnsi="Times New Roman" w:cs="Times New Roman"/>
                <w:noProof/>
                <w:webHidden/>
              </w:rPr>
              <w:fldChar w:fldCharType="end"/>
            </w:r>
          </w:hyperlink>
        </w:p>
        <w:p w14:paraId="0BD952CF" w14:textId="34A09091" w:rsidR="008429E9" w:rsidRPr="008429E9" w:rsidRDefault="008429E9" w:rsidP="002160B7">
          <w:pPr>
            <w:pStyle w:val="TOC1"/>
            <w:tabs>
              <w:tab w:val="right" w:leader="dot" w:pos="9350"/>
            </w:tabs>
            <w:spacing w:line="360" w:lineRule="auto"/>
            <w:rPr>
              <w:rFonts w:ascii="Times New Roman" w:hAnsi="Times New Roman" w:cs="Times New Roman"/>
              <w:noProof/>
            </w:rPr>
          </w:pPr>
          <w:hyperlink w:anchor="_Toc210163803" w:history="1">
            <w:r w:rsidRPr="008429E9">
              <w:rPr>
                <w:rStyle w:val="Hyperlink"/>
                <w:rFonts w:ascii="Times New Roman" w:hAnsi="Times New Roman" w:cs="Times New Roman"/>
                <w:noProof/>
              </w:rPr>
              <w:t>7. Conclusion</w:t>
            </w:r>
            <w:r w:rsidRPr="008429E9">
              <w:rPr>
                <w:rFonts w:ascii="Times New Roman" w:hAnsi="Times New Roman" w:cs="Times New Roman"/>
                <w:noProof/>
                <w:webHidden/>
              </w:rPr>
              <w:tab/>
            </w:r>
            <w:r w:rsidRPr="008429E9">
              <w:rPr>
                <w:rFonts w:ascii="Times New Roman" w:hAnsi="Times New Roman" w:cs="Times New Roman"/>
                <w:noProof/>
                <w:webHidden/>
              </w:rPr>
              <w:fldChar w:fldCharType="begin"/>
            </w:r>
            <w:r w:rsidRPr="008429E9">
              <w:rPr>
                <w:rFonts w:ascii="Times New Roman" w:hAnsi="Times New Roman" w:cs="Times New Roman"/>
                <w:noProof/>
                <w:webHidden/>
              </w:rPr>
              <w:instrText xml:space="preserve"> PAGEREF _Toc210163803 \h </w:instrText>
            </w:r>
            <w:r w:rsidRPr="008429E9">
              <w:rPr>
                <w:rFonts w:ascii="Times New Roman" w:hAnsi="Times New Roman" w:cs="Times New Roman"/>
                <w:noProof/>
                <w:webHidden/>
              </w:rPr>
            </w:r>
            <w:r w:rsidRPr="008429E9">
              <w:rPr>
                <w:rFonts w:ascii="Times New Roman" w:hAnsi="Times New Roman" w:cs="Times New Roman"/>
                <w:noProof/>
                <w:webHidden/>
              </w:rPr>
              <w:fldChar w:fldCharType="separate"/>
            </w:r>
            <w:r w:rsidRPr="008429E9">
              <w:rPr>
                <w:rFonts w:ascii="Times New Roman" w:hAnsi="Times New Roman" w:cs="Times New Roman"/>
                <w:noProof/>
                <w:webHidden/>
              </w:rPr>
              <w:t>6</w:t>
            </w:r>
            <w:r w:rsidRPr="008429E9">
              <w:rPr>
                <w:rFonts w:ascii="Times New Roman" w:hAnsi="Times New Roman" w:cs="Times New Roman"/>
                <w:noProof/>
                <w:webHidden/>
              </w:rPr>
              <w:fldChar w:fldCharType="end"/>
            </w:r>
          </w:hyperlink>
        </w:p>
        <w:p w14:paraId="2B4A8C0C" w14:textId="61D3529C" w:rsidR="008429E9" w:rsidRPr="008429E9" w:rsidRDefault="008429E9" w:rsidP="002160B7">
          <w:pPr>
            <w:pStyle w:val="TOC1"/>
            <w:tabs>
              <w:tab w:val="right" w:leader="dot" w:pos="9350"/>
            </w:tabs>
            <w:spacing w:line="360" w:lineRule="auto"/>
            <w:rPr>
              <w:rFonts w:ascii="Times New Roman" w:hAnsi="Times New Roman" w:cs="Times New Roman"/>
              <w:noProof/>
            </w:rPr>
          </w:pPr>
          <w:hyperlink w:anchor="_Toc210163804" w:history="1">
            <w:r w:rsidRPr="008429E9">
              <w:rPr>
                <w:rStyle w:val="Hyperlink"/>
                <w:rFonts w:ascii="Times New Roman" w:hAnsi="Times New Roman" w:cs="Times New Roman"/>
                <w:noProof/>
              </w:rPr>
              <w:t>References</w:t>
            </w:r>
            <w:r w:rsidRPr="008429E9">
              <w:rPr>
                <w:rFonts w:ascii="Times New Roman" w:hAnsi="Times New Roman" w:cs="Times New Roman"/>
                <w:noProof/>
                <w:webHidden/>
              </w:rPr>
              <w:tab/>
            </w:r>
            <w:r w:rsidRPr="008429E9">
              <w:rPr>
                <w:rFonts w:ascii="Times New Roman" w:hAnsi="Times New Roman" w:cs="Times New Roman"/>
                <w:noProof/>
                <w:webHidden/>
              </w:rPr>
              <w:fldChar w:fldCharType="begin"/>
            </w:r>
            <w:r w:rsidRPr="008429E9">
              <w:rPr>
                <w:rFonts w:ascii="Times New Roman" w:hAnsi="Times New Roman" w:cs="Times New Roman"/>
                <w:noProof/>
                <w:webHidden/>
              </w:rPr>
              <w:instrText xml:space="preserve"> PAGEREF _Toc210163804 \h </w:instrText>
            </w:r>
            <w:r w:rsidRPr="008429E9">
              <w:rPr>
                <w:rFonts w:ascii="Times New Roman" w:hAnsi="Times New Roman" w:cs="Times New Roman"/>
                <w:noProof/>
                <w:webHidden/>
              </w:rPr>
            </w:r>
            <w:r w:rsidRPr="008429E9">
              <w:rPr>
                <w:rFonts w:ascii="Times New Roman" w:hAnsi="Times New Roman" w:cs="Times New Roman"/>
                <w:noProof/>
                <w:webHidden/>
              </w:rPr>
              <w:fldChar w:fldCharType="separate"/>
            </w:r>
            <w:r w:rsidRPr="008429E9">
              <w:rPr>
                <w:rFonts w:ascii="Times New Roman" w:hAnsi="Times New Roman" w:cs="Times New Roman"/>
                <w:noProof/>
                <w:webHidden/>
              </w:rPr>
              <w:t>8</w:t>
            </w:r>
            <w:r w:rsidRPr="008429E9">
              <w:rPr>
                <w:rFonts w:ascii="Times New Roman" w:hAnsi="Times New Roman" w:cs="Times New Roman"/>
                <w:noProof/>
                <w:webHidden/>
              </w:rPr>
              <w:fldChar w:fldCharType="end"/>
            </w:r>
          </w:hyperlink>
        </w:p>
        <w:p w14:paraId="73904E8F" w14:textId="03151FCA" w:rsidR="008429E9" w:rsidRDefault="008429E9" w:rsidP="002160B7">
          <w:pPr>
            <w:spacing w:line="360" w:lineRule="auto"/>
          </w:pPr>
          <w:r w:rsidRPr="008429E9">
            <w:rPr>
              <w:rFonts w:ascii="Times New Roman" w:hAnsi="Times New Roman" w:cs="Times New Roman"/>
              <w:b/>
              <w:bCs/>
              <w:noProof/>
            </w:rPr>
            <w:fldChar w:fldCharType="end"/>
          </w:r>
        </w:p>
      </w:sdtContent>
    </w:sdt>
    <w:p w14:paraId="3A7A3337" w14:textId="77777777" w:rsidR="00920FE9" w:rsidRDefault="00920FE9" w:rsidP="002160B7">
      <w:pPr>
        <w:spacing w:line="360" w:lineRule="auto"/>
        <w:rPr>
          <w:rFonts w:ascii="Times New Roman" w:eastAsiaTheme="majorEastAsia" w:hAnsi="Times New Roman" w:cs="Times New Roman"/>
          <w:b/>
          <w:color w:val="000000" w:themeColor="text1"/>
          <w:sz w:val="28"/>
          <w:szCs w:val="40"/>
        </w:rPr>
      </w:pPr>
      <w:r>
        <w:rPr>
          <w:rFonts w:cs="Times New Roman"/>
        </w:rPr>
        <w:br w:type="page"/>
      </w:r>
    </w:p>
    <w:p w14:paraId="1D5D3761" w14:textId="72EE492D" w:rsidR="00920FE9" w:rsidRPr="00920FE9" w:rsidRDefault="00920FE9" w:rsidP="002160B7">
      <w:pPr>
        <w:pStyle w:val="Heading1"/>
        <w:spacing w:line="360" w:lineRule="auto"/>
        <w:jc w:val="both"/>
        <w:rPr>
          <w:rFonts w:cs="Times New Roman"/>
        </w:rPr>
      </w:pPr>
      <w:bookmarkStart w:id="0" w:name="_Toc210163797"/>
      <w:r w:rsidRPr="00920FE9">
        <w:rPr>
          <w:rFonts w:cs="Times New Roman"/>
        </w:rPr>
        <w:lastRenderedPageBreak/>
        <w:t>1. Introduction</w:t>
      </w:r>
      <w:bookmarkEnd w:id="0"/>
      <w:r w:rsidRPr="00920FE9">
        <w:rPr>
          <w:rFonts w:cs="Times New Roman"/>
        </w:rPr>
        <w:t xml:space="preserve"> </w:t>
      </w:r>
    </w:p>
    <w:p w14:paraId="6CA7446D" w14:textId="3AD86C79" w:rsidR="006A0A7F" w:rsidRPr="006A0A7F" w:rsidRDefault="00920FE9" w:rsidP="002160B7">
      <w:pPr>
        <w:spacing w:line="360" w:lineRule="auto"/>
        <w:jc w:val="both"/>
        <w:rPr>
          <w:rFonts w:ascii="Times New Roman" w:hAnsi="Times New Roman" w:cs="Times New Roman"/>
        </w:rPr>
      </w:pPr>
      <w:r w:rsidRPr="00920FE9">
        <w:rPr>
          <w:rFonts w:ascii="Times New Roman" w:hAnsi="Times New Roman" w:cs="Times New Roman"/>
        </w:rPr>
        <w:t xml:space="preserve">Sustainable tourism, as defined by the United Nations World Tourism Organization (UNWTO, 2022), </w:t>
      </w:r>
      <w:r w:rsidR="006A0A7F">
        <w:rPr>
          <w:rFonts w:ascii="Times New Roman" w:hAnsi="Times New Roman" w:cs="Times New Roman"/>
        </w:rPr>
        <w:t xml:space="preserve">do </w:t>
      </w:r>
      <w:r w:rsidRPr="00920FE9">
        <w:rPr>
          <w:rFonts w:ascii="Times New Roman" w:hAnsi="Times New Roman" w:cs="Times New Roman"/>
        </w:rPr>
        <w:t xml:space="preserve">refers to tourism that considers its current and future economic, social, and environmental impacts while addressing the needs of visitors, the industry, the environment, and host communities. </w:t>
      </w:r>
      <w:r w:rsidR="006A0A7F" w:rsidRPr="006A0A7F">
        <w:rPr>
          <w:rFonts w:ascii="Times New Roman" w:hAnsi="Times New Roman" w:cs="Times New Roman"/>
        </w:rPr>
        <w:t xml:space="preserve">The correlation of tourism with socio-economic development is important since tourism creates job opportunities, promotes entrepreneurial enterprises, improves infrastructure, and increases the income flows of the local population. Moreover, it promotes cultural preservation by enhancing heritage, traditions and local knowledge. This essay critically evaluates the </w:t>
      </w:r>
      <w:proofErr w:type="spellStart"/>
      <w:r w:rsidR="006A0A7F" w:rsidRPr="006A0A7F">
        <w:rPr>
          <w:rFonts w:ascii="Times New Roman" w:hAnsi="Times New Roman" w:cs="Times New Roman"/>
        </w:rPr>
        <w:t>norice</w:t>
      </w:r>
      <w:proofErr w:type="spellEnd"/>
      <w:r w:rsidR="006A0A7F" w:rsidRPr="006A0A7F">
        <w:rPr>
          <w:rFonts w:ascii="Times New Roman" w:hAnsi="Times New Roman" w:cs="Times New Roman"/>
        </w:rPr>
        <w:t xml:space="preserve"> of sustainable tourism in developing socio-economic life in local communities through the use of case studies would focus on its principles, economic and social benefits, challenges of sustainable tourism, and practical implementation. It is well discussed as transformative in guaranteeing inclusive growth and in protection of cultural and environmental resources.</w:t>
      </w:r>
    </w:p>
    <w:p w14:paraId="40D9EA34" w14:textId="77777777" w:rsidR="006A0A7F" w:rsidRDefault="006A0A7F" w:rsidP="002160B7">
      <w:pPr>
        <w:pStyle w:val="Heading1"/>
        <w:spacing w:line="360" w:lineRule="auto"/>
      </w:pPr>
      <w:r w:rsidRPr="006A0A7F">
        <w:t xml:space="preserve">2. Concept of Sustainable Tourism </w:t>
      </w:r>
    </w:p>
    <w:p w14:paraId="583ECC1D" w14:textId="1AA305EF" w:rsidR="006A0A7F" w:rsidRPr="006A0A7F" w:rsidRDefault="006A0A7F" w:rsidP="002160B7">
      <w:pPr>
        <w:spacing w:line="360" w:lineRule="auto"/>
        <w:jc w:val="both"/>
        <w:rPr>
          <w:rFonts w:ascii="Times New Roman" w:hAnsi="Times New Roman" w:cs="Times New Roman"/>
        </w:rPr>
      </w:pPr>
      <w:r w:rsidRPr="006A0A7F">
        <w:rPr>
          <w:rFonts w:ascii="Times New Roman" w:hAnsi="Times New Roman" w:cs="Times New Roman"/>
        </w:rPr>
        <w:t xml:space="preserve">Sustainable tourism is based on the idea of creating a balance between </w:t>
      </w:r>
      <w:r>
        <w:rPr>
          <w:rFonts w:ascii="Times New Roman" w:hAnsi="Times New Roman" w:cs="Times New Roman"/>
        </w:rPr>
        <w:t xml:space="preserve">both the </w:t>
      </w:r>
      <w:r w:rsidRPr="006A0A7F">
        <w:rPr>
          <w:rFonts w:ascii="Times New Roman" w:hAnsi="Times New Roman" w:cs="Times New Roman"/>
        </w:rPr>
        <w:t xml:space="preserve">environmental values, </w:t>
      </w:r>
      <w:r>
        <w:rPr>
          <w:rFonts w:ascii="Times New Roman" w:hAnsi="Times New Roman" w:cs="Times New Roman"/>
        </w:rPr>
        <w:t xml:space="preserve">and the </w:t>
      </w:r>
      <w:r w:rsidRPr="006A0A7F">
        <w:rPr>
          <w:rFonts w:ascii="Times New Roman" w:hAnsi="Times New Roman" w:cs="Times New Roman"/>
        </w:rPr>
        <w:t xml:space="preserve">socio-cultural values, and economic profits (UNWTO, 2022). Its objective has been to reduce negativity and </w:t>
      </w:r>
      <w:r w:rsidRPr="006A0A7F">
        <w:rPr>
          <w:rFonts w:ascii="Times New Roman" w:hAnsi="Times New Roman" w:cs="Times New Roman"/>
        </w:rPr>
        <w:t>maximize</w:t>
      </w:r>
      <w:r w:rsidRPr="006A0A7F">
        <w:rPr>
          <w:rFonts w:ascii="Times New Roman" w:hAnsi="Times New Roman" w:cs="Times New Roman"/>
        </w:rPr>
        <w:t xml:space="preserve"> long term benefits to host societies unlike mass tourism. The main values are the conservation of the resources, equal distribution of the benefits, the preservation of the cultural identity as well as making the decision with the participation of the community.</w:t>
      </w:r>
    </w:p>
    <w:p w14:paraId="7C296513" w14:textId="77777777" w:rsidR="006A0A7F" w:rsidRPr="006A0A7F" w:rsidRDefault="006A0A7F" w:rsidP="002160B7">
      <w:pPr>
        <w:spacing w:line="360" w:lineRule="auto"/>
        <w:jc w:val="both"/>
        <w:rPr>
          <w:rFonts w:ascii="Times New Roman" w:hAnsi="Times New Roman" w:cs="Times New Roman"/>
        </w:rPr>
      </w:pPr>
      <w:r w:rsidRPr="006A0A7F">
        <w:rPr>
          <w:rFonts w:ascii="Times New Roman" w:hAnsi="Times New Roman" w:cs="Times New Roman"/>
        </w:rPr>
        <w:t>This model focuses on local communities because it is through their active participation that all these aspects of ownership, empowerment, and accountability can be achieved concerning the tourism planning and tourism operations. Sustainable tourism builds resiliency and improves the lives of locals through engagement. In addition, it fosters the dependency on the external actors and hence revenue can circulate within the community.</w:t>
      </w:r>
    </w:p>
    <w:p w14:paraId="2ED2D664" w14:textId="7EAF4200" w:rsidR="0020112B" w:rsidRPr="0020112B" w:rsidRDefault="0020112B" w:rsidP="0020112B">
      <w:pPr>
        <w:spacing w:line="360" w:lineRule="auto"/>
        <w:jc w:val="both"/>
        <w:rPr>
          <w:rFonts w:ascii="Times New Roman" w:hAnsi="Times New Roman" w:cs="Times New Roman"/>
        </w:rPr>
      </w:pPr>
      <w:r w:rsidRPr="0020112B">
        <w:rPr>
          <w:rFonts w:ascii="Times New Roman" w:hAnsi="Times New Roman" w:cs="Times New Roman"/>
        </w:rPr>
        <w:t xml:space="preserve">The Sustainable tourism, as well, goes hand in hand with the United Nations Sustainable Development Goals (SDGs). </w:t>
      </w:r>
      <w:r>
        <w:rPr>
          <w:rFonts w:ascii="Times New Roman" w:hAnsi="Times New Roman" w:cs="Times New Roman"/>
        </w:rPr>
        <w:t>Mainly</w:t>
      </w:r>
      <w:r w:rsidRPr="0020112B">
        <w:rPr>
          <w:rFonts w:ascii="Times New Roman" w:hAnsi="Times New Roman" w:cs="Times New Roman"/>
        </w:rPr>
        <w:t xml:space="preserve">, it </w:t>
      </w:r>
      <w:r w:rsidR="00C37CBA">
        <w:rPr>
          <w:rFonts w:ascii="Times New Roman" w:hAnsi="Times New Roman" w:cs="Times New Roman"/>
        </w:rPr>
        <w:t xml:space="preserve">does </w:t>
      </w:r>
      <w:proofErr w:type="gramStart"/>
      <w:r w:rsidRPr="0020112B">
        <w:rPr>
          <w:rFonts w:ascii="Times New Roman" w:hAnsi="Times New Roman" w:cs="Times New Roman"/>
        </w:rPr>
        <w:t>supports</w:t>
      </w:r>
      <w:proofErr w:type="gramEnd"/>
      <w:r w:rsidRPr="0020112B">
        <w:rPr>
          <w:rFonts w:ascii="Times New Roman" w:hAnsi="Times New Roman" w:cs="Times New Roman"/>
        </w:rPr>
        <w:t xml:space="preserve"> the SDG 8 in terms of improving decent work and economic development, SDG 11 in terms of sustainable cities and communities, SDG 12 in terms of responsible production and consumption, and SDG 13 in terms of climate action (UNWTO, 2022). The relationships between these illustrate the fact that sustainable tourism is not </w:t>
      </w:r>
      <w:r w:rsidRPr="0020112B">
        <w:rPr>
          <w:rFonts w:ascii="Times New Roman" w:hAnsi="Times New Roman" w:cs="Times New Roman"/>
        </w:rPr>
        <w:lastRenderedPageBreak/>
        <w:t>a sole economic activity as well it is a developmental practice that doesn’t only empower the communities, but it also empowers social and cultural welfare and environmental welfare of the communities in the long term.</w:t>
      </w:r>
    </w:p>
    <w:p w14:paraId="69777E70" w14:textId="77777777" w:rsidR="0020112B" w:rsidRPr="0020112B" w:rsidRDefault="0020112B" w:rsidP="0020112B">
      <w:pPr>
        <w:pStyle w:val="Heading1"/>
      </w:pPr>
      <w:r w:rsidRPr="0020112B">
        <w:t xml:space="preserve">3. Economic Contributions </w:t>
      </w:r>
    </w:p>
    <w:p w14:paraId="23CDEAEF" w14:textId="6E41E9F1" w:rsidR="006A0A7F" w:rsidRPr="006A0A7F" w:rsidRDefault="0020112B" w:rsidP="0020112B">
      <w:pPr>
        <w:spacing w:line="360" w:lineRule="auto"/>
        <w:jc w:val="both"/>
        <w:rPr>
          <w:rFonts w:ascii="Times New Roman" w:hAnsi="Times New Roman" w:cs="Times New Roman"/>
        </w:rPr>
      </w:pPr>
      <w:r w:rsidRPr="0020112B">
        <w:rPr>
          <w:rFonts w:ascii="Times New Roman" w:hAnsi="Times New Roman" w:cs="Times New Roman"/>
        </w:rPr>
        <w:t xml:space="preserve">Sustainable tourism contributes centrally to the development of the local economies. Among the earliest or main </w:t>
      </w:r>
      <w:r w:rsidRPr="0020112B">
        <w:rPr>
          <w:rFonts w:ascii="Times New Roman" w:hAnsi="Times New Roman" w:cs="Times New Roman"/>
        </w:rPr>
        <w:t>contributions,</w:t>
      </w:r>
      <w:r w:rsidRPr="0020112B">
        <w:rPr>
          <w:rFonts w:ascii="Times New Roman" w:hAnsi="Times New Roman" w:cs="Times New Roman"/>
        </w:rPr>
        <w:t xml:space="preserve"> it offered being the creation of employment. Hotels, restaurants, transport services and others and guiding activities give the possibility to get direct employment, and the business of the same character results in indirect that is, through the supply chains, such as agriculture, handicrafts and construction among others</w:t>
      </w:r>
      <w:r w:rsidR="006A0A7F" w:rsidRPr="006A0A7F">
        <w:rPr>
          <w:rFonts w:ascii="Times New Roman" w:hAnsi="Times New Roman" w:cs="Times New Roman"/>
        </w:rPr>
        <w:t xml:space="preserve">. Such a two-tiered configuration of job design guarantees the inclusion of both skilled and unskilled </w:t>
      </w:r>
      <w:r w:rsidR="00B5007E" w:rsidRPr="006A0A7F">
        <w:rPr>
          <w:rFonts w:ascii="Times New Roman" w:hAnsi="Times New Roman" w:cs="Times New Roman"/>
        </w:rPr>
        <w:t>laborers</w:t>
      </w:r>
      <w:r w:rsidR="006A0A7F" w:rsidRPr="006A0A7F">
        <w:rPr>
          <w:rFonts w:ascii="Times New Roman" w:hAnsi="Times New Roman" w:cs="Times New Roman"/>
        </w:rPr>
        <w:t xml:space="preserve"> to maintain an inclusive economic development.</w:t>
      </w:r>
    </w:p>
    <w:p w14:paraId="2DBA8BFF" w14:textId="77777777" w:rsidR="006A0A7F" w:rsidRPr="006A0A7F" w:rsidRDefault="006A0A7F" w:rsidP="002160B7">
      <w:pPr>
        <w:spacing w:line="360" w:lineRule="auto"/>
        <w:jc w:val="both"/>
        <w:rPr>
          <w:rFonts w:ascii="Times New Roman" w:hAnsi="Times New Roman" w:cs="Times New Roman"/>
        </w:rPr>
      </w:pPr>
      <w:r w:rsidRPr="006A0A7F">
        <w:rPr>
          <w:rFonts w:ascii="Times New Roman" w:hAnsi="Times New Roman" w:cs="Times New Roman"/>
        </w:rPr>
        <w:t>The other important outcome is income generation. Costa Rica Community-based tourism has shown how the use of eco-lodges and guided tours can help households diversify income and reduce poverty as well as the quality of living standards (Honey, 2021). Equally, in Kenya, eco-lodges run by Maasai have helped communities keep their gains on the ground, invest in their education, and fund enjoyable conservation initiatives (Manyara and Jones, 2020). The following instances emphasize the role that sustainable tourism can play in elevating the societies that are marginalized.</w:t>
      </w:r>
    </w:p>
    <w:p w14:paraId="47016FF7" w14:textId="491569AC" w:rsidR="00920FE9" w:rsidRPr="00920FE9" w:rsidRDefault="0020112B" w:rsidP="002160B7">
      <w:pPr>
        <w:spacing w:line="360" w:lineRule="auto"/>
        <w:jc w:val="both"/>
        <w:rPr>
          <w:rFonts w:ascii="Times New Roman" w:hAnsi="Times New Roman" w:cs="Times New Roman"/>
        </w:rPr>
      </w:pPr>
      <w:r w:rsidRPr="0020112B">
        <w:rPr>
          <w:rFonts w:ascii="Times New Roman" w:hAnsi="Times New Roman" w:cs="Times New Roman"/>
        </w:rPr>
        <w:t xml:space="preserve">Sustainable tourism </w:t>
      </w:r>
      <w:r>
        <w:rPr>
          <w:rFonts w:ascii="Times New Roman" w:hAnsi="Times New Roman" w:cs="Times New Roman"/>
        </w:rPr>
        <w:t>uplifts the</w:t>
      </w:r>
      <w:r w:rsidRPr="0020112B">
        <w:rPr>
          <w:rFonts w:ascii="Times New Roman" w:hAnsi="Times New Roman" w:cs="Times New Roman"/>
        </w:rPr>
        <w:t xml:space="preserve"> local entrepreneurship as it assists in increasing guesthouses, craft groups, and food businesses in the tourism supply chain. Concurrently, tourism investments usually enhance infrastructure like roads, water, electricity and internet, which is beneficial to both the residents and the visitors. In general, its economic effect is not limited to tourist expenditures as it brings in employment, income diversification, and resilience within the community (UNWTO, 2022).</w:t>
      </w:r>
    </w:p>
    <w:p w14:paraId="2018A17B" w14:textId="5BC53DE3" w:rsidR="00920FE9" w:rsidRPr="00920FE9" w:rsidRDefault="00920FE9" w:rsidP="002160B7">
      <w:pPr>
        <w:pStyle w:val="Heading1"/>
        <w:spacing w:line="360" w:lineRule="auto"/>
        <w:jc w:val="both"/>
        <w:rPr>
          <w:rFonts w:cs="Times New Roman"/>
        </w:rPr>
      </w:pPr>
      <w:bookmarkStart w:id="1" w:name="_Toc210163800"/>
      <w:r w:rsidRPr="00920FE9">
        <w:rPr>
          <w:rFonts w:cs="Times New Roman"/>
        </w:rPr>
        <w:t>4. Social and Cultural Contributions</w:t>
      </w:r>
      <w:bookmarkEnd w:id="1"/>
      <w:r w:rsidRPr="00920FE9">
        <w:rPr>
          <w:rFonts w:cs="Times New Roman"/>
        </w:rPr>
        <w:t xml:space="preserve"> </w:t>
      </w:r>
    </w:p>
    <w:p w14:paraId="79614193" w14:textId="2C793A85" w:rsidR="006A0A7F" w:rsidRPr="006A0A7F" w:rsidRDefault="006565A9" w:rsidP="002160B7">
      <w:pPr>
        <w:spacing w:line="360" w:lineRule="auto"/>
        <w:jc w:val="both"/>
        <w:rPr>
          <w:rFonts w:ascii="Times New Roman" w:hAnsi="Times New Roman" w:cs="Times New Roman"/>
        </w:rPr>
      </w:pPr>
      <w:r w:rsidRPr="006565A9">
        <w:rPr>
          <w:rFonts w:ascii="Times New Roman" w:hAnsi="Times New Roman" w:cs="Times New Roman"/>
        </w:rPr>
        <w:t xml:space="preserve">Beyond economics, </w:t>
      </w:r>
      <w:r>
        <w:rPr>
          <w:rFonts w:ascii="Times New Roman" w:hAnsi="Times New Roman" w:cs="Times New Roman"/>
        </w:rPr>
        <w:t xml:space="preserve">the </w:t>
      </w:r>
      <w:r w:rsidRPr="006565A9">
        <w:rPr>
          <w:rFonts w:ascii="Times New Roman" w:hAnsi="Times New Roman" w:cs="Times New Roman"/>
        </w:rPr>
        <w:t xml:space="preserve">sustainable tourism has profound </w:t>
      </w:r>
      <w:r>
        <w:rPr>
          <w:rFonts w:ascii="Times New Roman" w:hAnsi="Times New Roman" w:cs="Times New Roman"/>
        </w:rPr>
        <w:t xml:space="preserve">many </w:t>
      </w:r>
      <w:r w:rsidRPr="006565A9">
        <w:rPr>
          <w:rFonts w:ascii="Times New Roman" w:hAnsi="Times New Roman" w:cs="Times New Roman"/>
        </w:rPr>
        <w:t xml:space="preserve">social and cultural impacts on </w:t>
      </w:r>
      <w:r>
        <w:rPr>
          <w:rFonts w:ascii="Times New Roman" w:hAnsi="Times New Roman" w:cs="Times New Roman"/>
        </w:rPr>
        <w:t xml:space="preserve">the </w:t>
      </w:r>
      <w:r w:rsidRPr="006565A9">
        <w:rPr>
          <w:rFonts w:ascii="Times New Roman" w:hAnsi="Times New Roman" w:cs="Times New Roman"/>
        </w:rPr>
        <w:t>local communities</w:t>
      </w:r>
      <w:r w:rsidR="006A0A7F" w:rsidRPr="006A0A7F">
        <w:rPr>
          <w:rFonts w:ascii="Times New Roman" w:hAnsi="Times New Roman" w:cs="Times New Roman"/>
        </w:rPr>
        <w:t xml:space="preserve">. It promotes empowerment and enhances social cohesion, by </w:t>
      </w:r>
      <w:r>
        <w:rPr>
          <w:rFonts w:ascii="Times New Roman" w:hAnsi="Times New Roman" w:cs="Times New Roman"/>
        </w:rPr>
        <w:t xml:space="preserve">actively </w:t>
      </w:r>
      <w:r w:rsidR="006A0A7F" w:rsidRPr="006A0A7F">
        <w:rPr>
          <w:rFonts w:ascii="Times New Roman" w:hAnsi="Times New Roman" w:cs="Times New Roman"/>
        </w:rPr>
        <w:t xml:space="preserve">engaging residents in the planning and making of decisions. The involvement of a community guarantees </w:t>
      </w:r>
      <w:r w:rsidR="006A0A7F" w:rsidRPr="006A0A7F">
        <w:rPr>
          <w:rFonts w:ascii="Times New Roman" w:hAnsi="Times New Roman" w:cs="Times New Roman"/>
        </w:rPr>
        <w:lastRenderedPageBreak/>
        <w:t>that tourism development can match the local needs, values, and aspirations, thus, being more inclusive and equitable.</w:t>
      </w:r>
    </w:p>
    <w:p w14:paraId="231D9386" w14:textId="77777777" w:rsidR="006A0A7F" w:rsidRPr="006A0A7F" w:rsidRDefault="006A0A7F" w:rsidP="002160B7">
      <w:pPr>
        <w:spacing w:line="360" w:lineRule="auto"/>
        <w:jc w:val="both"/>
        <w:rPr>
          <w:rFonts w:ascii="Times New Roman" w:hAnsi="Times New Roman" w:cs="Times New Roman"/>
        </w:rPr>
      </w:pPr>
      <w:r w:rsidRPr="006A0A7F">
        <w:rPr>
          <w:rFonts w:ascii="Times New Roman" w:hAnsi="Times New Roman" w:cs="Times New Roman"/>
        </w:rPr>
        <w:t>Another important advantage is cultural preservation. Local heritage is promoted by sustainable tourism by use of traditional festivals and crafts, narration of tales and cuisine. It is a policy of high value, low volume tourism, as the example of Bhutan demonstrates: this approach preserves cultural identity and gains income as a result, thus communities are able to share the traditions and feel proud (UNDP, 2021). Such programs do not only maintain cultural practices but also increase awareness to the young generations and this helps to minimize chances of cultural erosion.</w:t>
      </w:r>
    </w:p>
    <w:p w14:paraId="40B13D8B" w14:textId="77777777" w:rsidR="006A0A7F" w:rsidRPr="006A0A7F" w:rsidRDefault="006A0A7F" w:rsidP="002160B7">
      <w:pPr>
        <w:spacing w:line="360" w:lineRule="auto"/>
        <w:jc w:val="both"/>
        <w:rPr>
          <w:rFonts w:ascii="Times New Roman" w:hAnsi="Times New Roman" w:cs="Times New Roman"/>
        </w:rPr>
      </w:pPr>
      <w:r w:rsidRPr="006A0A7F">
        <w:rPr>
          <w:rFonts w:ascii="Times New Roman" w:hAnsi="Times New Roman" w:cs="Times New Roman"/>
        </w:rPr>
        <w:t>Hospitality training, foreign language training and management training also increase education and investment in skills. These competencies make them more employable, most mainly women and young people as they tend to get a new avenue to be involved in the tourism economy (UNWTO, 2022). The industry has thereby a fostering effect on social mobility and gender equality.</w:t>
      </w:r>
    </w:p>
    <w:p w14:paraId="6A92CA5F" w14:textId="77777777" w:rsidR="006A0A7F" w:rsidRPr="006A0A7F" w:rsidRDefault="006A0A7F" w:rsidP="002160B7">
      <w:pPr>
        <w:spacing w:line="360" w:lineRule="auto"/>
        <w:jc w:val="both"/>
        <w:rPr>
          <w:rFonts w:ascii="Times New Roman" w:hAnsi="Times New Roman" w:cs="Times New Roman"/>
        </w:rPr>
      </w:pPr>
      <w:r w:rsidRPr="006A0A7F">
        <w:rPr>
          <w:rFonts w:ascii="Times New Roman" w:hAnsi="Times New Roman" w:cs="Times New Roman"/>
        </w:rPr>
        <w:t>In addition, there is the impact of sustainable tourism on increasing access to the health and education services. The development of community-based projects in revenue collection normally borrowed back to improve the quality of life in the form of across the school, clinics, and social welfare programs.</w:t>
      </w:r>
    </w:p>
    <w:p w14:paraId="52763146" w14:textId="3465B8EA" w:rsidR="00920FE9" w:rsidRPr="00920FE9" w:rsidRDefault="006A0A7F" w:rsidP="002160B7">
      <w:pPr>
        <w:spacing w:line="360" w:lineRule="auto"/>
        <w:jc w:val="both"/>
        <w:rPr>
          <w:rFonts w:ascii="Times New Roman" w:hAnsi="Times New Roman" w:cs="Times New Roman"/>
        </w:rPr>
      </w:pPr>
      <w:r w:rsidRPr="006A0A7F">
        <w:rPr>
          <w:rFonts w:ascii="Times New Roman" w:hAnsi="Times New Roman" w:cs="Times New Roman"/>
        </w:rPr>
        <w:t>To conclude, sustainable tourism can help in enhancing the well-being of a community by enhancing its empowerment, cultural conservation, gender equality, and expansion of social amenities.</w:t>
      </w:r>
    </w:p>
    <w:p w14:paraId="09C7B8BB" w14:textId="7DB77A7C" w:rsidR="00920FE9" w:rsidRPr="00920FE9" w:rsidRDefault="00920FE9" w:rsidP="002160B7">
      <w:pPr>
        <w:pStyle w:val="Heading1"/>
        <w:spacing w:line="360" w:lineRule="auto"/>
        <w:jc w:val="both"/>
        <w:rPr>
          <w:rFonts w:cs="Times New Roman"/>
        </w:rPr>
      </w:pPr>
      <w:bookmarkStart w:id="2" w:name="_Toc210163801"/>
      <w:r w:rsidRPr="00920FE9">
        <w:rPr>
          <w:rFonts w:cs="Times New Roman"/>
        </w:rPr>
        <w:t>5. Challenges and Limitations</w:t>
      </w:r>
      <w:bookmarkEnd w:id="2"/>
      <w:r w:rsidRPr="00920FE9">
        <w:rPr>
          <w:rFonts w:cs="Times New Roman"/>
        </w:rPr>
        <w:t xml:space="preserve"> </w:t>
      </w:r>
    </w:p>
    <w:p w14:paraId="4E068FAF" w14:textId="0C7038F7" w:rsidR="00920FE9" w:rsidRPr="00920FE9" w:rsidRDefault="00920FE9" w:rsidP="002160B7">
      <w:pPr>
        <w:spacing w:line="360" w:lineRule="auto"/>
        <w:jc w:val="both"/>
        <w:rPr>
          <w:rFonts w:ascii="Times New Roman" w:hAnsi="Times New Roman" w:cs="Times New Roman"/>
        </w:rPr>
      </w:pPr>
      <w:r w:rsidRPr="00920FE9">
        <w:rPr>
          <w:rFonts w:ascii="Times New Roman" w:hAnsi="Times New Roman" w:cs="Times New Roman"/>
        </w:rPr>
        <w:t xml:space="preserve">While sustainable tourism </w:t>
      </w:r>
      <w:r w:rsidR="006565A9">
        <w:rPr>
          <w:rFonts w:ascii="Times New Roman" w:hAnsi="Times New Roman" w:cs="Times New Roman"/>
        </w:rPr>
        <w:t>does</w:t>
      </w:r>
      <w:r w:rsidR="002160B7">
        <w:rPr>
          <w:rFonts w:ascii="Times New Roman" w:hAnsi="Times New Roman" w:cs="Times New Roman"/>
        </w:rPr>
        <w:t xml:space="preserve"> </w:t>
      </w:r>
      <w:r w:rsidRPr="00920FE9">
        <w:rPr>
          <w:rFonts w:ascii="Times New Roman" w:hAnsi="Times New Roman" w:cs="Times New Roman"/>
        </w:rPr>
        <w:t xml:space="preserve">offers notable benefits, it is not without challenges. </w:t>
      </w:r>
      <w:r w:rsidR="006565A9">
        <w:rPr>
          <w:rFonts w:ascii="Times New Roman" w:hAnsi="Times New Roman" w:cs="Times New Roman"/>
        </w:rPr>
        <w:t xml:space="preserve">Only </w:t>
      </w:r>
      <w:r w:rsidRPr="00920FE9">
        <w:rPr>
          <w:rFonts w:ascii="Times New Roman" w:hAnsi="Times New Roman" w:cs="Times New Roman"/>
        </w:rPr>
        <w:t>One key limitation is the unequal distribution of tourism revenues</w:t>
      </w:r>
      <w:r w:rsidR="006565A9">
        <w:rPr>
          <w:rFonts w:ascii="Times New Roman" w:hAnsi="Times New Roman" w:cs="Times New Roman"/>
        </w:rPr>
        <w:t xml:space="preserve"> </w:t>
      </w:r>
      <w:r w:rsidR="006565A9" w:rsidRPr="00920FE9">
        <w:rPr>
          <w:rFonts w:ascii="Times New Roman" w:hAnsi="Times New Roman" w:cs="Times New Roman"/>
        </w:rPr>
        <w:t>(Torres &amp; Momsen, 2020)</w:t>
      </w:r>
      <w:r w:rsidRPr="00920FE9">
        <w:rPr>
          <w:rFonts w:ascii="Times New Roman" w:hAnsi="Times New Roman" w:cs="Times New Roman"/>
        </w:rPr>
        <w:t xml:space="preserve">. In many </w:t>
      </w:r>
      <w:r w:rsidR="006565A9">
        <w:rPr>
          <w:rFonts w:ascii="Times New Roman" w:hAnsi="Times New Roman" w:cs="Times New Roman"/>
        </w:rPr>
        <w:t xml:space="preserve">of the </w:t>
      </w:r>
      <w:r w:rsidRPr="00920FE9">
        <w:rPr>
          <w:rFonts w:ascii="Times New Roman" w:hAnsi="Times New Roman" w:cs="Times New Roman"/>
        </w:rPr>
        <w:t xml:space="preserve">destinations, </w:t>
      </w:r>
      <w:r w:rsidR="006565A9">
        <w:rPr>
          <w:rFonts w:ascii="Times New Roman" w:hAnsi="Times New Roman" w:cs="Times New Roman"/>
        </w:rPr>
        <w:t xml:space="preserve">the </w:t>
      </w:r>
      <w:r w:rsidRPr="00920FE9">
        <w:rPr>
          <w:rFonts w:ascii="Times New Roman" w:hAnsi="Times New Roman" w:cs="Times New Roman"/>
        </w:rPr>
        <w:t>large operators or foreign investors capture most profits, leaving local communities with only a small share (Torres &amp; Momsen, 2020). This undermines the promise of inclusive growth.</w:t>
      </w:r>
    </w:p>
    <w:p w14:paraId="69413F2F" w14:textId="6C8E8DC9" w:rsidR="002160B7" w:rsidRPr="002160B7" w:rsidRDefault="002160B7" w:rsidP="002160B7">
      <w:pPr>
        <w:spacing w:line="360" w:lineRule="auto"/>
        <w:jc w:val="both"/>
        <w:rPr>
          <w:rFonts w:ascii="Times New Roman" w:hAnsi="Times New Roman" w:cs="Times New Roman"/>
        </w:rPr>
      </w:pPr>
      <w:r w:rsidRPr="002160B7">
        <w:rPr>
          <w:rFonts w:ascii="Times New Roman" w:hAnsi="Times New Roman" w:cs="Times New Roman"/>
        </w:rPr>
        <w:t xml:space="preserve">Another issue is cultural commodification. </w:t>
      </w:r>
      <w:r w:rsidR="00B5007E" w:rsidRPr="002160B7">
        <w:rPr>
          <w:rFonts w:ascii="Times New Roman" w:hAnsi="Times New Roman" w:cs="Times New Roman"/>
        </w:rPr>
        <w:t>Commercialization</w:t>
      </w:r>
      <w:r w:rsidRPr="002160B7">
        <w:rPr>
          <w:rFonts w:ascii="Times New Roman" w:hAnsi="Times New Roman" w:cs="Times New Roman"/>
        </w:rPr>
        <w:t xml:space="preserve"> of traditions as a tourist product can destroy cultural authenticity and make identity and meaning unimportant to the local people </w:t>
      </w:r>
      <w:r w:rsidRPr="002160B7">
        <w:rPr>
          <w:rFonts w:ascii="Times New Roman" w:hAnsi="Times New Roman" w:cs="Times New Roman"/>
        </w:rPr>
        <w:lastRenderedPageBreak/>
        <w:t>(Cole, 2020). Likewise, lack of control to the number of visitors can lead to over-tourism where the tourism activities will deplete resources in the form of water, land and waste systems.</w:t>
      </w:r>
    </w:p>
    <w:p w14:paraId="0721DBA0" w14:textId="77777777" w:rsidR="002160B7" w:rsidRPr="002160B7" w:rsidRDefault="002160B7" w:rsidP="002160B7">
      <w:pPr>
        <w:spacing w:line="360" w:lineRule="auto"/>
        <w:jc w:val="both"/>
        <w:rPr>
          <w:rFonts w:ascii="Times New Roman" w:hAnsi="Times New Roman" w:cs="Times New Roman"/>
        </w:rPr>
      </w:pPr>
      <w:r w:rsidRPr="002160B7">
        <w:rPr>
          <w:rFonts w:ascii="Times New Roman" w:hAnsi="Times New Roman" w:cs="Times New Roman"/>
        </w:rPr>
        <w:t>Dependency of tourism is a vulnerability as well. Tourism-based communities are extremely vulnerable to external shocks as has been seen in the COVID19 pandemic where restrictions on travelling shattered the livelihoods of locals around the workers (</w:t>
      </w:r>
      <w:proofErr w:type="spellStart"/>
      <w:r w:rsidRPr="002160B7">
        <w:rPr>
          <w:rFonts w:ascii="Times New Roman" w:hAnsi="Times New Roman" w:cs="Times New Roman"/>
        </w:rPr>
        <w:t>Gössling</w:t>
      </w:r>
      <w:proofErr w:type="spellEnd"/>
      <w:r w:rsidRPr="002160B7">
        <w:rPr>
          <w:rFonts w:ascii="Times New Roman" w:hAnsi="Times New Roman" w:cs="Times New Roman"/>
        </w:rPr>
        <w:t xml:space="preserve"> and Hall, 2021). Climate change also adds to the hazards, with sea level increase, extreme weather and loss of biodiversity threatening assets open to tourism.</w:t>
      </w:r>
    </w:p>
    <w:p w14:paraId="7797E622" w14:textId="5AE6818E" w:rsidR="00920FE9" w:rsidRPr="00920FE9" w:rsidRDefault="002160B7" w:rsidP="002160B7">
      <w:pPr>
        <w:spacing w:line="360" w:lineRule="auto"/>
        <w:jc w:val="both"/>
        <w:rPr>
          <w:rFonts w:ascii="Times New Roman" w:hAnsi="Times New Roman" w:cs="Times New Roman"/>
        </w:rPr>
      </w:pPr>
      <w:r w:rsidRPr="002160B7">
        <w:rPr>
          <w:rFonts w:ascii="Times New Roman" w:hAnsi="Times New Roman" w:cs="Times New Roman"/>
        </w:rPr>
        <w:t xml:space="preserve">Hence, it is important that proper governance, equitable and equitable balance of expected benefits and </w:t>
      </w:r>
      <w:r w:rsidR="006565A9" w:rsidRPr="002160B7">
        <w:rPr>
          <w:rFonts w:ascii="Times New Roman" w:hAnsi="Times New Roman" w:cs="Times New Roman"/>
        </w:rPr>
        <w:t>long-term</w:t>
      </w:r>
      <w:r w:rsidRPr="002160B7">
        <w:rPr>
          <w:rFonts w:ascii="Times New Roman" w:hAnsi="Times New Roman" w:cs="Times New Roman"/>
        </w:rPr>
        <w:t xml:space="preserve"> oriented planning are considered so that sustainable tourism can actually bear socio-economic benefits without collapsing the cultural and environmental pillars</w:t>
      </w:r>
      <w:r w:rsidR="00920FE9" w:rsidRPr="00920FE9">
        <w:rPr>
          <w:rFonts w:ascii="Times New Roman" w:hAnsi="Times New Roman" w:cs="Times New Roman"/>
        </w:rPr>
        <w:t>.</w:t>
      </w:r>
    </w:p>
    <w:p w14:paraId="2F5FC693" w14:textId="54586C95" w:rsidR="00920FE9" w:rsidRPr="00920FE9" w:rsidRDefault="00920FE9" w:rsidP="002160B7">
      <w:pPr>
        <w:pStyle w:val="Heading1"/>
        <w:spacing w:line="360" w:lineRule="auto"/>
        <w:jc w:val="both"/>
        <w:rPr>
          <w:rFonts w:cs="Times New Roman"/>
        </w:rPr>
      </w:pPr>
      <w:bookmarkStart w:id="3" w:name="_Toc210163802"/>
      <w:r w:rsidRPr="00920FE9">
        <w:rPr>
          <w:rFonts w:cs="Times New Roman"/>
        </w:rPr>
        <w:t>6. Case Studies</w:t>
      </w:r>
      <w:bookmarkEnd w:id="3"/>
      <w:r w:rsidRPr="00920FE9">
        <w:rPr>
          <w:rFonts w:cs="Times New Roman"/>
        </w:rPr>
        <w:t xml:space="preserve"> </w:t>
      </w:r>
    </w:p>
    <w:p w14:paraId="4D6C5D60" w14:textId="4D42AB85" w:rsidR="002160B7" w:rsidRPr="002160B7" w:rsidRDefault="002160B7" w:rsidP="002160B7">
      <w:pPr>
        <w:spacing w:line="360" w:lineRule="auto"/>
        <w:jc w:val="both"/>
        <w:rPr>
          <w:rFonts w:ascii="Times New Roman" w:hAnsi="Times New Roman" w:cs="Times New Roman"/>
        </w:rPr>
      </w:pPr>
      <w:r w:rsidRPr="002160B7">
        <w:rPr>
          <w:rFonts w:ascii="Times New Roman" w:hAnsi="Times New Roman" w:cs="Times New Roman"/>
        </w:rPr>
        <w:t>There are eco-tourism activities in the Costa Rica that have created job opportunities and ensured biodiversity is not lost, including community run lodges. Renewed revenues are pumped in education, healthcare, and conservation, and a circle of empowering the community is formed (Honey, 2021).</w:t>
      </w:r>
    </w:p>
    <w:p w14:paraId="51470424" w14:textId="77777777" w:rsidR="002160B7" w:rsidRPr="002160B7" w:rsidRDefault="002160B7" w:rsidP="002160B7">
      <w:pPr>
        <w:spacing w:line="360" w:lineRule="auto"/>
        <w:jc w:val="both"/>
        <w:rPr>
          <w:rFonts w:ascii="Times New Roman" w:hAnsi="Times New Roman" w:cs="Times New Roman"/>
        </w:rPr>
      </w:pPr>
      <w:r w:rsidRPr="002160B7">
        <w:rPr>
          <w:rFonts w:ascii="Times New Roman" w:hAnsi="Times New Roman" w:cs="Times New Roman"/>
        </w:rPr>
        <w:t xml:space="preserve">The Responsible Tourism Initiative in Kerala, India has effectively tackled locals by incorporating farmers, artisans and </w:t>
      </w:r>
      <w:proofErr w:type="spellStart"/>
      <w:r w:rsidRPr="002160B7">
        <w:rPr>
          <w:rFonts w:ascii="Times New Roman" w:hAnsi="Times New Roman" w:cs="Times New Roman"/>
        </w:rPr>
        <w:t>womens</w:t>
      </w:r>
      <w:proofErr w:type="spellEnd"/>
      <w:r w:rsidRPr="002160B7">
        <w:rPr>
          <w:rFonts w:ascii="Times New Roman" w:hAnsi="Times New Roman" w:cs="Times New Roman"/>
        </w:rPr>
        <w:t xml:space="preserve"> cooperatives into the tourism chain of supply. Such a model will be fair to the distribution of income and strengthen cultural pride, as well as reduce poverty (Goodwin, 2020).</w:t>
      </w:r>
    </w:p>
    <w:p w14:paraId="2C76B1DF" w14:textId="4313F53F" w:rsidR="002160B7" w:rsidRPr="002160B7" w:rsidRDefault="002160B7" w:rsidP="002160B7">
      <w:pPr>
        <w:spacing w:line="360" w:lineRule="auto"/>
        <w:jc w:val="both"/>
        <w:rPr>
          <w:rFonts w:ascii="Times New Roman" w:hAnsi="Times New Roman" w:cs="Times New Roman"/>
        </w:rPr>
      </w:pPr>
      <w:r w:rsidRPr="002160B7">
        <w:rPr>
          <w:rFonts w:ascii="Times New Roman" w:hAnsi="Times New Roman" w:cs="Times New Roman"/>
        </w:rPr>
        <w:t xml:space="preserve">Likewise, community-owned lodges in Maasai mara (in Kenya) enables the Maasai community to enjoy the </w:t>
      </w:r>
      <w:r w:rsidR="00C37CBA">
        <w:rPr>
          <w:rFonts w:ascii="Times New Roman" w:hAnsi="Times New Roman" w:cs="Times New Roman"/>
        </w:rPr>
        <w:t>advantages</w:t>
      </w:r>
      <w:r w:rsidRPr="002160B7">
        <w:rPr>
          <w:rFonts w:ascii="Times New Roman" w:hAnsi="Times New Roman" w:cs="Times New Roman"/>
        </w:rPr>
        <w:t xml:space="preserve"> of wildlife tourism directly. Profits are </w:t>
      </w:r>
      <w:r w:rsidR="00C37CBA">
        <w:rPr>
          <w:rFonts w:ascii="Times New Roman" w:hAnsi="Times New Roman" w:cs="Times New Roman"/>
        </w:rPr>
        <w:t xml:space="preserve">correctly </w:t>
      </w:r>
      <w:r w:rsidRPr="002160B7">
        <w:rPr>
          <w:rFonts w:ascii="Times New Roman" w:hAnsi="Times New Roman" w:cs="Times New Roman"/>
        </w:rPr>
        <w:t xml:space="preserve">invested in schools and conservations as well as giving the Maasai the capacity to maintain their culture </w:t>
      </w:r>
      <w:r w:rsidR="00C37CBA">
        <w:rPr>
          <w:rFonts w:ascii="Times New Roman" w:hAnsi="Times New Roman" w:cs="Times New Roman"/>
        </w:rPr>
        <w:t xml:space="preserve">and </w:t>
      </w:r>
      <w:proofErr w:type="gramStart"/>
      <w:r w:rsidR="00C37CBA">
        <w:rPr>
          <w:rFonts w:ascii="Times New Roman" w:hAnsi="Times New Roman" w:cs="Times New Roman"/>
        </w:rPr>
        <w:t>norms</w:t>
      </w:r>
      <w:r w:rsidRPr="002160B7">
        <w:rPr>
          <w:rFonts w:ascii="Times New Roman" w:hAnsi="Times New Roman" w:cs="Times New Roman"/>
        </w:rPr>
        <w:t>(</w:t>
      </w:r>
      <w:proofErr w:type="gramEnd"/>
      <w:r w:rsidRPr="002160B7">
        <w:rPr>
          <w:rFonts w:ascii="Times New Roman" w:hAnsi="Times New Roman" w:cs="Times New Roman"/>
        </w:rPr>
        <w:t>Manyara &amp; Jones, 2020).</w:t>
      </w:r>
    </w:p>
    <w:p w14:paraId="609274DA" w14:textId="78D795CB" w:rsidR="002160B7" w:rsidRPr="002160B7" w:rsidRDefault="0020112B" w:rsidP="002160B7">
      <w:pPr>
        <w:spacing w:line="360" w:lineRule="auto"/>
        <w:jc w:val="both"/>
        <w:rPr>
          <w:rFonts w:ascii="Times New Roman" w:hAnsi="Times New Roman" w:cs="Times New Roman"/>
        </w:rPr>
      </w:pPr>
      <w:r>
        <w:rPr>
          <w:rFonts w:ascii="Times New Roman" w:hAnsi="Times New Roman" w:cs="Times New Roman"/>
        </w:rPr>
        <w:t>Like these</w:t>
      </w:r>
      <w:r w:rsidR="002160B7" w:rsidRPr="002160B7">
        <w:rPr>
          <w:rFonts w:ascii="Times New Roman" w:hAnsi="Times New Roman" w:cs="Times New Roman"/>
        </w:rPr>
        <w:t xml:space="preserve"> case studies show</w:t>
      </w:r>
      <w:r>
        <w:rPr>
          <w:rFonts w:ascii="Times New Roman" w:hAnsi="Times New Roman" w:cs="Times New Roman"/>
        </w:rPr>
        <w:t>s us</w:t>
      </w:r>
      <w:r w:rsidR="002160B7" w:rsidRPr="002160B7">
        <w:rPr>
          <w:rFonts w:ascii="Times New Roman" w:hAnsi="Times New Roman" w:cs="Times New Roman"/>
        </w:rPr>
        <w:t xml:space="preserve"> that, </w:t>
      </w:r>
      <w:r>
        <w:rPr>
          <w:rFonts w:ascii="Times New Roman" w:hAnsi="Times New Roman" w:cs="Times New Roman"/>
        </w:rPr>
        <w:t xml:space="preserve">how everything </w:t>
      </w:r>
      <w:r w:rsidR="002160B7" w:rsidRPr="002160B7">
        <w:rPr>
          <w:rFonts w:ascii="Times New Roman" w:hAnsi="Times New Roman" w:cs="Times New Roman"/>
        </w:rPr>
        <w:t xml:space="preserve">managed in an inclusive manner, sustainable tourism does not only improve </w:t>
      </w:r>
      <w:r>
        <w:rPr>
          <w:rFonts w:ascii="Times New Roman" w:hAnsi="Times New Roman" w:cs="Times New Roman"/>
        </w:rPr>
        <w:t xml:space="preserve">the </w:t>
      </w:r>
      <w:r w:rsidR="002160B7" w:rsidRPr="002160B7">
        <w:rPr>
          <w:rFonts w:ascii="Times New Roman" w:hAnsi="Times New Roman" w:cs="Times New Roman"/>
        </w:rPr>
        <w:t xml:space="preserve">livelihoods, but also protects </w:t>
      </w:r>
      <w:r>
        <w:rPr>
          <w:rFonts w:ascii="Times New Roman" w:hAnsi="Times New Roman" w:cs="Times New Roman"/>
        </w:rPr>
        <w:t xml:space="preserve">from </w:t>
      </w:r>
      <w:r w:rsidR="002160B7" w:rsidRPr="002160B7">
        <w:rPr>
          <w:rFonts w:ascii="Times New Roman" w:hAnsi="Times New Roman" w:cs="Times New Roman"/>
        </w:rPr>
        <w:t>both cultural and natural resources, which gives local communities some form of long-term perception.</w:t>
      </w:r>
    </w:p>
    <w:p w14:paraId="6D99BBEA" w14:textId="77777777" w:rsidR="002160B7" w:rsidRPr="002160B7" w:rsidRDefault="002160B7" w:rsidP="002160B7">
      <w:pPr>
        <w:pStyle w:val="Heading1"/>
        <w:spacing w:line="360" w:lineRule="auto"/>
      </w:pPr>
      <w:r w:rsidRPr="002160B7">
        <w:lastRenderedPageBreak/>
        <w:t xml:space="preserve">7. Conclusion </w:t>
      </w:r>
    </w:p>
    <w:p w14:paraId="4158BF94" w14:textId="3E5754E8" w:rsidR="00920FE9" w:rsidRDefault="0020112B" w:rsidP="002160B7">
      <w:pPr>
        <w:spacing w:line="360" w:lineRule="auto"/>
        <w:jc w:val="both"/>
        <w:rPr>
          <w:rFonts w:ascii="Times New Roman" w:hAnsi="Times New Roman" w:cs="Times New Roman"/>
        </w:rPr>
      </w:pPr>
      <w:r w:rsidRPr="0020112B">
        <w:rPr>
          <w:rFonts w:ascii="Times New Roman" w:hAnsi="Times New Roman" w:cs="Times New Roman"/>
        </w:rPr>
        <w:t xml:space="preserve">Sustainable tourism is a good catalyst of the socio-economic development since it creates employment and diversifies income and promotes entrepreneurship and improves infrastructure. It can strengthen the communities, cultural heritage, gender equity, and social cohesion in addition to the economic factor. </w:t>
      </w:r>
      <w:r w:rsidR="00331CC5">
        <w:rPr>
          <w:rFonts w:ascii="Times New Roman" w:hAnsi="Times New Roman" w:cs="Times New Roman"/>
        </w:rPr>
        <w:t>Somehow</w:t>
      </w:r>
      <w:r w:rsidRPr="0020112B">
        <w:rPr>
          <w:rFonts w:ascii="Times New Roman" w:hAnsi="Times New Roman" w:cs="Times New Roman"/>
        </w:rPr>
        <w:t>, such</w:t>
      </w:r>
      <w:r w:rsidR="00331CC5">
        <w:rPr>
          <w:rFonts w:ascii="Times New Roman" w:hAnsi="Times New Roman" w:cs="Times New Roman"/>
        </w:rPr>
        <w:t xml:space="preserve"> of these</w:t>
      </w:r>
      <w:r w:rsidRPr="0020112B">
        <w:rPr>
          <w:rFonts w:ascii="Times New Roman" w:hAnsi="Times New Roman" w:cs="Times New Roman"/>
        </w:rPr>
        <w:t xml:space="preserve"> aspects as the asymmetry of the benefits distribution, the commodification of the culture, and the exposure to the global wallops must be addressed with the help of the collaborative policies and good governance. The Costa Rica, Kerala and Kenya case studies indicate that tourism eventually results in the eventual prosperity of the people when it is centralized in the societies</w:t>
      </w:r>
      <w:r w:rsidR="002160B7" w:rsidRPr="002160B7">
        <w:rPr>
          <w:rFonts w:ascii="Times New Roman" w:hAnsi="Times New Roman" w:cs="Times New Roman"/>
        </w:rPr>
        <w:t>. Finally, sustainable tourism provides an avenue to inclusive development as it protects the future generation.</w:t>
      </w:r>
    </w:p>
    <w:p w14:paraId="0392F14C" w14:textId="77777777" w:rsidR="00920FE9" w:rsidRDefault="00920FE9" w:rsidP="002160B7">
      <w:pPr>
        <w:spacing w:line="360" w:lineRule="auto"/>
        <w:rPr>
          <w:rFonts w:ascii="Times New Roman" w:hAnsi="Times New Roman" w:cs="Times New Roman"/>
        </w:rPr>
      </w:pPr>
      <w:r>
        <w:rPr>
          <w:rFonts w:ascii="Times New Roman" w:hAnsi="Times New Roman" w:cs="Times New Roman"/>
        </w:rPr>
        <w:br w:type="page"/>
      </w:r>
    </w:p>
    <w:p w14:paraId="4250EF45" w14:textId="5EED51EA" w:rsidR="00920FE9" w:rsidRDefault="00920FE9" w:rsidP="002160B7">
      <w:pPr>
        <w:pStyle w:val="Heading1"/>
        <w:spacing w:line="360" w:lineRule="auto"/>
      </w:pPr>
      <w:bookmarkStart w:id="4" w:name="_Toc210163804"/>
      <w:r>
        <w:lastRenderedPageBreak/>
        <w:t>References</w:t>
      </w:r>
      <w:bookmarkEnd w:id="4"/>
    </w:p>
    <w:p w14:paraId="6588EE0B" w14:textId="1C454742" w:rsidR="00920FE9" w:rsidRPr="00920FE9" w:rsidRDefault="00920FE9" w:rsidP="004A7C27">
      <w:pPr>
        <w:spacing w:line="360" w:lineRule="auto"/>
        <w:ind w:left="360" w:hanging="720"/>
        <w:jc w:val="both"/>
        <w:rPr>
          <w:rFonts w:ascii="Times New Roman" w:hAnsi="Times New Roman" w:cs="Times New Roman"/>
        </w:rPr>
      </w:pPr>
      <w:proofErr w:type="spellStart"/>
      <w:r w:rsidRPr="00920FE9">
        <w:rPr>
          <w:rFonts w:ascii="Times New Roman" w:hAnsi="Times New Roman" w:cs="Times New Roman"/>
        </w:rPr>
        <w:t>Gössling</w:t>
      </w:r>
      <w:proofErr w:type="spellEnd"/>
      <w:r w:rsidRPr="00920FE9">
        <w:rPr>
          <w:rFonts w:ascii="Times New Roman" w:hAnsi="Times New Roman" w:cs="Times New Roman"/>
        </w:rPr>
        <w:t xml:space="preserve">, S., Scott, D., &amp; Hall, C. M. (2020). </w:t>
      </w:r>
      <w:r w:rsidRPr="00920FE9">
        <w:rPr>
          <w:rFonts w:ascii="Times New Roman" w:hAnsi="Times New Roman" w:cs="Times New Roman"/>
          <w:i/>
          <w:iCs/>
        </w:rPr>
        <w:t>Pandemics, tourism and global change: A rapid assessment of COVID-19</w:t>
      </w:r>
      <w:r w:rsidRPr="00920FE9">
        <w:rPr>
          <w:rFonts w:ascii="Times New Roman" w:hAnsi="Times New Roman" w:cs="Times New Roman"/>
        </w:rPr>
        <w:t xml:space="preserve">. </w:t>
      </w:r>
      <w:r w:rsidRPr="00920FE9">
        <w:rPr>
          <w:rFonts w:ascii="Times New Roman" w:hAnsi="Times New Roman" w:cs="Times New Roman"/>
          <w:i/>
          <w:iCs/>
        </w:rPr>
        <w:t>Journal of Sustainable Tourism</w:t>
      </w:r>
      <w:r w:rsidRPr="00920FE9">
        <w:rPr>
          <w:rFonts w:ascii="Times New Roman" w:hAnsi="Times New Roman" w:cs="Times New Roman"/>
        </w:rPr>
        <w:t xml:space="preserve">, 29, 1–20. </w:t>
      </w:r>
      <w:hyperlink r:id="rId8" w:history="1">
        <w:r w:rsidR="008429E9" w:rsidRPr="00920FE9">
          <w:rPr>
            <w:rStyle w:val="Hyperlink"/>
            <w:rFonts w:ascii="Times New Roman" w:hAnsi="Times New Roman" w:cs="Times New Roman"/>
          </w:rPr>
          <w:t>https://doi.org/10.1080/09669582.2020.1758708</w:t>
        </w:r>
      </w:hyperlink>
      <w:r w:rsidR="008429E9">
        <w:rPr>
          <w:rFonts w:ascii="Times New Roman" w:hAnsi="Times New Roman" w:cs="Times New Roman"/>
        </w:rPr>
        <w:t xml:space="preserve"> </w:t>
      </w:r>
    </w:p>
    <w:p w14:paraId="5121020C" w14:textId="62F79D3B" w:rsidR="00920FE9" w:rsidRPr="00920FE9" w:rsidRDefault="00920FE9" w:rsidP="004A7C27">
      <w:pPr>
        <w:spacing w:line="360" w:lineRule="auto"/>
        <w:ind w:left="360" w:hanging="720"/>
        <w:jc w:val="both"/>
        <w:rPr>
          <w:rFonts w:ascii="Times New Roman" w:hAnsi="Times New Roman" w:cs="Times New Roman"/>
        </w:rPr>
      </w:pPr>
      <w:r w:rsidRPr="00920FE9">
        <w:rPr>
          <w:rFonts w:ascii="Times New Roman" w:hAnsi="Times New Roman" w:cs="Times New Roman"/>
        </w:rPr>
        <w:t xml:space="preserve">Miller, A. B., &amp; colleagues. (2023). </w:t>
      </w:r>
      <w:r w:rsidRPr="00920FE9">
        <w:rPr>
          <w:rFonts w:ascii="Times New Roman" w:hAnsi="Times New Roman" w:cs="Times New Roman"/>
          <w:i/>
          <w:iCs/>
        </w:rPr>
        <w:t>Ecotourism, wildlife conservation, and agriculture in Costa Rica: A social-ecological systems perspective</w:t>
      </w:r>
      <w:r w:rsidRPr="00920FE9">
        <w:rPr>
          <w:rFonts w:ascii="Times New Roman" w:hAnsi="Times New Roman" w:cs="Times New Roman"/>
        </w:rPr>
        <w:t xml:space="preserve">. </w:t>
      </w:r>
      <w:r w:rsidRPr="00920FE9">
        <w:rPr>
          <w:rFonts w:ascii="Times New Roman" w:hAnsi="Times New Roman" w:cs="Times New Roman"/>
          <w:i/>
          <w:iCs/>
        </w:rPr>
        <w:t>Frontiers in Sustainable Tourism</w:t>
      </w:r>
      <w:r w:rsidRPr="00920FE9">
        <w:rPr>
          <w:rFonts w:ascii="Times New Roman" w:hAnsi="Times New Roman" w:cs="Times New Roman"/>
        </w:rPr>
        <w:t xml:space="preserve">. </w:t>
      </w:r>
      <w:hyperlink r:id="rId9" w:history="1">
        <w:r w:rsidR="008429E9" w:rsidRPr="00920FE9">
          <w:rPr>
            <w:rStyle w:val="Hyperlink"/>
            <w:rFonts w:ascii="Times New Roman" w:hAnsi="Times New Roman" w:cs="Times New Roman"/>
          </w:rPr>
          <w:t>https://www.frontiersin.org/articles/10.3389/frsut.2023.1179887/full</w:t>
        </w:r>
      </w:hyperlink>
      <w:r w:rsidR="008429E9">
        <w:rPr>
          <w:rFonts w:ascii="Times New Roman" w:hAnsi="Times New Roman" w:cs="Times New Roman"/>
        </w:rPr>
        <w:t xml:space="preserve"> </w:t>
      </w:r>
    </w:p>
    <w:p w14:paraId="7A586F55" w14:textId="38D395CC" w:rsidR="00920FE9" w:rsidRPr="00920FE9" w:rsidRDefault="00920FE9" w:rsidP="004A7C27">
      <w:pPr>
        <w:spacing w:line="360" w:lineRule="auto"/>
        <w:ind w:left="360" w:hanging="720"/>
        <w:jc w:val="both"/>
        <w:rPr>
          <w:rFonts w:ascii="Times New Roman" w:hAnsi="Times New Roman" w:cs="Times New Roman"/>
        </w:rPr>
      </w:pPr>
      <w:r w:rsidRPr="00920FE9">
        <w:rPr>
          <w:rFonts w:ascii="Times New Roman" w:hAnsi="Times New Roman" w:cs="Times New Roman"/>
        </w:rPr>
        <w:t xml:space="preserve">Hunt, C. A., Durham, W. H., Driscoll, L., &amp; Honey, M. (2014). </w:t>
      </w:r>
      <w:r w:rsidRPr="00920FE9">
        <w:rPr>
          <w:rFonts w:ascii="Times New Roman" w:hAnsi="Times New Roman" w:cs="Times New Roman"/>
          <w:i/>
          <w:iCs/>
        </w:rPr>
        <w:t xml:space="preserve">Can ecotourism deliver </w:t>
      </w:r>
      <w:proofErr w:type="gramStart"/>
      <w:r w:rsidRPr="00920FE9">
        <w:rPr>
          <w:rFonts w:ascii="Times New Roman" w:hAnsi="Times New Roman" w:cs="Times New Roman"/>
          <w:i/>
          <w:iCs/>
        </w:rPr>
        <w:t>real</w:t>
      </w:r>
      <w:proofErr w:type="gramEnd"/>
      <w:r w:rsidRPr="00920FE9">
        <w:rPr>
          <w:rFonts w:ascii="Times New Roman" w:hAnsi="Times New Roman" w:cs="Times New Roman"/>
          <w:i/>
          <w:iCs/>
        </w:rPr>
        <w:t xml:space="preserve"> economic, social, and environmental benefits? A study of the Osa Peninsula, Costa Rica</w:t>
      </w:r>
      <w:r w:rsidRPr="00920FE9">
        <w:rPr>
          <w:rFonts w:ascii="Times New Roman" w:hAnsi="Times New Roman" w:cs="Times New Roman"/>
        </w:rPr>
        <w:t xml:space="preserve">. (Original work). In </w:t>
      </w:r>
      <w:r w:rsidRPr="00920FE9">
        <w:rPr>
          <w:rFonts w:ascii="Times New Roman" w:hAnsi="Times New Roman" w:cs="Times New Roman"/>
          <w:i/>
          <w:iCs/>
        </w:rPr>
        <w:t>Ecotourism and Sustainable Development</w:t>
      </w:r>
      <w:r w:rsidRPr="00920FE9">
        <w:rPr>
          <w:rFonts w:ascii="Times New Roman" w:hAnsi="Times New Roman" w:cs="Times New Roman"/>
        </w:rPr>
        <w:t xml:space="preserve"> (2nd ed.). Island Press. </w:t>
      </w:r>
    </w:p>
    <w:p w14:paraId="2DB3FC14" w14:textId="0031B7C9" w:rsidR="00920FE9" w:rsidRPr="00920FE9" w:rsidRDefault="00920FE9" w:rsidP="004A7C27">
      <w:pPr>
        <w:spacing w:line="360" w:lineRule="auto"/>
        <w:ind w:left="360" w:hanging="720"/>
        <w:jc w:val="both"/>
        <w:rPr>
          <w:rFonts w:ascii="Times New Roman" w:hAnsi="Times New Roman" w:cs="Times New Roman"/>
        </w:rPr>
      </w:pPr>
      <w:r w:rsidRPr="00920FE9">
        <w:rPr>
          <w:rFonts w:ascii="Times New Roman" w:hAnsi="Times New Roman" w:cs="Times New Roman"/>
        </w:rPr>
        <w:t xml:space="preserve">Joseph, E. K., </w:t>
      </w:r>
      <w:proofErr w:type="spellStart"/>
      <w:r w:rsidRPr="00920FE9">
        <w:rPr>
          <w:rFonts w:ascii="Times New Roman" w:hAnsi="Times New Roman" w:cs="Times New Roman"/>
        </w:rPr>
        <w:t>Kallarakal</w:t>
      </w:r>
      <w:proofErr w:type="spellEnd"/>
      <w:r w:rsidRPr="00920FE9">
        <w:rPr>
          <w:rFonts w:ascii="Times New Roman" w:hAnsi="Times New Roman" w:cs="Times New Roman"/>
        </w:rPr>
        <w:t xml:space="preserve">, T. K., Varghese, B., &amp; Antony, J. K. (2020). Sustainable tourism development in the backwaters of South Kerala, India: The local government perspective. </w:t>
      </w:r>
      <w:proofErr w:type="spellStart"/>
      <w:r w:rsidRPr="00920FE9">
        <w:rPr>
          <w:rFonts w:ascii="Times New Roman" w:hAnsi="Times New Roman" w:cs="Times New Roman"/>
          <w:i/>
          <w:iCs/>
        </w:rPr>
        <w:t>GeoJournal</w:t>
      </w:r>
      <w:proofErr w:type="spellEnd"/>
      <w:r w:rsidRPr="00920FE9">
        <w:rPr>
          <w:rFonts w:ascii="Times New Roman" w:hAnsi="Times New Roman" w:cs="Times New Roman"/>
          <w:i/>
          <w:iCs/>
        </w:rPr>
        <w:t xml:space="preserve"> of Tourism and </w:t>
      </w:r>
      <w:proofErr w:type="spellStart"/>
      <w:r w:rsidRPr="00920FE9">
        <w:rPr>
          <w:rFonts w:ascii="Times New Roman" w:hAnsi="Times New Roman" w:cs="Times New Roman"/>
          <w:i/>
          <w:iCs/>
        </w:rPr>
        <w:t>Geosites</w:t>
      </w:r>
      <w:proofErr w:type="spellEnd"/>
      <w:r w:rsidRPr="00920FE9">
        <w:rPr>
          <w:rFonts w:ascii="Times New Roman" w:hAnsi="Times New Roman" w:cs="Times New Roman"/>
          <w:i/>
          <w:iCs/>
        </w:rPr>
        <w:t>, 33</w:t>
      </w:r>
      <w:r w:rsidRPr="00920FE9">
        <w:rPr>
          <w:rFonts w:ascii="Times New Roman" w:hAnsi="Times New Roman" w:cs="Times New Roman"/>
        </w:rPr>
        <w:t xml:space="preserve">(4 </w:t>
      </w:r>
      <w:proofErr w:type="spellStart"/>
      <w:r w:rsidRPr="00920FE9">
        <w:rPr>
          <w:rFonts w:ascii="Times New Roman" w:hAnsi="Times New Roman" w:cs="Times New Roman"/>
        </w:rPr>
        <w:t>spl</w:t>
      </w:r>
      <w:proofErr w:type="spellEnd"/>
      <w:r w:rsidRPr="00920FE9">
        <w:rPr>
          <w:rFonts w:ascii="Times New Roman" w:hAnsi="Times New Roman" w:cs="Times New Roman"/>
        </w:rPr>
        <w:t xml:space="preserve">), 1532–1537. </w:t>
      </w:r>
      <w:hyperlink r:id="rId10" w:history="1">
        <w:r w:rsidR="008429E9" w:rsidRPr="00920FE9">
          <w:rPr>
            <w:rStyle w:val="Hyperlink"/>
            <w:rFonts w:ascii="Times New Roman" w:hAnsi="Times New Roman" w:cs="Times New Roman"/>
          </w:rPr>
          <w:t>https://doi.org/10.30892/gtg.334spl13-604</w:t>
        </w:r>
      </w:hyperlink>
      <w:r w:rsidR="008429E9">
        <w:rPr>
          <w:rFonts w:ascii="Times New Roman" w:hAnsi="Times New Roman" w:cs="Times New Roman"/>
        </w:rPr>
        <w:t xml:space="preserve"> </w:t>
      </w:r>
    </w:p>
    <w:p w14:paraId="0D4F3D8F" w14:textId="2CC2A6E9" w:rsidR="00920FE9" w:rsidRPr="00920FE9" w:rsidRDefault="00920FE9" w:rsidP="004A7C27">
      <w:pPr>
        <w:spacing w:line="360" w:lineRule="auto"/>
        <w:ind w:left="360" w:hanging="720"/>
        <w:jc w:val="both"/>
        <w:rPr>
          <w:rFonts w:ascii="Times New Roman" w:hAnsi="Times New Roman" w:cs="Times New Roman"/>
        </w:rPr>
      </w:pPr>
      <w:r w:rsidRPr="00920FE9">
        <w:rPr>
          <w:rFonts w:ascii="Times New Roman" w:hAnsi="Times New Roman" w:cs="Times New Roman"/>
        </w:rPr>
        <w:t xml:space="preserve">Fotiadis, A., &amp; colleagues. (2020). The good, the bad and the ugly on COVID-19 tourism. </w:t>
      </w:r>
      <w:r w:rsidRPr="00920FE9">
        <w:rPr>
          <w:rFonts w:ascii="Times New Roman" w:hAnsi="Times New Roman" w:cs="Times New Roman"/>
          <w:i/>
          <w:iCs/>
        </w:rPr>
        <w:t>PMC / NCBI / Public Health Research</w:t>
      </w:r>
      <w:r w:rsidRPr="00920FE9">
        <w:rPr>
          <w:rFonts w:ascii="Times New Roman" w:hAnsi="Times New Roman" w:cs="Times New Roman"/>
        </w:rPr>
        <w:t xml:space="preserve">. </w:t>
      </w:r>
      <w:hyperlink r:id="rId11" w:history="1">
        <w:r w:rsidR="008429E9" w:rsidRPr="00920FE9">
          <w:rPr>
            <w:rStyle w:val="Hyperlink"/>
            <w:rFonts w:ascii="Times New Roman" w:hAnsi="Times New Roman" w:cs="Times New Roman"/>
          </w:rPr>
          <w:t>https://www.ncbi.nlm.nih.gov/pmc/articles/PMC7832145/</w:t>
        </w:r>
      </w:hyperlink>
      <w:r w:rsidR="008429E9">
        <w:rPr>
          <w:rFonts w:ascii="Times New Roman" w:hAnsi="Times New Roman" w:cs="Times New Roman"/>
        </w:rPr>
        <w:t xml:space="preserve"> </w:t>
      </w:r>
    </w:p>
    <w:p w14:paraId="48EDDDE7" w14:textId="77777777" w:rsidR="00920FE9" w:rsidRPr="00920FE9" w:rsidRDefault="00920FE9" w:rsidP="004A7C27">
      <w:pPr>
        <w:spacing w:line="360" w:lineRule="auto"/>
        <w:ind w:hanging="720"/>
        <w:jc w:val="both"/>
        <w:rPr>
          <w:rFonts w:ascii="Times New Roman" w:hAnsi="Times New Roman" w:cs="Times New Roman"/>
        </w:rPr>
      </w:pPr>
    </w:p>
    <w:p w14:paraId="3255C092" w14:textId="77777777" w:rsidR="00920FE9" w:rsidRPr="00920FE9" w:rsidRDefault="00920FE9" w:rsidP="004A7C27">
      <w:pPr>
        <w:spacing w:line="360" w:lineRule="auto"/>
        <w:ind w:hanging="720"/>
        <w:jc w:val="both"/>
        <w:rPr>
          <w:rFonts w:ascii="Times New Roman" w:hAnsi="Times New Roman" w:cs="Times New Roman"/>
        </w:rPr>
      </w:pPr>
    </w:p>
    <w:p w14:paraId="279382C1" w14:textId="77777777" w:rsidR="00920FE9" w:rsidRPr="00920FE9" w:rsidRDefault="00920FE9" w:rsidP="004A7C27">
      <w:pPr>
        <w:spacing w:line="360" w:lineRule="auto"/>
        <w:ind w:hanging="720"/>
        <w:jc w:val="both"/>
        <w:rPr>
          <w:rFonts w:ascii="Times New Roman" w:hAnsi="Times New Roman" w:cs="Times New Roman"/>
        </w:rPr>
      </w:pPr>
    </w:p>
    <w:p w14:paraId="45C72B54" w14:textId="77777777" w:rsidR="00920FE9" w:rsidRPr="00920FE9" w:rsidRDefault="00920FE9" w:rsidP="002160B7">
      <w:pPr>
        <w:spacing w:line="360" w:lineRule="auto"/>
        <w:jc w:val="both"/>
        <w:rPr>
          <w:rFonts w:ascii="Times New Roman" w:hAnsi="Times New Roman" w:cs="Times New Roman"/>
        </w:rPr>
      </w:pPr>
    </w:p>
    <w:p w14:paraId="782E836A" w14:textId="77777777" w:rsidR="00920FE9" w:rsidRPr="00920FE9" w:rsidRDefault="00920FE9" w:rsidP="002160B7">
      <w:pPr>
        <w:spacing w:line="360" w:lineRule="auto"/>
        <w:jc w:val="both"/>
        <w:rPr>
          <w:rFonts w:ascii="Times New Roman" w:hAnsi="Times New Roman" w:cs="Times New Roman"/>
        </w:rPr>
      </w:pPr>
    </w:p>
    <w:p w14:paraId="68179417" w14:textId="77777777" w:rsidR="00920FE9" w:rsidRPr="00920FE9" w:rsidRDefault="00920FE9" w:rsidP="002160B7">
      <w:pPr>
        <w:spacing w:line="360" w:lineRule="auto"/>
        <w:jc w:val="both"/>
        <w:rPr>
          <w:rFonts w:ascii="Times New Roman" w:hAnsi="Times New Roman" w:cs="Times New Roman"/>
        </w:rPr>
      </w:pPr>
    </w:p>
    <w:sectPr w:rsidR="00920FE9" w:rsidRPr="00920FE9" w:rsidSect="00920FE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4A3CF" w14:textId="77777777" w:rsidR="0081099D" w:rsidRDefault="0081099D" w:rsidP="00B649EF">
      <w:pPr>
        <w:spacing w:after="0" w:line="240" w:lineRule="auto"/>
      </w:pPr>
      <w:r>
        <w:separator/>
      </w:r>
    </w:p>
  </w:endnote>
  <w:endnote w:type="continuationSeparator" w:id="0">
    <w:p w14:paraId="4621C99D" w14:textId="77777777" w:rsidR="0081099D" w:rsidRDefault="0081099D" w:rsidP="00B64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6222D" w14:textId="77777777" w:rsidR="0081099D" w:rsidRDefault="0081099D" w:rsidP="00B649EF">
      <w:pPr>
        <w:spacing w:after="0" w:line="240" w:lineRule="auto"/>
      </w:pPr>
      <w:r>
        <w:separator/>
      </w:r>
    </w:p>
  </w:footnote>
  <w:footnote w:type="continuationSeparator" w:id="0">
    <w:p w14:paraId="4F1821E0" w14:textId="77777777" w:rsidR="0081099D" w:rsidRDefault="0081099D" w:rsidP="00B649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B174D8"/>
    <w:multiLevelType w:val="multilevel"/>
    <w:tmpl w:val="A926B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9644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FE9"/>
    <w:rsid w:val="000E5A0F"/>
    <w:rsid w:val="0020112B"/>
    <w:rsid w:val="002160B7"/>
    <w:rsid w:val="00331CC5"/>
    <w:rsid w:val="003C7825"/>
    <w:rsid w:val="004A7C27"/>
    <w:rsid w:val="006565A9"/>
    <w:rsid w:val="006A0A7F"/>
    <w:rsid w:val="0081099D"/>
    <w:rsid w:val="008429E9"/>
    <w:rsid w:val="00915574"/>
    <w:rsid w:val="00920FE9"/>
    <w:rsid w:val="00B5007E"/>
    <w:rsid w:val="00B649EF"/>
    <w:rsid w:val="00C37CBA"/>
    <w:rsid w:val="00C7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6094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0FE9"/>
    <w:pPr>
      <w:keepNext/>
      <w:keepLines/>
      <w:spacing w:before="360" w:after="80"/>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semiHidden/>
    <w:unhideWhenUsed/>
    <w:qFormat/>
    <w:rsid w:val="00920FE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0FE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0FE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0FE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0F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0F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0F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0F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0FE9"/>
    <w:rPr>
      <w:rFonts w:ascii="Times New Roman" w:eastAsiaTheme="majorEastAsia" w:hAnsi="Times New Roman" w:cstheme="majorBidi"/>
      <w:b/>
      <w:color w:val="000000" w:themeColor="text1"/>
      <w:sz w:val="28"/>
      <w:szCs w:val="40"/>
    </w:rPr>
  </w:style>
  <w:style w:type="character" w:customStyle="1" w:styleId="Heading2Char">
    <w:name w:val="Heading 2 Char"/>
    <w:basedOn w:val="DefaultParagraphFont"/>
    <w:link w:val="Heading2"/>
    <w:uiPriority w:val="9"/>
    <w:semiHidden/>
    <w:rsid w:val="00920FE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0FE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0FE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0FE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0F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0F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0F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0FE9"/>
    <w:rPr>
      <w:rFonts w:eastAsiaTheme="majorEastAsia" w:cstheme="majorBidi"/>
      <w:color w:val="272727" w:themeColor="text1" w:themeTint="D8"/>
    </w:rPr>
  </w:style>
  <w:style w:type="paragraph" w:styleId="Title">
    <w:name w:val="Title"/>
    <w:basedOn w:val="Normal"/>
    <w:next w:val="Normal"/>
    <w:link w:val="TitleChar"/>
    <w:uiPriority w:val="10"/>
    <w:qFormat/>
    <w:rsid w:val="00920F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0F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0F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0F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0FE9"/>
    <w:pPr>
      <w:spacing w:before="160"/>
      <w:jc w:val="center"/>
    </w:pPr>
    <w:rPr>
      <w:i/>
      <w:iCs/>
      <w:color w:val="404040" w:themeColor="text1" w:themeTint="BF"/>
    </w:rPr>
  </w:style>
  <w:style w:type="character" w:customStyle="1" w:styleId="QuoteChar">
    <w:name w:val="Quote Char"/>
    <w:basedOn w:val="DefaultParagraphFont"/>
    <w:link w:val="Quote"/>
    <w:uiPriority w:val="29"/>
    <w:rsid w:val="00920FE9"/>
    <w:rPr>
      <w:i/>
      <w:iCs/>
      <w:color w:val="404040" w:themeColor="text1" w:themeTint="BF"/>
    </w:rPr>
  </w:style>
  <w:style w:type="paragraph" w:styleId="ListParagraph">
    <w:name w:val="List Paragraph"/>
    <w:basedOn w:val="Normal"/>
    <w:uiPriority w:val="34"/>
    <w:qFormat/>
    <w:rsid w:val="00920FE9"/>
    <w:pPr>
      <w:ind w:left="720"/>
      <w:contextualSpacing/>
    </w:pPr>
  </w:style>
  <w:style w:type="character" w:styleId="IntenseEmphasis">
    <w:name w:val="Intense Emphasis"/>
    <w:basedOn w:val="DefaultParagraphFont"/>
    <w:uiPriority w:val="21"/>
    <w:qFormat/>
    <w:rsid w:val="00920FE9"/>
    <w:rPr>
      <w:i/>
      <w:iCs/>
      <w:color w:val="2F5496" w:themeColor="accent1" w:themeShade="BF"/>
    </w:rPr>
  </w:style>
  <w:style w:type="paragraph" w:styleId="IntenseQuote">
    <w:name w:val="Intense Quote"/>
    <w:basedOn w:val="Normal"/>
    <w:next w:val="Normal"/>
    <w:link w:val="IntenseQuoteChar"/>
    <w:uiPriority w:val="30"/>
    <w:qFormat/>
    <w:rsid w:val="00920FE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0FE9"/>
    <w:rPr>
      <w:i/>
      <w:iCs/>
      <w:color w:val="2F5496" w:themeColor="accent1" w:themeShade="BF"/>
    </w:rPr>
  </w:style>
  <w:style w:type="character" w:styleId="IntenseReference">
    <w:name w:val="Intense Reference"/>
    <w:basedOn w:val="DefaultParagraphFont"/>
    <w:uiPriority w:val="32"/>
    <w:qFormat/>
    <w:rsid w:val="00920FE9"/>
    <w:rPr>
      <w:b/>
      <w:bCs/>
      <w:smallCaps/>
      <w:color w:val="2F5496" w:themeColor="accent1" w:themeShade="BF"/>
      <w:spacing w:val="5"/>
    </w:rPr>
  </w:style>
  <w:style w:type="character" w:styleId="Hyperlink">
    <w:name w:val="Hyperlink"/>
    <w:basedOn w:val="DefaultParagraphFont"/>
    <w:uiPriority w:val="99"/>
    <w:unhideWhenUsed/>
    <w:rsid w:val="00920FE9"/>
    <w:rPr>
      <w:color w:val="0563C1" w:themeColor="hyperlink"/>
      <w:u w:val="single"/>
    </w:rPr>
  </w:style>
  <w:style w:type="character" w:styleId="UnresolvedMention">
    <w:name w:val="Unresolved Mention"/>
    <w:basedOn w:val="DefaultParagraphFont"/>
    <w:uiPriority w:val="99"/>
    <w:semiHidden/>
    <w:unhideWhenUsed/>
    <w:rsid w:val="00920FE9"/>
    <w:rPr>
      <w:color w:val="605E5C"/>
      <w:shd w:val="clear" w:color="auto" w:fill="E1DFDD"/>
    </w:rPr>
  </w:style>
  <w:style w:type="paragraph" w:styleId="TOCHeading">
    <w:name w:val="TOC Heading"/>
    <w:basedOn w:val="Heading1"/>
    <w:next w:val="Normal"/>
    <w:uiPriority w:val="39"/>
    <w:unhideWhenUsed/>
    <w:qFormat/>
    <w:rsid w:val="008429E9"/>
    <w:pPr>
      <w:spacing w:before="240" w:after="0" w:line="259" w:lineRule="auto"/>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8429E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mc/articles/PMC7832145/" TargetMode="External"/><Relationship Id="rId5" Type="http://schemas.openxmlformats.org/officeDocument/2006/relationships/webSettings" Target="webSettings.xml"/><Relationship Id="rId10" Type="http://schemas.openxmlformats.org/officeDocument/2006/relationships/hyperlink" Target="https://doi.org/10.30892/gtg.334spl13-604" TargetMode="External"/><Relationship Id="rId4" Type="http://schemas.openxmlformats.org/officeDocument/2006/relationships/settings" Target="settings.xml"/><Relationship Id="rId9" Type="http://schemas.openxmlformats.org/officeDocument/2006/relationships/hyperlink" Target="https://www.frontiersin.org/articles/10.3389/frsut.2023.1179887/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1BDC0-20D5-4572-9036-5EFFF2939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1814</Words>
  <Characters>10346</Characters>
  <Application>Microsoft Office Word</Application>
  <DocSecurity>0</DocSecurity>
  <Lines>86</Lines>
  <Paragraphs>24</Paragraphs>
  <ScaleCrop>false</ScaleCrop>
  <Company/>
  <LinksUpToDate>false</LinksUpToDate>
  <CharactersWithSpaces>12136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2025-10-01T05:47:00Z</dcterms:created>
  <dcterms:modified xsi:type="dcterms:W3CDTF">2025-10-01T06:06:00Z</dcterms:modified>
</cp:coreProperties>
</file>