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F5DC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0F5DC2" w:rsidRDefault="004A1F6F" w:rsidP="00013DBD">
      <w:pPr>
        <w:spacing w:line="480" w:lineRule="auto"/>
        <w:rPr>
          <w:rFonts w:ascii="Times New Roman" w:hAnsi="Times New Roman" w:cs="Times New Roman"/>
          <w:color w:val="000000" w:themeColor="text1"/>
          <w:szCs w:val="24"/>
          <w:lang w:val="en-US"/>
        </w:rPr>
      </w:pPr>
      <w:r w:rsidRPr="000F5DC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F5DC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F5DC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F5DC2" w:rsidRDefault="004A1F6F" w:rsidP="00013DBD">
      <w:pPr>
        <w:spacing w:line="480" w:lineRule="auto"/>
        <w:jc w:val="center"/>
        <w:rPr>
          <w:rFonts w:ascii="Times New Roman" w:hAnsi="Times New Roman" w:cs="Times New Roman"/>
          <w:color w:val="000000" w:themeColor="text1"/>
          <w:szCs w:val="24"/>
        </w:rPr>
      </w:pPr>
    </w:p>
    <w:p w14:paraId="5B4F33B4" w14:textId="77777777" w:rsidR="003D54F5" w:rsidRPr="000F5DC2" w:rsidRDefault="00F72ED2" w:rsidP="00013DBD">
      <w:pPr>
        <w:spacing w:line="480" w:lineRule="auto"/>
        <w:jc w:val="center"/>
        <w:rPr>
          <w:rFonts w:ascii="Times New Roman" w:hAnsi="Times New Roman" w:cs="Times New Roman"/>
          <w:b/>
          <w:bCs/>
          <w:color w:val="000000" w:themeColor="text1"/>
          <w:szCs w:val="24"/>
        </w:rPr>
      </w:pPr>
      <w:proofErr w:type="gramStart"/>
      <w:r w:rsidRPr="000F5DC2">
        <w:rPr>
          <w:rFonts w:ascii="Times New Roman" w:hAnsi="Times New Roman" w:cs="Times New Roman"/>
          <w:b/>
          <w:bCs/>
          <w:color w:val="000000" w:themeColor="text1"/>
          <w:szCs w:val="24"/>
        </w:rPr>
        <w:t>Bachelor's</w:t>
      </w:r>
      <w:proofErr w:type="gramEnd"/>
      <w:r w:rsidRPr="000F5DC2">
        <w:rPr>
          <w:rFonts w:ascii="Times New Roman" w:hAnsi="Times New Roman" w:cs="Times New Roman"/>
          <w:b/>
          <w:bCs/>
          <w:color w:val="000000" w:themeColor="text1"/>
          <w:szCs w:val="24"/>
        </w:rPr>
        <w:t xml:space="preserve"> in Tourism and Recreation</w:t>
      </w:r>
      <w:r w:rsidR="009E4B24" w:rsidRPr="000F5DC2">
        <w:rPr>
          <w:rFonts w:ascii="Times New Roman" w:hAnsi="Times New Roman" w:cs="Times New Roman"/>
          <w:b/>
          <w:bCs/>
          <w:color w:val="000000" w:themeColor="text1"/>
          <w:szCs w:val="24"/>
        </w:rPr>
        <w:br/>
      </w:r>
      <w:r w:rsidR="003D54F5" w:rsidRPr="000F5DC2">
        <w:rPr>
          <w:rFonts w:ascii="Times New Roman" w:hAnsi="Times New Roman" w:cs="Times New Roman"/>
          <w:b/>
          <w:bCs/>
          <w:color w:val="000000" w:themeColor="text1"/>
          <w:szCs w:val="24"/>
        </w:rPr>
        <w:t xml:space="preserve">Tourism Distribution Channels </w:t>
      </w:r>
    </w:p>
    <w:p w14:paraId="1EA74B89" w14:textId="32434F8A" w:rsidR="00CC17BF" w:rsidRPr="000F5DC2"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0F5DC2">
        <w:rPr>
          <w:rFonts w:ascii="Times New Roman" w:hAnsi="Times New Roman" w:cs="Times New Roman"/>
          <w:b/>
          <w:bCs/>
          <w:color w:val="000000" w:themeColor="text1"/>
          <w:szCs w:val="24"/>
        </w:rPr>
        <w:t xml:space="preserve">Submitted </w:t>
      </w:r>
      <w:proofErr w:type="gramStart"/>
      <w:r w:rsidRPr="000F5DC2">
        <w:rPr>
          <w:rFonts w:ascii="Times New Roman" w:hAnsi="Times New Roman" w:cs="Times New Roman"/>
          <w:b/>
          <w:bCs/>
          <w:color w:val="000000" w:themeColor="text1"/>
          <w:szCs w:val="24"/>
        </w:rPr>
        <w:t>by :</w:t>
      </w:r>
      <w:proofErr w:type="gramEnd"/>
      <w:r w:rsidRPr="000F5DC2">
        <w:rPr>
          <w:rFonts w:ascii="Times New Roman" w:hAnsi="Times New Roman" w:cs="Times New Roman"/>
          <w:b/>
          <w:bCs/>
          <w:color w:val="000000" w:themeColor="text1"/>
          <w:szCs w:val="24"/>
        </w:rPr>
        <w:t xml:space="preserve"> </w:t>
      </w:r>
      <w:r w:rsidR="00234B80" w:rsidRPr="000F5DC2">
        <w:rPr>
          <w:rFonts w:ascii="Times New Roman" w:hAnsi="Times New Roman" w:cs="Times New Roman"/>
          <w:b/>
          <w:bCs/>
          <w:color w:val="000000" w:themeColor="text1"/>
          <w:szCs w:val="24"/>
        </w:rPr>
        <w:t xml:space="preserve">Dipanshu </w:t>
      </w:r>
      <w:proofErr w:type="spellStart"/>
      <w:r w:rsidR="00234B80" w:rsidRPr="000F5DC2">
        <w:rPr>
          <w:rFonts w:ascii="Times New Roman" w:hAnsi="Times New Roman" w:cs="Times New Roman"/>
          <w:b/>
          <w:bCs/>
          <w:color w:val="000000" w:themeColor="text1"/>
          <w:szCs w:val="24"/>
        </w:rPr>
        <w:t>Dipanshu</w:t>
      </w:r>
      <w:proofErr w:type="spellEnd"/>
    </w:p>
    <w:p w14:paraId="2672039F" w14:textId="77777777" w:rsidR="003D54F5" w:rsidRPr="000F5DC2" w:rsidRDefault="003D54F5" w:rsidP="003D54F5">
      <w:pPr>
        <w:spacing w:line="480" w:lineRule="auto"/>
        <w:ind w:left="720"/>
        <w:rPr>
          <w:rFonts w:ascii="Times New Roman" w:eastAsia="Times New Roman" w:hAnsi="Times New Roman" w:cs="Times New Roman"/>
          <w:b/>
          <w:bCs/>
          <w:color w:val="000000" w:themeColor="text1"/>
          <w:kern w:val="0"/>
          <w:szCs w:val="24"/>
          <w:lang w:eastAsia="en-GB"/>
          <w14:ligatures w14:val="none"/>
        </w:rPr>
      </w:pPr>
      <w:r w:rsidRPr="000F5DC2">
        <w:rPr>
          <w:rFonts w:ascii="Times New Roman" w:eastAsia="Times New Roman" w:hAnsi="Times New Roman" w:cs="Times New Roman"/>
          <w:b/>
          <w:bCs/>
          <w:color w:val="000000" w:themeColor="text1"/>
          <w:kern w:val="0"/>
          <w:szCs w:val="24"/>
          <w:lang w:eastAsia="en-GB"/>
          <w14:ligatures w14:val="none"/>
        </w:rPr>
        <w:t>Option 3: The Rise of Niche Tourism and Specialized Distribution Channels</w:t>
      </w:r>
    </w:p>
    <w:p w14:paraId="01789E47" w14:textId="7485FE31" w:rsidR="003D54F5" w:rsidRPr="00822C55" w:rsidRDefault="003D54F5" w:rsidP="003D54F5">
      <w:pPr>
        <w:numPr>
          <w:ilvl w:val="0"/>
          <w:numId w:val="45"/>
        </w:numPr>
        <w:spacing w:line="480" w:lineRule="auto"/>
        <w:rPr>
          <w:rFonts w:ascii="Times New Roman" w:eastAsia="Times New Roman" w:hAnsi="Times New Roman" w:cs="Times New Roman"/>
          <w:color w:val="000000" w:themeColor="text1"/>
          <w:kern w:val="0"/>
          <w:szCs w:val="24"/>
          <w:lang w:eastAsia="en-GB"/>
          <w14:ligatures w14:val="none"/>
        </w:rPr>
      </w:pPr>
      <w:r w:rsidRPr="00822C55">
        <w:rPr>
          <w:rFonts w:ascii="Times New Roman" w:eastAsia="Times New Roman" w:hAnsi="Times New Roman" w:cs="Times New Roman"/>
          <w:color w:val="000000" w:themeColor="text1"/>
          <w:kern w:val="0"/>
          <w:szCs w:val="24"/>
          <w:lang w:eastAsia="en-GB"/>
          <w14:ligatures w14:val="none"/>
        </w:rPr>
        <w:t>Explore how niche markets (e.g., adventure tourism, eco-tourism, wellness travel) have</w:t>
      </w:r>
      <w:r w:rsidRPr="00822C55">
        <w:rPr>
          <w:rFonts w:ascii="Times New Roman" w:eastAsia="Times New Roman" w:hAnsi="Times New Roman" w:cs="Times New Roman"/>
          <w:color w:val="000000" w:themeColor="text1"/>
          <w:kern w:val="0"/>
          <w:szCs w:val="24"/>
          <w:lang w:eastAsia="en-GB"/>
          <w14:ligatures w14:val="none"/>
        </w:rPr>
        <w:t xml:space="preserve"> </w:t>
      </w:r>
      <w:r w:rsidRPr="00822C55">
        <w:rPr>
          <w:rFonts w:ascii="Times New Roman" w:eastAsia="Times New Roman" w:hAnsi="Times New Roman" w:cs="Times New Roman"/>
          <w:color w:val="000000" w:themeColor="text1"/>
          <w:kern w:val="0"/>
          <w:szCs w:val="24"/>
          <w:lang w:eastAsia="en-GB"/>
          <w14:ligatures w14:val="none"/>
        </w:rPr>
        <w:t>created new distribution channels.</w:t>
      </w:r>
    </w:p>
    <w:p w14:paraId="121195F5" w14:textId="06E874CE" w:rsidR="008A79F5" w:rsidRPr="00822C55" w:rsidRDefault="003D54F5" w:rsidP="003D54F5">
      <w:pPr>
        <w:numPr>
          <w:ilvl w:val="0"/>
          <w:numId w:val="45"/>
        </w:numPr>
        <w:spacing w:line="480" w:lineRule="auto"/>
        <w:rPr>
          <w:rFonts w:ascii="Times New Roman" w:eastAsia="Times New Roman" w:hAnsi="Times New Roman" w:cs="Times New Roman"/>
          <w:color w:val="000000" w:themeColor="text1"/>
          <w:kern w:val="0"/>
          <w:szCs w:val="24"/>
          <w:lang w:eastAsia="en-GB"/>
          <w14:ligatures w14:val="none"/>
        </w:rPr>
      </w:pPr>
      <w:proofErr w:type="spellStart"/>
      <w:r w:rsidRPr="00822C55">
        <w:rPr>
          <w:rFonts w:ascii="Times New Roman" w:eastAsia="Times New Roman" w:hAnsi="Times New Roman" w:cs="Times New Roman"/>
          <w:color w:val="000000" w:themeColor="text1"/>
          <w:kern w:val="0"/>
          <w:szCs w:val="24"/>
          <w:lang w:eastAsia="en-GB"/>
          <w14:ligatures w14:val="none"/>
        </w:rPr>
        <w:t>Analyze</w:t>
      </w:r>
      <w:proofErr w:type="spellEnd"/>
      <w:r w:rsidRPr="00822C55">
        <w:rPr>
          <w:rFonts w:ascii="Times New Roman" w:eastAsia="Times New Roman" w:hAnsi="Times New Roman" w:cs="Times New Roman"/>
          <w:color w:val="000000" w:themeColor="text1"/>
          <w:kern w:val="0"/>
          <w:szCs w:val="24"/>
          <w:lang w:eastAsia="en-GB"/>
          <w14:ligatures w14:val="none"/>
        </w:rPr>
        <w:t xml:space="preserve"> how tourism companies are adapting their sales strategies to reach these</w:t>
      </w:r>
      <w:r w:rsidRPr="00822C55">
        <w:rPr>
          <w:rFonts w:ascii="Times New Roman" w:eastAsia="Times New Roman" w:hAnsi="Times New Roman" w:cs="Times New Roman"/>
          <w:color w:val="000000" w:themeColor="text1"/>
          <w:kern w:val="0"/>
          <w:szCs w:val="24"/>
          <w:lang w:eastAsia="en-GB"/>
          <w14:ligatures w14:val="none"/>
        </w:rPr>
        <w:t xml:space="preserve"> </w:t>
      </w:r>
      <w:r w:rsidRPr="00822C55">
        <w:rPr>
          <w:rFonts w:ascii="Times New Roman" w:eastAsia="Times New Roman" w:hAnsi="Times New Roman" w:cs="Times New Roman"/>
          <w:color w:val="000000" w:themeColor="text1"/>
          <w:kern w:val="0"/>
          <w:szCs w:val="24"/>
          <w:lang w:eastAsia="en-GB"/>
          <w14:ligatures w14:val="none"/>
        </w:rPr>
        <w:t>specialized groups of consumers</w:t>
      </w:r>
      <w:r w:rsidR="00277625" w:rsidRPr="00822C55">
        <w:rPr>
          <w:rFonts w:ascii="Times New Roman" w:eastAsia="Times New Roman" w:hAnsi="Times New Roman" w:cs="Times New Roman"/>
          <w:color w:val="000000" w:themeColor="text1"/>
          <w:kern w:val="0"/>
          <w:szCs w:val="24"/>
          <w:lang w:eastAsia="en-GB"/>
          <w14:ligatures w14:val="none"/>
        </w:rPr>
        <w:cr/>
      </w:r>
    </w:p>
    <w:bookmarkEnd w:id="0"/>
    <w:p w14:paraId="19B52B77" w14:textId="77777777" w:rsidR="005B2DFD" w:rsidRPr="000F5DC2" w:rsidRDefault="005B2DFD" w:rsidP="00013DBD">
      <w:pPr>
        <w:spacing w:line="480" w:lineRule="auto"/>
        <w:rPr>
          <w:rFonts w:ascii="Times New Roman" w:hAnsi="Times New Roman" w:cs="Times New Roman"/>
          <w:color w:val="000000" w:themeColor="text1"/>
          <w:szCs w:val="24"/>
          <w:lang w:val="en-US"/>
        </w:rPr>
      </w:pPr>
    </w:p>
    <w:p w14:paraId="482CC40A" w14:textId="77777777" w:rsidR="00234B80" w:rsidRPr="000F5DC2"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0F5DC2"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0F5DC2" w:rsidRDefault="0095171B" w:rsidP="00013DBD">
      <w:pPr>
        <w:spacing w:line="480" w:lineRule="auto"/>
        <w:rPr>
          <w:rFonts w:ascii="Times New Roman" w:hAnsi="Times New Roman" w:cs="Times New Roman"/>
          <w:color w:val="000000" w:themeColor="text1"/>
          <w:szCs w:val="24"/>
          <w:lang w:val="en-US"/>
        </w:rPr>
      </w:pPr>
    </w:p>
    <w:p w14:paraId="06B778A3" w14:textId="77777777" w:rsidR="003D54F5" w:rsidRPr="000F5DC2" w:rsidRDefault="003D54F5" w:rsidP="00013DBD">
      <w:pPr>
        <w:spacing w:line="480" w:lineRule="auto"/>
        <w:rPr>
          <w:rFonts w:ascii="Times New Roman" w:hAnsi="Times New Roman" w:cs="Times New Roman"/>
          <w:color w:val="000000" w:themeColor="text1"/>
          <w:szCs w:val="24"/>
          <w:lang w:val="en-US"/>
        </w:rPr>
      </w:pPr>
    </w:p>
    <w:p w14:paraId="0E7C4AF5" w14:textId="76A518C9" w:rsidR="00C03804" w:rsidRPr="000F5DC2" w:rsidRDefault="00D33052" w:rsidP="00ED21E5">
      <w:pPr>
        <w:spacing w:line="480" w:lineRule="auto"/>
        <w:rPr>
          <w:rFonts w:ascii="Times New Roman" w:hAnsi="Times New Roman" w:cs="Times New Roman"/>
          <w:color w:val="000000" w:themeColor="text1"/>
          <w:szCs w:val="24"/>
        </w:rPr>
      </w:pPr>
      <w:bookmarkStart w:id="1" w:name="_Toc215261169"/>
      <w:r w:rsidRPr="000F5DC2">
        <w:rPr>
          <w:rStyle w:val="Heading1Char"/>
          <w:rFonts w:ascii="Times New Roman" w:hAnsi="Times New Roman" w:cs="Times New Roman"/>
          <w:b/>
          <w:bCs/>
          <w:color w:val="000000" w:themeColor="text1"/>
          <w:sz w:val="24"/>
          <w:szCs w:val="24"/>
        </w:rPr>
        <w:lastRenderedPageBreak/>
        <w:t>Abstract</w:t>
      </w:r>
      <w:bookmarkEnd w:id="1"/>
    </w:p>
    <w:p w14:paraId="1B3F28BE" w14:textId="77777777" w:rsidR="00FA2798" w:rsidRPr="00FA2798" w:rsidRDefault="00FA2798" w:rsidP="00FA2798">
      <w:pPr>
        <w:spacing w:line="480" w:lineRule="auto"/>
        <w:rPr>
          <w:rFonts w:ascii="Times New Roman" w:hAnsi="Times New Roman" w:cs="Times New Roman"/>
          <w:color w:val="000000" w:themeColor="text1"/>
          <w:szCs w:val="24"/>
        </w:rPr>
      </w:pPr>
      <w:r w:rsidRPr="00FA2798">
        <w:rPr>
          <w:rFonts w:ascii="Times New Roman" w:hAnsi="Times New Roman" w:cs="Times New Roman"/>
          <w:color w:val="000000" w:themeColor="text1"/>
          <w:szCs w:val="24"/>
        </w:rPr>
        <w:t xml:space="preserve">Niche tourism is one of the fastest-growing parts of the global tourism industry. This is because </w:t>
      </w:r>
      <w:proofErr w:type="gramStart"/>
      <w:r w:rsidRPr="00FA2798">
        <w:rPr>
          <w:rFonts w:ascii="Times New Roman" w:hAnsi="Times New Roman" w:cs="Times New Roman"/>
          <w:color w:val="000000" w:themeColor="text1"/>
          <w:szCs w:val="24"/>
        </w:rPr>
        <w:t>more and more</w:t>
      </w:r>
      <w:proofErr w:type="gramEnd"/>
      <w:r w:rsidRPr="00FA2798">
        <w:rPr>
          <w:rFonts w:ascii="Times New Roman" w:hAnsi="Times New Roman" w:cs="Times New Roman"/>
          <w:color w:val="000000" w:themeColor="text1"/>
          <w:szCs w:val="24"/>
        </w:rPr>
        <w:t xml:space="preserve"> people want to travel in a way that is personal, meaningful, and focused on experiences. As </w:t>
      </w:r>
      <w:proofErr w:type="gramStart"/>
      <w:r w:rsidRPr="00FA2798">
        <w:rPr>
          <w:rFonts w:ascii="Times New Roman" w:hAnsi="Times New Roman" w:cs="Times New Roman"/>
          <w:color w:val="000000" w:themeColor="text1"/>
          <w:szCs w:val="24"/>
        </w:rPr>
        <w:t>more and more</w:t>
      </w:r>
      <w:proofErr w:type="gramEnd"/>
      <w:r w:rsidRPr="00FA2798">
        <w:rPr>
          <w:rFonts w:ascii="Times New Roman" w:hAnsi="Times New Roman" w:cs="Times New Roman"/>
          <w:color w:val="000000" w:themeColor="text1"/>
          <w:szCs w:val="24"/>
        </w:rPr>
        <w:t xml:space="preserve"> travellers look for specific activities like adventure tourism, eco-tourism, cultural immersion, wildlife expeditions, and wellness retreats, new ways to get these services have been created. This report looks at the growth of niche tourism and how specialized distribution systems, like online niche platforms, direct-to-consumer digital channels, specialized tour wholesalers, and community-based networks, are changing the way traditional tourism works. The study also looks at how tourism businesses are changing the way they sell things by using targeted marketing, co-creation strategies, personalized product design, working with influencers, and data-driven digital segmentation.</w:t>
      </w:r>
      <w:r w:rsidRPr="00FA2798">
        <w:rPr>
          <w:rFonts w:ascii="Times New Roman" w:hAnsi="Times New Roman" w:cs="Times New Roman"/>
          <w:color w:val="000000" w:themeColor="text1"/>
          <w:szCs w:val="24"/>
        </w:rPr>
        <w:br/>
      </w:r>
      <w:r w:rsidRPr="00FA2798">
        <w:rPr>
          <w:rFonts w:ascii="Times New Roman" w:hAnsi="Times New Roman" w:cs="Times New Roman"/>
          <w:color w:val="000000" w:themeColor="text1"/>
          <w:szCs w:val="24"/>
        </w:rPr>
        <w:br/>
        <w:t xml:space="preserve">The research employed a qualitative methodology grounded in academic literature, global industry reports, and case studies, revealing that niche tourism distribution channels markedly contrast with mass tourism models. They are more adaptable, focused on relationships, and depend a lot on digital ecosystems, storytelling, and getting people involved in the community. Also, niche tourism providers often use sustainability principles and get locals involved, which affects how they distribute their products even more. The study finds that niche tourism will keep growing as travellers value personalization, authenticity, environmental responsibility, and emotional connection. In a tourism market that is very diverse and highly segmented, tourism businesses need to change their distribution systems and use sales strategies that are specific to their niche </w:t>
      </w:r>
      <w:proofErr w:type="gramStart"/>
      <w:r w:rsidRPr="00FA2798">
        <w:rPr>
          <w:rFonts w:ascii="Times New Roman" w:hAnsi="Times New Roman" w:cs="Times New Roman"/>
          <w:color w:val="000000" w:themeColor="text1"/>
          <w:szCs w:val="24"/>
        </w:rPr>
        <w:t>in order to</w:t>
      </w:r>
      <w:proofErr w:type="gramEnd"/>
      <w:r w:rsidRPr="00FA2798">
        <w:rPr>
          <w:rFonts w:ascii="Times New Roman" w:hAnsi="Times New Roman" w:cs="Times New Roman"/>
          <w:color w:val="000000" w:themeColor="text1"/>
          <w:szCs w:val="24"/>
        </w:rPr>
        <w:t xml:space="preserve"> stay competitive.</w:t>
      </w:r>
    </w:p>
    <w:p w14:paraId="6FE11C83" w14:textId="77777777" w:rsidR="00BC633F" w:rsidRPr="000F5DC2" w:rsidRDefault="00BC633F"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0F5DC2" w:rsidRDefault="004D7D13" w:rsidP="00C03804">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Contents</w:t>
          </w:r>
        </w:p>
        <w:p w14:paraId="77759EAD" w14:textId="637F2D99" w:rsidR="009B7F6F" w:rsidRPr="000F5DC2"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0F5DC2">
            <w:rPr>
              <w:rFonts w:ascii="Times New Roman" w:hAnsi="Times New Roman"/>
              <w:color w:val="000000" w:themeColor="text1"/>
              <w:sz w:val="24"/>
              <w:szCs w:val="24"/>
            </w:rPr>
            <w:fldChar w:fldCharType="begin"/>
          </w:r>
          <w:r w:rsidRPr="000F5DC2">
            <w:rPr>
              <w:rFonts w:ascii="Times New Roman" w:hAnsi="Times New Roman"/>
              <w:color w:val="000000" w:themeColor="text1"/>
              <w:sz w:val="24"/>
              <w:szCs w:val="24"/>
            </w:rPr>
            <w:instrText xml:space="preserve"> TOC \o "1-3" \h \z \u </w:instrText>
          </w:r>
          <w:r w:rsidRPr="000F5DC2">
            <w:rPr>
              <w:rFonts w:ascii="Times New Roman" w:hAnsi="Times New Roman"/>
              <w:color w:val="000000" w:themeColor="text1"/>
              <w:sz w:val="24"/>
              <w:szCs w:val="24"/>
            </w:rPr>
            <w:fldChar w:fldCharType="separate"/>
          </w:r>
          <w:hyperlink w:anchor="_Toc215261169" w:history="1">
            <w:r w:rsidR="009B7F6F" w:rsidRPr="000F5DC2">
              <w:rPr>
                <w:rStyle w:val="Hyperlink"/>
                <w:rFonts w:ascii="Times New Roman" w:hAnsi="Times New Roman"/>
                <w:b/>
                <w:bCs/>
                <w:noProof/>
                <w:sz w:val="24"/>
                <w:szCs w:val="24"/>
              </w:rPr>
              <w:t>Abstract</w:t>
            </w:r>
            <w:r w:rsidR="009B7F6F" w:rsidRPr="000F5DC2">
              <w:rPr>
                <w:rFonts w:ascii="Times New Roman" w:hAnsi="Times New Roman"/>
                <w:noProof/>
                <w:webHidden/>
                <w:sz w:val="24"/>
                <w:szCs w:val="24"/>
              </w:rPr>
              <w:tab/>
            </w:r>
            <w:r w:rsidR="009B7F6F" w:rsidRPr="000F5DC2">
              <w:rPr>
                <w:rFonts w:ascii="Times New Roman" w:hAnsi="Times New Roman"/>
                <w:noProof/>
                <w:webHidden/>
                <w:sz w:val="24"/>
                <w:szCs w:val="24"/>
              </w:rPr>
              <w:fldChar w:fldCharType="begin"/>
            </w:r>
            <w:r w:rsidR="009B7F6F" w:rsidRPr="000F5DC2">
              <w:rPr>
                <w:rFonts w:ascii="Times New Roman" w:hAnsi="Times New Roman"/>
                <w:noProof/>
                <w:webHidden/>
                <w:sz w:val="24"/>
                <w:szCs w:val="24"/>
              </w:rPr>
              <w:instrText xml:space="preserve"> PAGEREF _Toc215261169 \h </w:instrText>
            </w:r>
            <w:r w:rsidR="009B7F6F" w:rsidRPr="000F5DC2">
              <w:rPr>
                <w:rFonts w:ascii="Times New Roman" w:hAnsi="Times New Roman"/>
                <w:noProof/>
                <w:webHidden/>
                <w:sz w:val="24"/>
                <w:szCs w:val="24"/>
              </w:rPr>
            </w:r>
            <w:r w:rsidR="009B7F6F" w:rsidRPr="000F5DC2">
              <w:rPr>
                <w:rFonts w:ascii="Times New Roman" w:hAnsi="Times New Roman"/>
                <w:noProof/>
                <w:webHidden/>
                <w:sz w:val="24"/>
                <w:szCs w:val="24"/>
              </w:rPr>
              <w:fldChar w:fldCharType="separate"/>
            </w:r>
            <w:r w:rsidR="009B7F6F" w:rsidRPr="000F5DC2">
              <w:rPr>
                <w:rFonts w:ascii="Times New Roman" w:hAnsi="Times New Roman"/>
                <w:noProof/>
                <w:webHidden/>
                <w:sz w:val="24"/>
                <w:szCs w:val="24"/>
              </w:rPr>
              <w:t>2</w:t>
            </w:r>
            <w:r w:rsidR="009B7F6F" w:rsidRPr="000F5DC2">
              <w:rPr>
                <w:rFonts w:ascii="Times New Roman" w:hAnsi="Times New Roman"/>
                <w:noProof/>
                <w:webHidden/>
                <w:sz w:val="24"/>
                <w:szCs w:val="24"/>
              </w:rPr>
              <w:fldChar w:fldCharType="end"/>
            </w:r>
          </w:hyperlink>
        </w:p>
        <w:p w14:paraId="765543B0" w14:textId="5F600262"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0F5DC2">
              <w:rPr>
                <w:rStyle w:val="Hyperlink"/>
                <w:rFonts w:ascii="Times New Roman" w:hAnsi="Times New Roman"/>
                <w:b/>
                <w:bCs/>
                <w:noProof/>
                <w:sz w:val="24"/>
                <w:szCs w:val="24"/>
              </w:rPr>
              <w:t>1.Introduction</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_Toc215261170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5</w:t>
            </w:r>
            <w:r w:rsidRPr="000F5DC2">
              <w:rPr>
                <w:rFonts w:ascii="Times New Roman" w:hAnsi="Times New Roman"/>
                <w:noProof/>
                <w:webHidden/>
                <w:sz w:val="24"/>
                <w:szCs w:val="24"/>
              </w:rPr>
              <w:fldChar w:fldCharType="end"/>
            </w:r>
          </w:hyperlink>
        </w:p>
        <w:p w14:paraId="4012A60E" w14:textId="4FF92D90"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0F5DC2">
              <w:rPr>
                <w:rStyle w:val="Hyperlink"/>
                <w:rFonts w:ascii="Times New Roman" w:hAnsi="Times New Roman"/>
                <w:b/>
                <w:bCs/>
                <w:noProof/>
                <w:sz w:val="24"/>
                <w:szCs w:val="24"/>
              </w:rPr>
              <w:t>2. Literature Review</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_Toc215261171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7</w:t>
            </w:r>
            <w:r w:rsidRPr="000F5DC2">
              <w:rPr>
                <w:rFonts w:ascii="Times New Roman" w:hAnsi="Times New Roman"/>
                <w:noProof/>
                <w:webHidden/>
                <w:sz w:val="24"/>
                <w:szCs w:val="24"/>
              </w:rPr>
              <w:fldChar w:fldCharType="end"/>
            </w:r>
          </w:hyperlink>
        </w:p>
        <w:p w14:paraId="26794F50" w14:textId="6698025F"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0F5DC2">
              <w:rPr>
                <w:rStyle w:val="Hyperlink"/>
                <w:rFonts w:ascii="Times New Roman" w:hAnsi="Times New Roman"/>
                <w:b/>
                <w:bCs/>
                <w:noProof/>
                <w:sz w:val="24"/>
                <w:szCs w:val="24"/>
              </w:rPr>
              <w:t>3 Methodology</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_Toc215261172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12</w:t>
            </w:r>
            <w:r w:rsidRPr="000F5DC2">
              <w:rPr>
                <w:rFonts w:ascii="Times New Roman" w:hAnsi="Times New Roman"/>
                <w:noProof/>
                <w:webHidden/>
                <w:sz w:val="24"/>
                <w:szCs w:val="24"/>
              </w:rPr>
              <w:fldChar w:fldCharType="end"/>
            </w:r>
          </w:hyperlink>
        </w:p>
        <w:p w14:paraId="16E47CF1" w14:textId="40E5DD64"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0F5DC2">
              <w:rPr>
                <w:rStyle w:val="Hyperlink"/>
                <w:rFonts w:ascii="Times New Roman" w:hAnsi="Times New Roman"/>
                <w:b/>
                <w:bCs/>
                <w:noProof/>
                <w:sz w:val="24"/>
                <w:szCs w:val="24"/>
              </w:rPr>
              <w:t>4 Finding</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_Toc215261173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14</w:t>
            </w:r>
            <w:r w:rsidRPr="000F5DC2">
              <w:rPr>
                <w:rFonts w:ascii="Times New Roman" w:hAnsi="Times New Roman"/>
                <w:noProof/>
                <w:webHidden/>
                <w:sz w:val="24"/>
                <w:szCs w:val="24"/>
              </w:rPr>
              <w:fldChar w:fldCharType="end"/>
            </w:r>
          </w:hyperlink>
        </w:p>
        <w:p w14:paraId="5699EAF6" w14:textId="1F4760F0"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0F5DC2">
              <w:rPr>
                <w:rStyle w:val="Hyperlink"/>
                <w:rFonts w:ascii="Times New Roman" w:hAnsi="Times New Roman"/>
                <w:b/>
                <w:bCs/>
                <w:noProof/>
                <w:sz w:val="24"/>
                <w:szCs w:val="24"/>
              </w:rPr>
              <w:t>5. Discussion</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_Toc215261174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18</w:t>
            </w:r>
            <w:r w:rsidRPr="000F5DC2">
              <w:rPr>
                <w:rFonts w:ascii="Times New Roman" w:hAnsi="Times New Roman"/>
                <w:noProof/>
                <w:webHidden/>
                <w:sz w:val="24"/>
                <w:szCs w:val="24"/>
              </w:rPr>
              <w:fldChar w:fldCharType="end"/>
            </w:r>
          </w:hyperlink>
        </w:p>
        <w:p w14:paraId="69D7CF28" w14:textId="16A6E5AC"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0F5DC2">
              <w:rPr>
                <w:rStyle w:val="Hyperlink"/>
                <w:rFonts w:ascii="Times New Roman" w:hAnsi="Times New Roman"/>
                <w:b/>
                <w:bCs/>
                <w:noProof/>
                <w:sz w:val="24"/>
                <w:szCs w:val="24"/>
              </w:rPr>
              <w:t>6. Recommendation</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_Toc215261175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21</w:t>
            </w:r>
            <w:r w:rsidRPr="000F5DC2">
              <w:rPr>
                <w:rFonts w:ascii="Times New Roman" w:hAnsi="Times New Roman"/>
                <w:noProof/>
                <w:webHidden/>
                <w:sz w:val="24"/>
                <w:szCs w:val="24"/>
              </w:rPr>
              <w:fldChar w:fldCharType="end"/>
            </w:r>
          </w:hyperlink>
        </w:p>
        <w:p w14:paraId="17333209" w14:textId="0C5B8D17"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0F5DC2">
              <w:rPr>
                <w:rStyle w:val="Hyperlink"/>
                <w:rFonts w:ascii="Times New Roman" w:hAnsi="Times New Roman"/>
                <w:b/>
                <w:bCs/>
                <w:noProof/>
                <w:sz w:val="24"/>
                <w:szCs w:val="24"/>
              </w:rPr>
              <w:t>8. Conclusion</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_Toc215261176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23</w:t>
            </w:r>
            <w:r w:rsidRPr="000F5DC2">
              <w:rPr>
                <w:rFonts w:ascii="Times New Roman" w:hAnsi="Times New Roman"/>
                <w:noProof/>
                <w:webHidden/>
                <w:sz w:val="24"/>
                <w:szCs w:val="24"/>
              </w:rPr>
              <w:fldChar w:fldCharType="end"/>
            </w:r>
          </w:hyperlink>
        </w:p>
        <w:p w14:paraId="22134A74" w14:textId="543ADAC6" w:rsidR="009B7F6F" w:rsidRPr="000F5DC2"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0F5DC2">
              <w:rPr>
                <w:rStyle w:val="Hyperlink"/>
                <w:rFonts w:ascii="Times New Roman" w:hAnsi="Times New Roman"/>
                <w:b/>
                <w:bCs/>
                <w:noProof/>
                <w:sz w:val="24"/>
                <w:szCs w:val="24"/>
              </w:rPr>
              <w:t>Reference List</w:t>
            </w:r>
            <w:r w:rsidRPr="000F5DC2">
              <w:rPr>
                <w:rFonts w:ascii="Times New Roman" w:hAnsi="Times New Roman"/>
                <w:noProof/>
                <w:webHidden/>
                <w:sz w:val="24"/>
                <w:szCs w:val="24"/>
              </w:rPr>
              <w:tab/>
            </w:r>
            <w:r w:rsidRPr="000F5DC2">
              <w:rPr>
                <w:rFonts w:ascii="Times New Roman" w:hAnsi="Times New Roman"/>
                <w:noProof/>
                <w:webHidden/>
                <w:sz w:val="24"/>
                <w:szCs w:val="24"/>
              </w:rPr>
              <w:fldChar w:fldCharType="begin"/>
            </w:r>
            <w:r w:rsidRPr="000F5DC2">
              <w:rPr>
                <w:rFonts w:ascii="Times New Roman" w:hAnsi="Times New Roman"/>
                <w:noProof/>
                <w:webHidden/>
                <w:sz w:val="24"/>
                <w:szCs w:val="24"/>
              </w:rPr>
              <w:instrText xml:space="preserve"> PAGEREF _Toc215261177 \h </w:instrText>
            </w:r>
            <w:r w:rsidRPr="000F5DC2">
              <w:rPr>
                <w:rFonts w:ascii="Times New Roman" w:hAnsi="Times New Roman"/>
                <w:noProof/>
                <w:webHidden/>
                <w:sz w:val="24"/>
                <w:szCs w:val="24"/>
              </w:rPr>
            </w:r>
            <w:r w:rsidRPr="000F5DC2">
              <w:rPr>
                <w:rFonts w:ascii="Times New Roman" w:hAnsi="Times New Roman"/>
                <w:noProof/>
                <w:webHidden/>
                <w:sz w:val="24"/>
                <w:szCs w:val="24"/>
              </w:rPr>
              <w:fldChar w:fldCharType="separate"/>
            </w:r>
            <w:r w:rsidRPr="000F5DC2">
              <w:rPr>
                <w:rFonts w:ascii="Times New Roman" w:hAnsi="Times New Roman"/>
                <w:noProof/>
                <w:webHidden/>
                <w:sz w:val="24"/>
                <w:szCs w:val="24"/>
              </w:rPr>
              <w:t>25</w:t>
            </w:r>
            <w:r w:rsidRPr="000F5DC2">
              <w:rPr>
                <w:rFonts w:ascii="Times New Roman" w:hAnsi="Times New Roman"/>
                <w:noProof/>
                <w:webHidden/>
                <w:sz w:val="24"/>
                <w:szCs w:val="24"/>
              </w:rPr>
              <w:fldChar w:fldCharType="end"/>
            </w:r>
          </w:hyperlink>
        </w:p>
        <w:p w14:paraId="646EF9D8" w14:textId="591C0D0B" w:rsidR="004D7D13" w:rsidRPr="000F5DC2" w:rsidRDefault="004D7D13" w:rsidP="00013DBD">
          <w:pPr>
            <w:spacing w:line="480" w:lineRule="auto"/>
            <w:rPr>
              <w:rFonts w:ascii="Times New Roman" w:hAnsi="Times New Roman" w:cs="Times New Roman"/>
              <w:color w:val="000000" w:themeColor="text1"/>
              <w:szCs w:val="24"/>
            </w:rPr>
          </w:pPr>
          <w:r w:rsidRPr="000F5DC2">
            <w:rPr>
              <w:rFonts w:ascii="Times New Roman" w:hAnsi="Times New Roman" w:cs="Times New Roman"/>
              <w:b/>
              <w:bCs/>
              <w:noProof/>
              <w:color w:val="000000" w:themeColor="text1"/>
              <w:szCs w:val="24"/>
            </w:rPr>
            <w:fldChar w:fldCharType="end"/>
          </w:r>
        </w:p>
      </w:sdtContent>
    </w:sdt>
    <w:p w14:paraId="1EDA022C" w14:textId="77777777" w:rsidR="004D7D13" w:rsidRPr="000F5DC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0F5DC2" w:rsidRDefault="0095171B" w:rsidP="00013DBD">
      <w:pPr>
        <w:spacing w:line="480" w:lineRule="auto"/>
        <w:rPr>
          <w:rFonts w:ascii="Times New Roman" w:hAnsi="Times New Roman" w:cs="Times New Roman"/>
          <w:color w:val="000000" w:themeColor="text1"/>
          <w:szCs w:val="24"/>
        </w:rPr>
      </w:pPr>
    </w:p>
    <w:p w14:paraId="73636B03" w14:textId="77777777" w:rsidR="0095171B" w:rsidRPr="000F5DC2" w:rsidRDefault="0095171B" w:rsidP="00013DBD">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br w:type="page"/>
      </w:r>
    </w:p>
    <w:p w14:paraId="48512045" w14:textId="2774FE42" w:rsidR="00B06124" w:rsidRPr="000F5DC2" w:rsidRDefault="000E04F4" w:rsidP="00B06124">
      <w:pPr>
        <w:spacing w:line="480" w:lineRule="auto"/>
        <w:rPr>
          <w:rFonts w:ascii="Times New Roman" w:hAnsi="Times New Roman" w:cs="Times New Roman"/>
          <w:color w:val="000000" w:themeColor="text1"/>
          <w:szCs w:val="24"/>
        </w:rPr>
      </w:pPr>
      <w:bookmarkStart w:id="3" w:name="_Toc215261170"/>
      <w:r w:rsidRPr="000F5DC2">
        <w:rPr>
          <w:rStyle w:val="Heading1Char"/>
          <w:rFonts w:ascii="Times New Roman" w:hAnsi="Times New Roman" w:cs="Times New Roman"/>
          <w:b/>
          <w:bCs/>
          <w:color w:val="000000" w:themeColor="text1"/>
          <w:sz w:val="24"/>
          <w:szCs w:val="24"/>
        </w:rPr>
        <w:lastRenderedPageBreak/>
        <w:t>1</w:t>
      </w:r>
      <w:r w:rsidR="004D7D13" w:rsidRPr="000F5DC2">
        <w:rPr>
          <w:rStyle w:val="Heading1Char"/>
          <w:rFonts w:ascii="Times New Roman" w:hAnsi="Times New Roman" w:cs="Times New Roman"/>
          <w:b/>
          <w:bCs/>
          <w:color w:val="000000" w:themeColor="text1"/>
          <w:sz w:val="24"/>
          <w:szCs w:val="24"/>
        </w:rPr>
        <w:t>.</w:t>
      </w:r>
      <w:r w:rsidR="0095171B" w:rsidRPr="000F5DC2">
        <w:rPr>
          <w:rStyle w:val="Heading1Char"/>
          <w:rFonts w:ascii="Times New Roman" w:hAnsi="Times New Roman" w:cs="Times New Roman"/>
          <w:b/>
          <w:bCs/>
          <w:color w:val="000000" w:themeColor="text1"/>
          <w:sz w:val="24"/>
          <w:szCs w:val="24"/>
        </w:rPr>
        <w:t>Introduction</w:t>
      </w:r>
      <w:bookmarkEnd w:id="3"/>
      <w:r w:rsidR="0095171B" w:rsidRPr="000F5DC2">
        <w:rPr>
          <w:rStyle w:val="Heading1Char"/>
          <w:rFonts w:ascii="Times New Roman" w:hAnsi="Times New Roman" w:cs="Times New Roman"/>
          <w:color w:val="000000" w:themeColor="text1"/>
          <w:sz w:val="24"/>
          <w:szCs w:val="24"/>
        </w:rPr>
        <w:t xml:space="preserve"> </w:t>
      </w:r>
    </w:p>
    <w:p w14:paraId="5FAD0629" w14:textId="77777777" w:rsidR="00FA2798" w:rsidRPr="00FA2798" w:rsidRDefault="00FA2798" w:rsidP="00FA2798">
      <w:pPr>
        <w:spacing w:line="480" w:lineRule="auto"/>
        <w:rPr>
          <w:rFonts w:ascii="Times New Roman" w:hAnsi="Times New Roman" w:cs="Times New Roman"/>
          <w:color w:val="000000" w:themeColor="text1"/>
          <w:szCs w:val="24"/>
        </w:rPr>
      </w:pPr>
      <w:bookmarkStart w:id="4" w:name="_Toc215261171"/>
      <w:r w:rsidRPr="00FA2798">
        <w:rPr>
          <w:rFonts w:ascii="Times New Roman" w:hAnsi="Times New Roman" w:cs="Times New Roman"/>
          <w:color w:val="000000" w:themeColor="text1"/>
          <w:szCs w:val="24"/>
        </w:rPr>
        <w:t>The global tourism industry has changed a lot because people are changing how they travel and want more personalized, experience-based trips. Niche tourism markets are taking the place of or adding to traditional mass tourism models, which are known for their standardized products and high-volume distribution channels. Niche tourism is a type of travel that is tailored to certain groups of people who are interested in unique experiences, lifestyle choices, cultural immersion, and values of sustainability (Novelli, 2005). For example, there is eco-tourism, adventure tourism, gastronomic travel, wellness tourism, dark tourism, volunteer tourism, and cultural heritage tourism. As travellers look for authentic, emotional, and personalized experiences instead of standard tourism packages, these markets have grown quickly (Yeoman, 2008).</w:t>
      </w:r>
      <w:r w:rsidRPr="00FA2798">
        <w:rPr>
          <w:rFonts w:ascii="Times New Roman" w:hAnsi="Times New Roman" w:cs="Times New Roman"/>
          <w:color w:val="000000" w:themeColor="text1"/>
          <w:szCs w:val="24"/>
        </w:rPr>
        <w:br/>
      </w:r>
      <w:r w:rsidRPr="00FA2798">
        <w:rPr>
          <w:rFonts w:ascii="Times New Roman" w:hAnsi="Times New Roman" w:cs="Times New Roman"/>
          <w:color w:val="000000" w:themeColor="text1"/>
          <w:szCs w:val="24"/>
        </w:rPr>
        <w:br/>
        <w:t xml:space="preserve">Niche tourism has helped create specialized distribution channels. Niche tourism uses personalized digital platforms, specialized travel agencies, community-led networks, and channels driven by influencers instead of mass-market tour operators, global travel agencies, and generic advertising like traditional tourism distribution systems do. Knowledge, expertise, and interpersonal communication are the most important things for these distribution systems. </w:t>
      </w:r>
      <w:proofErr w:type="spellStart"/>
      <w:r w:rsidRPr="00FA2798">
        <w:rPr>
          <w:rFonts w:ascii="Times New Roman" w:hAnsi="Times New Roman" w:cs="Times New Roman"/>
          <w:color w:val="000000" w:themeColor="text1"/>
          <w:szCs w:val="24"/>
        </w:rPr>
        <w:t>Buhalis</w:t>
      </w:r>
      <w:proofErr w:type="spellEnd"/>
      <w:r w:rsidRPr="00FA2798">
        <w:rPr>
          <w:rFonts w:ascii="Times New Roman" w:hAnsi="Times New Roman" w:cs="Times New Roman"/>
          <w:color w:val="000000" w:themeColor="text1"/>
          <w:szCs w:val="24"/>
        </w:rPr>
        <w:t xml:space="preserve"> and </w:t>
      </w:r>
      <w:proofErr w:type="spellStart"/>
      <w:r w:rsidRPr="00FA2798">
        <w:rPr>
          <w:rFonts w:ascii="Times New Roman" w:hAnsi="Times New Roman" w:cs="Times New Roman"/>
          <w:color w:val="000000" w:themeColor="text1"/>
          <w:szCs w:val="24"/>
        </w:rPr>
        <w:t>Amaranggana</w:t>
      </w:r>
      <w:proofErr w:type="spellEnd"/>
      <w:r w:rsidRPr="00FA2798">
        <w:rPr>
          <w:rFonts w:ascii="Times New Roman" w:hAnsi="Times New Roman" w:cs="Times New Roman"/>
          <w:color w:val="000000" w:themeColor="text1"/>
          <w:szCs w:val="24"/>
        </w:rPr>
        <w:t xml:space="preserve"> (2015) say that digital transformation has sped up this change even more by making it possible for suppliers to connect directly with customers, personalize marketing, and create interactive digital experiences.</w:t>
      </w:r>
      <w:r w:rsidRPr="00FA2798">
        <w:rPr>
          <w:rFonts w:ascii="Times New Roman" w:hAnsi="Times New Roman" w:cs="Times New Roman"/>
          <w:color w:val="000000" w:themeColor="text1"/>
          <w:szCs w:val="24"/>
        </w:rPr>
        <w:br/>
      </w:r>
      <w:r w:rsidRPr="00FA2798">
        <w:rPr>
          <w:rFonts w:ascii="Times New Roman" w:hAnsi="Times New Roman" w:cs="Times New Roman"/>
          <w:color w:val="000000" w:themeColor="text1"/>
          <w:szCs w:val="24"/>
        </w:rPr>
        <w:br/>
        <w:t xml:space="preserve">Also, niche tourism is closely linked to sustainability, preserving culture, and giving power to local communities. For instance, eco-tourism combines conservation goals with tourism experiences, which means that the channels used to promote it must also promote environmental </w:t>
      </w:r>
      <w:r w:rsidRPr="00FA2798">
        <w:rPr>
          <w:rFonts w:ascii="Times New Roman" w:hAnsi="Times New Roman" w:cs="Times New Roman"/>
          <w:color w:val="000000" w:themeColor="text1"/>
          <w:szCs w:val="24"/>
        </w:rPr>
        <w:lastRenderedPageBreak/>
        <w:t>values and ethical behaviour (Honey, 2008). Adventure tourism and wildlife tourism often rely on organizations led by experts to make sure that people are safe, that things are real, and that they are good for the environment. Spiritual branding, personalized health offerings, and specialized retreat operators are all important parts of wellness tourism (Smith &amp; Kelly, 2006).</w:t>
      </w:r>
      <w:r w:rsidRPr="00FA2798">
        <w:rPr>
          <w:rFonts w:ascii="Times New Roman" w:hAnsi="Times New Roman" w:cs="Times New Roman"/>
          <w:color w:val="000000" w:themeColor="text1"/>
          <w:szCs w:val="24"/>
        </w:rPr>
        <w:br/>
      </w:r>
      <w:r w:rsidRPr="00FA2798">
        <w:rPr>
          <w:rFonts w:ascii="Times New Roman" w:hAnsi="Times New Roman" w:cs="Times New Roman"/>
          <w:color w:val="000000" w:themeColor="text1"/>
          <w:szCs w:val="24"/>
        </w:rPr>
        <w:br/>
        <w:t xml:space="preserve">This report looks at how niche tourism </w:t>
      </w:r>
      <w:proofErr w:type="gramStart"/>
      <w:r w:rsidRPr="00FA2798">
        <w:rPr>
          <w:rFonts w:ascii="Times New Roman" w:hAnsi="Times New Roman" w:cs="Times New Roman"/>
          <w:color w:val="000000" w:themeColor="text1"/>
          <w:szCs w:val="24"/>
        </w:rPr>
        <w:t>opens up</w:t>
      </w:r>
      <w:proofErr w:type="gramEnd"/>
      <w:r w:rsidRPr="00FA2798">
        <w:rPr>
          <w:rFonts w:ascii="Times New Roman" w:hAnsi="Times New Roman" w:cs="Times New Roman"/>
          <w:color w:val="000000" w:themeColor="text1"/>
          <w:szCs w:val="24"/>
        </w:rPr>
        <w:t xml:space="preserve"> new ways to sell things and how tourism companies change their sales strategies to reach specific niche markets. The research elucidates academic frameworks, case studies, and strategic insights that clarify the development and organization of niche tourism systems.</w:t>
      </w:r>
    </w:p>
    <w:p w14:paraId="7693D00E" w14:textId="77777777" w:rsidR="00B37028" w:rsidRPr="000F5DC2" w:rsidRDefault="00B37028" w:rsidP="00257256">
      <w:pPr>
        <w:spacing w:line="480" w:lineRule="auto"/>
        <w:rPr>
          <w:rFonts w:ascii="Times New Roman" w:hAnsi="Times New Roman" w:cs="Times New Roman"/>
          <w:color w:val="000000" w:themeColor="text1"/>
          <w:szCs w:val="24"/>
        </w:rPr>
      </w:pPr>
    </w:p>
    <w:p w14:paraId="1946FDDB" w14:textId="77777777" w:rsidR="00B37028" w:rsidRPr="000F5DC2" w:rsidRDefault="00B37028" w:rsidP="00257256">
      <w:pPr>
        <w:spacing w:line="480" w:lineRule="auto"/>
        <w:rPr>
          <w:rFonts w:ascii="Times New Roman" w:hAnsi="Times New Roman" w:cs="Times New Roman"/>
          <w:color w:val="000000" w:themeColor="text1"/>
          <w:szCs w:val="24"/>
        </w:rPr>
      </w:pPr>
    </w:p>
    <w:p w14:paraId="4139FCAD" w14:textId="77777777" w:rsidR="00B37028" w:rsidRPr="000F5DC2" w:rsidRDefault="00B37028" w:rsidP="00257256">
      <w:pPr>
        <w:spacing w:line="480" w:lineRule="auto"/>
        <w:rPr>
          <w:rFonts w:ascii="Times New Roman" w:hAnsi="Times New Roman" w:cs="Times New Roman"/>
          <w:color w:val="000000" w:themeColor="text1"/>
          <w:szCs w:val="24"/>
        </w:rPr>
      </w:pPr>
    </w:p>
    <w:p w14:paraId="4000C078" w14:textId="77777777" w:rsidR="00B37028" w:rsidRPr="000F5DC2" w:rsidRDefault="00B37028" w:rsidP="00257256">
      <w:pPr>
        <w:spacing w:line="480" w:lineRule="auto"/>
        <w:rPr>
          <w:rFonts w:ascii="Times New Roman" w:hAnsi="Times New Roman" w:cs="Times New Roman"/>
          <w:color w:val="000000" w:themeColor="text1"/>
          <w:szCs w:val="24"/>
        </w:rPr>
      </w:pPr>
    </w:p>
    <w:p w14:paraId="7D118D06" w14:textId="77777777" w:rsidR="00257256" w:rsidRPr="000F5DC2" w:rsidRDefault="00257256" w:rsidP="00257256">
      <w:pPr>
        <w:spacing w:line="480" w:lineRule="auto"/>
        <w:rPr>
          <w:rFonts w:ascii="Times New Roman" w:hAnsi="Times New Roman" w:cs="Times New Roman"/>
          <w:color w:val="000000" w:themeColor="text1"/>
          <w:szCs w:val="24"/>
        </w:rPr>
      </w:pPr>
    </w:p>
    <w:p w14:paraId="58CE1420" w14:textId="77777777" w:rsidR="00257256" w:rsidRPr="000F5DC2" w:rsidRDefault="00257256" w:rsidP="00257256">
      <w:pPr>
        <w:spacing w:line="480" w:lineRule="auto"/>
        <w:rPr>
          <w:rFonts w:ascii="Times New Roman" w:hAnsi="Times New Roman" w:cs="Times New Roman"/>
          <w:color w:val="000000" w:themeColor="text1"/>
          <w:szCs w:val="24"/>
        </w:rPr>
      </w:pPr>
    </w:p>
    <w:p w14:paraId="5B2C99AB" w14:textId="77777777" w:rsidR="00257256" w:rsidRPr="000F5DC2" w:rsidRDefault="00257256" w:rsidP="00257256">
      <w:pPr>
        <w:spacing w:line="480" w:lineRule="auto"/>
        <w:rPr>
          <w:rFonts w:ascii="Times New Roman" w:hAnsi="Times New Roman" w:cs="Times New Roman"/>
          <w:color w:val="000000" w:themeColor="text1"/>
          <w:szCs w:val="24"/>
        </w:rPr>
      </w:pPr>
    </w:p>
    <w:p w14:paraId="5734CF62" w14:textId="77777777" w:rsidR="00257256" w:rsidRPr="000F5DC2" w:rsidRDefault="00257256" w:rsidP="00257256">
      <w:pPr>
        <w:spacing w:line="480" w:lineRule="auto"/>
        <w:rPr>
          <w:rFonts w:ascii="Times New Roman" w:hAnsi="Times New Roman" w:cs="Times New Roman"/>
          <w:color w:val="000000" w:themeColor="text1"/>
          <w:szCs w:val="24"/>
        </w:rPr>
      </w:pPr>
    </w:p>
    <w:p w14:paraId="7416A62E" w14:textId="77777777" w:rsidR="00257256" w:rsidRPr="000F5DC2" w:rsidRDefault="00257256" w:rsidP="00257256">
      <w:pPr>
        <w:spacing w:line="480" w:lineRule="auto"/>
        <w:rPr>
          <w:rFonts w:ascii="Times New Roman" w:hAnsi="Times New Roman" w:cs="Times New Roman"/>
          <w:color w:val="000000" w:themeColor="text1"/>
          <w:szCs w:val="24"/>
        </w:rPr>
      </w:pPr>
    </w:p>
    <w:p w14:paraId="63BA0CE8" w14:textId="77777777" w:rsidR="005F274A" w:rsidRPr="000F5DC2" w:rsidRDefault="005F274A" w:rsidP="00257256">
      <w:pPr>
        <w:spacing w:line="480" w:lineRule="auto"/>
        <w:rPr>
          <w:rFonts w:ascii="Times New Roman" w:hAnsi="Times New Roman" w:cs="Times New Roman"/>
          <w:color w:val="000000" w:themeColor="text1"/>
          <w:szCs w:val="24"/>
        </w:rPr>
      </w:pPr>
    </w:p>
    <w:p w14:paraId="3698175C" w14:textId="77777777" w:rsidR="000F5DC2" w:rsidRPr="000F5DC2" w:rsidRDefault="000E04F4" w:rsidP="000F5DC2">
      <w:pPr>
        <w:spacing w:line="480" w:lineRule="auto"/>
        <w:rPr>
          <w:rFonts w:ascii="Times New Roman" w:hAnsi="Times New Roman" w:cs="Times New Roman"/>
          <w:color w:val="000000" w:themeColor="text1"/>
          <w:szCs w:val="24"/>
        </w:rPr>
      </w:pPr>
      <w:r w:rsidRPr="000F5DC2">
        <w:rPr>
          <w:rStyle w:val="Heading1Char"/>
          <w:rFonts w:ascii="Times New Roman" w:hAnsi="Times New Roman" w:cs="Times New Roman"/>
          <w:b/>
          <w:bCs/>
          <w:color w:val="000000" w:themeColor="text1"/>
          <w:sz w:val="24"/>
          <w:szCs w:val="24"/>
        </w:rPr>
        <w:lastRenderedPageBreak/>
        <w:t>2</w:t>
      </w:r>
      <w:r w:rsidR="0095171B" w:rsidRPr="000F5DC2">
        <w:rPr>
          <w:rStyle w:val="Heading1Char"/>
          <w:rFonts w:ascii="Times New Roman" w:hAnsi="Times New Roman" w:cs="Times New Roman"/>
          <w:b/>
          <w:bCs/>
          <w:color w:val="000000" w:themeColor="text1"/>
          <w:sz w:val="24"/>
          <w:szCs w:val="24"/>
        </w:rPr>
        <w:t>. Literature Review</w:t>
      </w:r>
      <w:bookmarkEnd w:id="4"/>
      <w:r w:rsidR="0095171B" w:rsidRPr="000F5DC2">
        <w:rPr>
          <w:rFonts w:ascii="Times New Roman" w:hAnsi="Times New Roman" w:cs="Times New Roman"/>
          <w:color w:val="000000" w:themeColor="text1"/>
          <w:szCs w:val="24"/>
        </w:rPr>
        <w:t xml:space="preserve"> </w:t>
      </w:r>
      <w:r w:rsidR="0095171B" w:rsidRPr="000F5DC2">
        <w:rPr>
          <w:rFonts w:ascii="Times New Roman" w:hAnsi="Times New Roman" w:cs="Times New Roman"/>
          <w:color w:val="000000" w:themeColor="text1"/>
          <w:szCs w:val="24"/>
        </w:rPr>
        <w:br/>
      </w:r>
      <w:bookmarkStart w:id="5" w:name="_Toc215261172"/>
      <w:r w:rsidR="000F5DC2" w:rsidRPr="000F5DC2">
        <w:rPr>
          <w:rFonts w:ascii="Times New Roman" w:hAnsi="Times New Roman" w:cs="Times New Roman"/>
          <w:color w:val="000000" w:themeColor="text1"/>
          <w:szCs w:val="24"/>
        </w:rPr>
        <w:t>Niche tourism is a big change in the way people travel around the world. This is because people's reasons for travelling are changing, demographics are changing, people are becoming more aware of the environment, and people are looking for more meaningful and personalized travel experiences.  This literature review brings together different academic views on how to develop niche tourism, how to divide up the market, what motivates consumers, how to use specialized distribution channels, how to use digital transformation, and how to sell to niche markets.</w:t>
      </w:r>
    </w:p>
    <w:p w14:paraId="03C4FDD1" w14:textId="77777777" w:rsidR="000F5DC2" w:rsidRPr="000F5DC2" w:rsidRDefault="000F5DC2" w:rsidP="000F5DC2">
      <w:pPr>
        <w:spacing w:line="480" w:lineRule="auto"/>
        <w:rPr>
          <w:rFonts w:ascii="Times New Roman" w:hAnsi="Times New Roman" w:cs="Times New Roman"/>
          <w:color w:val="000000" w:themeColor="text1"/>
          <w:szCs w:val="24"/>
        </w:rPr>
      </w:pPr>
    </w:p>
    <w:p w14:paraId="288E2B23" w14:textId="2F8FF01D"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2.1 Defining Niche Tourism</w:t>
      </w:r>
    </w:p>
    <w:p w14:paraId="008FCC30" w14:textId="3FFB66A5"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Niche tourism developed as a reaction to the sameness, predictability, and environmental effects of mass tourism.  According to Novelli (2005), niche tourism is a very specialized type of tourism that is meant to meet the needs of certain market segments with specific interests.  It includes one-of-a-kind activities that are often closely tied to lifestyle choices, values, and who you are as a person.  Mass tourism focuses on providing standardized services to large groups, while niche tourism focuses on personalization, authenticity, and small-scale activities.</w:t>
      </w:r>
    </w:p>
    <w:p w14:paraId="2798FBAC"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w:t>
      </w:r>
      <w:proofErr w:type="spellStart"/>
      <w:r w:rsidRPr="000F5DC2">
        <w:rPr>
          <w:rFonts w:ascii="Times New Roman" w:hAnsi="Times New Roman" w:cs="Times New Roman"/>
          <w:color w:val="000000" w:themeColor="text1"/>
          <w:szCs w:val="24"/>
        </w:rPr>
        <w:t>Swarbrooke</w:t>
      </w:r>
      <w:proofErr w:type="spellEnd"/>
      <w:r w:rsidRPr="000F5DC2">
        <w:rPr>
          <w:rFonts w:ascii="Times New Roman" w:hAnsi="Times New Roman" w:cs="Times New Roman"/>
          <w:color w:val="000000" w:themeColor="text1"/>
          <w:szCs w:val="24"/>
        </w:rPr>
        <w:t xml:space="preserve"> and Horner (2007) contend that niche tourism embodies postmodern tourism trends, characterized by consumers' pursuit of emotional gratification, significant engagement, and experiential profundity.  Urry's (2002) concept of the tourist gaze posits that consumers increasingly seek unique and transformative experiences that set them apart from conventional tourists.  These changes show how psychological factors affect niche demand.</w:t>
      </w:r>
    </w:p>
    <w:p w14:paraId="32FBABBC" w14:textId="77777777" w:rsidR="000F5DC2" w:rsidRPr="000F5DC2" w:rsidRDefault="000F5DC2" w:rsidP="000F5DC2">
      <w:pPr>
        <w:spacing w:line="480" w:lineRule="auto"/>
        <w:rPr>
          <w:rFonts w:ascii="Times New Roman" w:hAnsi="Times New Roman" w:cs="Times New Roman"/>
          <w:color w:val="000000" w:themeColor="text1"/>
          <w:szCs w:val="24"/>
        </w:rPr>
      </w:pPr>
    </w:p>
    <w:p w14:paraId="7BF81DC1"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lastRenderedPageBreak/>
        <w:t xml:space="preserve"> Adventure tourism, eco-tourism, cultural tourism, medical tourism, wellness travel, gastronomic tourism, spiritual tourism, wildlife tourism, rural tourism, and dark tourism are all examples of niche tourism (Novelli, 2005; Robinson &amp; Novelli, 2007).  For each niche category, you need to make products that are unique, hire specialized guides, follow certain safety rules, and set up unique distribution channels.</w:t>
      </w:r>
    </w:p>
    <w:p w14:paraId="789A5E1F" w14:textId="77777777" w:rsidR="000F5DC2" w:rsidRPr="000F5DC2" w:rsidRDefault="000F5DC2" w:rsidP="000F5DC2">
      <w:pPr>
        <w:spacing w:line="480" w:lineRule="auto"/>
        <w:rPr>
          <w:rFonts w:ascii="Times New Roman" w:hAnsi="Times New Roman" w:cs="Times New Roman"/>
          <w:color w:val="000000" w:themeColor="text1"/>
          <w:szCs w:val="24"/>
        </w:rPr>
      </w:pPr>
    </w:p>
    <w:p w14:paraId="5A06E152" w14:textId="2A9DA72D"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2.2 What people do and why they do it in niche tourism</w:t>
      </w:r>
    </w:p>
    <w:p w14:paraId="52B9DE1D" w14:textId="7D233E03"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Motivations of consumers in niche tourism markedly diverge from those in mass-market tourism.  Pine and Gilmore's (1999) "experience economy" framework posits that consumers pursue emotional, aesthetic, educational, and escapist experiences.  Niche tourism fits into this framework because it offers activities that let people really get into them, like yoga retreats, trekking trips, eco-lodge stays, and cultural workshops.</w:t>
      </w:r>
    </w:p>
    <w:p w14:paraId="4E8CF62C" w14:textId="4C0F0308"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Adventure tourism is motivated by the pursuit of excitement, risk-taking, and the quest for self-actualization (Pomfret, 2006).  People who care about the environment, want to protect it, and love animals are drawn to eco-tourism (Weaver, 2006).  Wellness tourism attracts people who want to heal their bodies, minds, and spirits (Smith &amp; Kelly, 2006).  Gastronomic travellers want to learn about other cultures through food, local food systems, and real dining experiences (Ellis et al., 2018).</w:t>
      </w:r>
    </w:p>
    <w:p w14:paraId="10CCDF56"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People who buy things in niche markets also care about being real, getting involved in culture, being environmentally friendly, and personalizing their experience.  Credibility, reputation, expert knowledge, and social influence in niche communities are very important to them when they make decisions (Yeoman, 2008).  This affects how niche products are sold and distributed.</w:t>
      </w:r>
    </w:p>
    <w:p w14:paraId="1EA0A88E" w14:textId="77777777" w:rsidR="000F5DC2" w:rsidRPr="000F5DC2" w:rsidRDefault="000F5DC2" w:rsidP="000F5DC2">
      <w:pPr>
        <w:spacing w:line="480" w:lineRule="auto"/>
        <w:rPr>
          <w:rFonts w:ascii="Times New Roman" w:hAnsi="Times New Roman" w:cs="Times New Roman"/>
          <w:color w:val="000000" w:themeColor="text1"/>
          <w:szCs w:val="24"/>
        </w:rPr>
      </w:pPr>
    </w:p>
    <w:p w14:paraId="0627FCB3" w14:textId="76F4332D"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2.3 Changes in Specialized Distribution Channels</w:t>
      </w:r>
    </w:p>
    <w:p w14:paraId="32B168FB" w14:textId="115C4D6C"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Big tour operators, consolidators, travel agencies, and global distribution systems (GDS) are all examples of intermediaries in traditional tourism distribution channels.  But niche tourism needs more flexible, expert-driven, and personalized channels (</w:t>
      </w:r>
      <w:proofErr w:type="spellStart"/>
      <w:r w:rsidRPr="000F5DC2">
        <w:rPr>
          <w:rFonts w:ascii="Times New Roman" w:hAnsi="Times New Roman" w:cs="Times New Roman"/>
          <w:color w:val="000000" w:themeColor="text1"/>
          <w:szCs w:val="24"/>
        </w:rPr>
        <w:t>Buhalis</w:t>
      </w:r>
      <w:proofErr w:type="spellEnd"/>
      <w:r w:rsidRPr="000F5DC2">
        <w:rPr>
          <w:rFonts w:ascii="Times New Roman" w:hAnsi="Times New Roman" w:cs="Times New Roman"/>
          <w:color w:val="000000" w:themeColor="text1"/>
          <w:szCs w:val="24"/>
        </w:rPr>
        <w:t xml:space="preserve"> &amp; Laws, 2001).  To meet these needs, new ways to distribute goods have come up.</w:t>
      </w:r>
    </w:p>
    <w:p w14:paraId="550C29CC" w14:textId="1D12D651"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Specialist tour operators are now very important for getting niche packages out to the public.  These operators make custom products for cultural immersion, wellness retreats, adventure tourism, and wildlife expeditions.  Their worth comes from their deep knowledge, ability to handle risks, and ability to get to remote or specialized places (Buckley, 2010).</w:t>
      </w:r>
    </w:p>
    <w:p w14:paraId="43906D1D" w14:textId="76B4B019"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Digital transformation has also led to the creation of online platforms for specific niches.  </w:t>
      </w:r>
      <w:proofErr w:type="spellStart"/>
      <w:r w:rsidRPr="000F5DC2">
        <w:rPr>
          <w:rFonts w:ascii="Times New Roman" w:hAnsi="Times New Roman" w:cs="Times New Roman"/>
          <w:color w:val="000000" w:themeColor="text1"/>
          <w:szCs w:val="24"/>
        </w:rPr>
        <w:t>TourRadar</w:t>
      </w:r>
      <w:proofErr w:type="spellEnd"/>
      <w:r w:rsidRPr="000F5DC2">
        <w:rPr>
          <w:rFonts w:ascii="Times New Roman" w:hAnsi="Times New Roman" w:cs="Times New Roman"/>
          <w:color w:val="000000" w:themeColor="text1"/>
          <w:szCs w:val="24"/>
        </w:rPr>
        <w:t xml:space="preserve"> is an example of an adventure platform, Responsible Travel is an example of an eco-tourism network, Workaway is an example of a volunteer tourism platform, and </w:t>
      </w:r>
      <w:proofErr w:type="spellStart"/>
      <w:r w:rsidRPr="000F5DC2">
        <w:rPr>
          <w:rFonts w:ascii="Times New Roman" w:hAnsi="Times New Roman" w:cs="Times New Roman"/>
          <w:color w:val="000000" w:themeColor="text1"/>
          <w:szCs w:val="24"/>
        </w:rPr>
        <w:t>BookYogaRetreats</w:t>
      </w:r>
      <w:proofErr w:type="spellEnd"/>
      <w:r w:rsidRPr="000F5DC2">
        <w:rPr>
          <w:rFonts w:ascii="Times New Roman" w:hAnsi="Times New Roman" w:cs="Times New Roman"/>
          <w:color w:val="000000" w:themeColor="text1"/>
          <w:szCs w:val="24"/>
        </w:rPr>
        <w:t xml:space="preserve"> is an example of a wellness tourism directory.  These digital middlemen let small and remote businesses reach customers all over the world without having to use mass-market channels.</w:t>
      </w:r>
    </w:p>
    <w:p w14:paraId="16B6C9A7"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Community-based networks are another new way to distribute things.  They include community groups in rural areas, local cooperatives, and tourism groups for indigenous people.  These networks distribute tourism products with a strong focus on sustainability, cultural preservation, and local empowerment (Goodwin &amp; Santilli, 2009).</w:t>
      </w:r>
    </w:p>
    <w:p w14:paraId="7D62D685" w14:textId="77777777" w:rsidR="000F5DC2" w:rsidRPr="000F5DC2" w:rsidRDefault="000F5DC2" w:rsidP="000F5DC2">
      <w:pPr>
        <w:spacing w:line="480" w:lineRule="auto"/>
        <w:rPr>
          <w:rFonts w:ascii="Times New Roman" w:hAnsi="Times New Roman" w:cs="Times New Roman"/>
          <w:color w:val="000000" w:themeColor="text1"/>
          <w:szCs w:val="24"/>
        </w:rPr>
      </w:pPr>
    </w:p>
    <w:p w14:paraId="6AE6FFF6" w14:textId="0CD4A4A6"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lastRenderedPageBreak/>
        <w:t xml:space="preserve"> 2.4 Digital Transformation and Specialized Tourism</w:t>
      </w:r>
    </w:p>
    <w:p w14:paraId="188D8DF7" w14:textId="54BD27A1"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Digital technologies have significantly influenced the distribution of niche tourism.  </w:t>
      </w:r>
      <w:proofErr w:type="spellStart"/>
      <w:r w:rsidRPr="000F5DC2">
        <w:rPr>
          <w:rFonts w:ascii="Times New Roman" w:hAnsi="Times New Roman" w:cs="Times New Roman"/>
          <w:color w:val="000000" w:themeColor="text1"/>
          <w:szCs w:val="24"/>
        </w:rPr>
        <w:t>Buhalis</w:t>
      </w:r>
      <w:proofErr w:type="spellEnd"/>
      <w:r w:rsidRPr="000F5DC2">
        <w:rPr>
          <w:rFonts w:ascii="Times New Roman" w:hAnsi="Times New Roman" w:cs="Times New Roman"/>
          <w:color w:val="000000" w:themeColor="text1"/>
          <w:szCs w:val="24"/>
        </w:rPr>
        <w:t xml:space="preserve"> and </w:t>
      </w:r>
      <w:proofErr w:type="spellStart"/>
      <w:r w:rsidRPr="000F5DC2">
        <w:rPr>
          <w:rFonts w:ascii="Times New Roman" w:hAnsi="Times New Roman" w:cs="Times New Roman"/>
          <w:color w:val="000000" w:themeColor="text1"/>
          <w:szCs w:val="24"/>
        </w:rPr>
        <w:t>Amaranggana</w:t>
      </w:r>
      <w:proofErr w:type="spellEnd"/>
      <w:r w:rsidRPr="000F5DC2">
        <w:rPr>
          <w:rFonts w:ascii="Times New Roman" w:hAnsi="Times New Roman" w:cs="Times New Roman"/>
          <w:color w:val="000000" w:themeColor="text1"/>
          <w:szCs w:val="24"/>
        </w:rPr>
        <w:t xml:space="preserve"> (2015) say that smart tourism technologies like mobile apps, digital booking systems, AI-based recommendation engines, and personalized digital marketing make it possible for niche tourism providers and consumers to connect directly (D2C).</w:t>
      </w:r>
    </w:p>
    <w:p w14:paraId="5B177591" w14:textId="77A63595"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Social media has become a powerful way to share digital stories.  Instagram, TikTok, YouTube, and travel blogs are all places where people can find new things that inspire them to travel and make decisions about what to buy (Mariani &amp; Perez-Vega, 2022).  Influencers who focus on adventure, health, eco-living, or culture are very important for getting niche tourism products to the right people.</w:t>
      </w:r>
    </w:p>
    <w:p w14:paraId="3DEC72AA" w14:textId="285AF8BD"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SEO, content marketing, and retargeting also help with visibility and segmentation.  Niche operators attract specific groups of people looking for meaningful travel experiences by writing detailed blogs, making educational content, and telling stories about their own experiences (</w:t>
      </w:r>
      <w:proofErr w:type="spellStart"/>
      <w:r w:rsidRPr="000F5DC2">
        <w:rPr>
          <w:rFonts w:ascii="Times New Roman" w:hAnsi="Times New Roman" w:cs="Times New Roman"/>
          <w:color w:val="000000" w:themeColor="text1"/>
          <w:szCs w:val="24"/>
        </w:rPr>
        <w:t>Gretzel</w:t>
      </w:r>
      <w:proofErr w:type="spellEnd"/>
      <w:r w:rsidRPr="000F5DC2">
        <w:rPr>
          <w:rFonts w:ascii="Times New Roman" w:hAnsi="Times New Roman" w:cs="Times New Roman"/>
          <w:color w:val="000000" w:themeColor="text1"/>
          <w:szCs w:val="24"/>
        </w:rPr>
        <w:t xml:space="preserve"> et al., 2015).</w:t>
      </w:r>
    </w:p>
    <w:p w14:paraId="32F7B5BB"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Facebook groups, Reddit communities, and niche travel forums are all examples of online communities where travellers share information and recommend operators based on their own experiences.  This kind of </w:t>
      </w:r>
      <w:proofErr w:type="spellStart"/>
      <w:r w:rsidRPr="000F5DC2">
        <w:rPr>
          <w:rFonts w:ascii="Times New Roman" w:hAnsi="Times New Roman" w:cs="Times New Roman"/>
          <w:color w:val="000000" w:themeColor="text1"/>
          <w:szCs w:val="24"/>
        </w:rPr>
        <w:t>eWOM</w:t>
      </w:r>
      <w:proofErr w:type="spellEnd"/>
      <w:r w:rsidRPr="000F5DC2">
        <w:rPr>
          <w:rFonts w:ascii="Times New Roman" w:hAnsi="Times New Roman" w:cs="Times New Roman"/>
          <w:color w:val="000000" w:themeColor="text1"/>
          <w:szCs w:val="24"/>
        </w:rPr>
        <w:t xml:space="preserve"> has a big effect on how people buy things (Litvin et al., 2008).</w:t>
      </w:r>
    </w:p>
    <w:p w14:paraId="640395D5" w14:textId="77777777" w:rsidR="000F5DC2" w:rsidRDefault="000F5DC2" w:rsidP="000F5DC2">
      <w:pPr>
        <w:spacing w:line="480" w:lineRule="auto"/>
        <w:rPr>
          <w:rFonts w:ascii="Times New Roman" w:hAnsi="Times New Roman" w:cs="Times New Roman"/>
          <w:color w:val="000000" w:themeColor="text1"/>
          <w:szCs w:val="24"/>
        </w:rPr>
      </w:pPr>
    </w:p>
    <w:p w14:paraId="7660F153" w14:textId="77777777" w:rsidR="000F5DC2" w:rsidRDefault="000F5DC2" w:rsidP="000F5DC2">
      <w:pPr>
        <w:spacing w:line="480" w:lineRule="auto"/>
        <w:rPr>
          <w:rFonts w:ascii="Times New Roman" w:hAnsi="Times New Roman" w:cs="Times New Roman"/>
          <w:color w:val="000000" w:themeColor="text1"/>
          <w:szCs w:val="24"/>
        </w:rPr>
      </w:pPr>
    </w:p>
    <w:p w14:paraId="0ADA76A4" w14:textId="77777777" w:rsidR="000F5DC2" w:rsidRDefault="000F5DC2" w:rsidP="000F5DC2">
      <w:pPr>
        <w:spacing w:line="480" w:lineRule="auto"/>
        <w:rPr>
          <w:rFonts w:ascii="Times New Roman" w:hAnsi="Times New Roman" w:cs="Times New Roman"/>
          <w:color w:val="000000" w:themeColor="text1"/>
          <w:szCs w:val="24"/>
        </w:rPr>
      </w:pPr>
    </w:p>
    <w:p w14:paraId="579A96FE" w14:textId="77777777" w:rsidR="000F5DC2" w:rsidRPr="000F5DC2" w:rsidRDefault="000F5DC2" w:rsidP="000F5DC2">
      <w:pPr>
        <w:spacing w:line="480" w:lineRule="auto"/>
        <w:rPr>
          <w:rFonts w:ascii="Times New Roman" w:hAnsi="Times New Roman" w:cs="Times New Roman"/>
          <w:color w:val="000000" w:themeColor="text1"/>
          <w:szCs w:val="24"/>
        </w:rPr>
      </w:pPr>
    </w:p>
    <w:p w14:paraId="77F1924B" w14:textId="609F6CE8"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lastRenderedPageBreak/>
        <w:t xml:space="preserve"> 2.5 The Importance of Sustainability in Distribution Plans</w:t>
      </w:r>
    </w:p>
    <w:p w14:paraId="0102466C" w14:textId="5F21E9EE"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A lot of niche tourism markets are naturally connected to ideas about sustainability.  Eco-tourism, community-based tourism, wildlife tourism, and volunteer tourism all need distribution channels that support moral standards, protecting the environment, and helping the community.  These distribution channels often put a lot of value on being open, getting certified, and communicating in a way that people can trust (Honey, 2008).</w:t>
      </w:r>
    </w:p>
    <w:p w14:paraId="7169BF1F" w14:textId="33182DA6"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To build trust, attract responsible travellers, and make sure they follow environmental rules, operators often work with conservation groups, local communities, and NGOs.  Sustainability certifications like Green Globe, </w:t>
      </w:r>
      <w:proofErr w:type="spellStart"/>
      <w:r w:rsidRPr="000F5DC2">
        <w:rPr>
          <w:rFonts w:ascii="Times New Roman" w:hAnsi="Times New Roman" w:cs="Times New Roman"/>
          <w:color w:val="000000" w:themeColor="text1"/>
          <w:szCs w:val="24"/>
        </w:rPr>
        <w:t>EarthCheck</w:t>
      </w:r>
      <w:proofErr w:type="spellEnd"/>
      <w:r w:rsidRPr="000F5DC2">
        <w:rPr>
          <w:rFonts w:ascii="Times New Roman" w:hAnsi="Times New Roman" w:cs="Times New Roman"/>
          <w:color w:val="000000" w:themeColor="text1"/>
          <w:szCs w:val="24"/>
        </w:rPr>
        <w:t>, and the Global Sustainable Tourism Council (GSTC) make a business look better and more trustworthy (</w:t>
      </w:r>
      <w:proofErr w:type="spellStart"/>
      <w:r w:rsidRPr="000F5DC2">
        <w:rPr>
          <w:rFonts w:ascii="Times New Roman" w:hAnsi="Times New Roman" w:cs="Times New Roman"/>
          <w:color w:val="000000" w:themeColor="text1"/>
          <w:szCs w:val="24"/>
        </w:rPr>
        <w:t>Esparon</w:t>
      </w:r>
      <w:proofErr w:type="spellEnd"/>
      <w:r w:rsidRPr="000F5DC2">
        <w:rPr>
          <w:rFonts w:ascii="Times New Roman" w:hAnsi="Times New Roman" w:cs="Times New Roman"/>
          <w:color w:val="000000" w:themeColor="text1"/>
          <w:szCs w:val="24"/>
        </w:rPr>
        <w:t xml:space="preserve"> et al., 2014).</w:t>
      </w:r>
    </w:p>
    <w:p w14:paraId="00D60BEA"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Sustainable distribution also needs careful visitor management, responsible advertising, and a true picture of environmental and cultural practices to avoid greenwashing.</w:t>
      </w:r>
    </w:p>
    <w:p w14:paraId="2E93C908" w14:textId="77777777" w:rsidR="000F5DC2" w:rsidRPr="000F5DC2" w:rsidRDefault="000F5DC2" w:rsidP="000F5DC2">
      <w:pPr>
        <w:spacing w:line="480" w:lineRule="auto"/>
        <w:rPr>
          <w:rFonts w:ascii="Times New Roman" w:hAnsi="Times New Roman" w:cs="Times New Roman"/>
          <w:color w:val="000000" w:themeColor="text1"/>
          <w:szCs w:val="24"/>
        </w:rPr>
      </w:pPr>
    </w:p>
    <w:p w14:paraId="250A3CA5" w14:textId="419BF925"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2.6 Sales strategies for reaching niche customers</w:t>
      </w:r>
    </w:p>
    <w:p w14:paraId="71D8DA42" w14:textId="17B1D0FE"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w:t>
      </w:r>
      <w:proofErr w:type="gramStart"/>
      <w:r w:rsidRPr="000F5DC2">
        <w:rPr>
          <w:rFonts w:ascii="Times New Roman" w:hAnsi="Times New Roman" w:cs="Times New Roman"/>
          <w:color w:val="000000" w:themeColor="text1"/>
          <w:szCs w:val="24"/>
        </w:rPr>
        <w:t>More and more</w:t>
      </w:r>
      <w:proofErr w:type="gramEnd"/>
      <w:r w:rsidRPr="000F5DC2">
        <w:rPr>
          <w:rFonts w:ascii="Times New Roman" w:hAnsi="Times New Roman" w:cs="Times New Roman"/>
          <w:color w:val="000000" w:themeColor="text1"/>
          <w:szCs w:val="24"/>
        </w:rPr>
        <w:t>, tourism companies are changing how they sell to meet the needs of niche customers.  Some of these strategies are making personalized itineraries, working with customers to create things, branding through stories, and talking to customers directly through digital channels.</w:t>
      </w:r>
    </w:p>
    <w:p w14:paraId="78E5064D" w14:textId="1BAB5DDE"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In niche tourism, relationship marketing is very important.  Loyalty programs, personalized communication, and community engagement are some of the ways that operators build long-term </w:t>
      </w:r>
      <w:r w:rsidRPr="000F5DC2">
        <w:rPr>
          <w:rFonts w:ascii="Times New Roman" w:hAnsi="Times New Roman" w:cs="Times New Roman"/>
          <w:color w:val="000000" w:themeColor="text1"/>
          <w:szCs w:val="24"/>
        </w:rPr>
        <w:lastRenderedPageBreak/>
        <w:t>relationships with travellers (Grönroos, 1994).  This is important because niche travellers value trust, familiarity, and knowledge.</w:t>
      </w:r>
    </w:p>
    <w:p w14:paraId="12B0C869" w14:textId="5E66F9F4"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Another important strategy is marketing based on experiences.  Instead of selling standard products, operators sell immersive, transformative experiences (Pine &amp; Gilmore, 1999).  For instance, wellness retreats focus on healing the mind and body, while adventure companies focus on bravery, strength, and success.</w:t>
      </w:r>
    </w:p>
    <w:p w14:paraId="23052389"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Using targeted ads on sites where niche audiences are active is another part of sales adaptation.  For instance, wellness tourism brands often use Instagram influencers to get the word out, while adventure travel companies go after YouTube outdoor communities.</w:t>
      </w:r>
    </w:p>
    <w:p w14:paraId="17310BE0" w14:textId="77777777" w:rsidR="000F5DC2" w:rsidRPr="000F5DC2" w:rsidRDefault="000F5DC2" w:rsidP="000F5DC2">
      <w:pPr>
        <w:spacing w:line="480" w:lineRule="auto"/>
        <w:rPr>
          <w:rFonts w:ascii="Times New Roman" w:hAnsi="Times New Roman" w:cs="Times New Roman"/>
          <w:color w:val="000000" w:themeColor="text1"/>
          <w:szCs w:val="24"/>
        </w:rPr>
      </w:pPr>
    </w:p>
    <w:p w14:paraId="782DB9F1" w14:textId="5AB149BF"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2.7 Examples of Successful Niche Tourism Models</w:t>
      </w:r>
    </w:p>
    <w:p w14:paraId="6B01257A" w14:textId="14675194"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There are many places and groups that are good examples of how to develop and distribute niche tourism.</w:t>
      </w:r>
    </w:p>
    <w:p w14:paraId="26079F13"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Costa Rica's eco-tourism model shows how environmental certification, partnerships with local businesses, and branding based on conservation can make strong niche markets (Weaver, 2006).</w:t>
      </w:r>
    </w:p>
    <w:p w14:paraId="0D6E6928"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Nepal's adventure tourism depends on mountaineering companies that are experts in their field, guides who are experts in their field, and safety certifications.</w:t>
      </w:r>
    </w:p>
    <w:p w14:paraId="5FC4E16C" w14:textId="77777777" w:rsidR="000F5DC2" w:rsidRPr="000F5DC2" w:rsidRDefault="000F5DC2" w:rsidP="000F5DC2">
      <w:pPr>
        <w:spacing w:line="480" w:lineRule="auto"/>
        <w:rPr>
          <w:rFonts w:ascii="Times New Roman" w:hAnsi="Times New Roman" w:cs="Times New Roman"/>
          <w:color w:val="000000" w:themeColor="text1"/>
          <w:szCs w:val="24"/>
        </w:rPr>
      </w:pPr>
      <w:r w:rsidRPr="000F5DC2">
        <w:rPr>
          <w:rFonts w:ascii="Times New Roman" w:hAnsi="Times New Roman" w:cs="Times New Roman"/>
          <w:color w:val="000000" w:themeColor="text1"/>
          <w:szCs w:val="24"/>
        </w:rPr>
        <w:t xml:space="preserve"> Japan's wellness tourism combines niche distribution platforms with cultural spirituality, hot springs, and mindfulness retreats.</w:t>
      </w:r>
    </w:p>
    <w:p w14:paraId="653726D5" w14:textId="183CCCF7" w:rsidR="005F274A" w:rsidRPr="000F5DC2" w:rsidRDefault="000F5DC2" w:rsidP="00B37028">
      <w:pPr>
        <w:spacing w:line="480" w:lineRule="auto"/>
        <w:rPr>
          <w:rStyle w:val="Heading1Char"/>
          <w:rFonts w:ascii="Times New Roman" w:eastAsiaTheme="minorHAnsi" w:hAnsi="Times New Roman" w:cs="Times New Roman"/>
          <w:color w:val="000000" w:themeColor="text1"/>
          <w:sz w:val="24"/>
          <w:szCs w:val="24"/>
        </w:rPr>
      </w:pPr>
      <w:r w:rsidRPr="000F5DC2">
        <w:rPr>
          <w:rFonts w:ascii="Times New Roman" w:hAnsi="Times New Roman" w:cs="Times New Roman"/>
          <w:color w:val="000000" w:themeColor="text1"/>
          <w:szCs w:val="24"/>
        </w:rPr>
        <w:t xml:space="preserve"> </w:t>
      </w:r>
      <w:proofErr w:type="spellStart"/>
      <w:r w:rsidRPr="000F5DC2">
        <w:rPr>
          <w:rFonts w:ascii="Times New Roman" w:hAnsi="Times New Roman" w:cs="Times New Roman"/>
          <w:color w:val="000000" w:themeColor="text1"/>
          <w:szCs w:val="24"/>
        </w:rPr>
        <w:t>Maori</w:t>
      </w:r>
      <w:proofErr w:type="spellEnd"/>
      <w:r w:rsidRPr="000F5DC2">
        <w:rPr>
          <w:rFonts w:ascii="Times New Roman" w:hAnsi="Times New Roman" w:cs="Times New Roman"/>
          <w:color w:val="000000" w:themeColor="text1"/>
          <w:szCs w:val="24"/>
        </w:rPr>
        <w:t xml:space="preserve"> cultural tourism in New Zealand works through channels run by indigenous people that focus on storytelling, authenticity, and preserving culture.</w:t>
      </w:r>
    </w:p>
    <w:p w14:paraId="2B13C472" w14:textId="77777777" w:rsidR="005F274A" w:rsidRPr="000F5DC2" w:rsidRDefault="005F274A" w:rsidP="00B37028">
      <w:pPr>
        <w:spacing w:line="480" w:lineRule="auto"/>
        <w:rPr>
          <w:rStyle w:val="Heading1Char"/>
          <w:rFonts w:ascii="Times New Roman" w:hAnsi="Times New Roman" w:cs="Times New Roman"/>
          <w:b/>
          <w:bCs/>
          <w:color w:val="000000" w:themeColor="text1"/>
          <w:sz w:val="24"/>
          <w:szCs w:val="24"/>
        </w:rPr>
      </w:pPr>
    </w:p>
    <w:p w14:paraId="1B5DCDAF" w14:textId="77777777" w:rsidR="006A68A4" w:rsidRPr="006A68A4" w:rsidRDefault="00843EDD" w:rsidP="006A68A4">
      <w:pPr>
        <w:spacing w:line="480" w:lineRule="auto"/>
        <w:rPr>
          <w:rFonts w:cs="Times New Roman"/>
          <w:color w:val="000000" w:themeColor="text1"/>
          <w:szCs w:val="24"/>
        </w:rPr>
      </w:pPr>
      <w:r w:rsidRPr="000F5DC2">
        <w:rPr>
          <w:rStyle w:val="Heading1Char"/>
          <w:rFonts w:ascii="Times New Roman" w:hAnsi="Times New Roman" w:cs="Times New Roman"/>
          <w:b/>
          <w:bCs/>
          <w:color w:val="000000" w:themeColor="text1"/>
          <w:sz w:val="24"/>
          <w:szCs w:val="24"/>
        </w:rPr>
        <w:t>3</w:t>
      </w:r>
      <w:r w:rsidR="00582227" w:rsidRPr="000F5DC2">
        <w:rPr>
          <w:rStyle w:val="Heading1Char"/>
          <w:rFonts w:ascii="Times New Roman" w:hAnsi="Times New Roman" w:cs="Times New Roman"/>
          <w:b/>
          <w:bCs/>
          <w:color w:val="000000" w:themeColor="text1"/>
          <w:sz w:val="24"/>
          <w:szCs w:val="24"/>
        </w:rPr>
        <w:t xml:space="preserve"> Methodology</w:t>
      </w:r>
      <w:bookmarkEnd w:id="5"/>
      <w:r w:rsidR="00582227" w:rsidRPr="000F5DC2">
        <w:rPr>
          <w:rFonts w:ascii="Times New Roman" w:hAnsi="Times New Roman" w:cs="Times New Roman"/>
          <w:b/>
          <w:bCs/>
          <w:color w:val="000000" w:themeColor="text1"/>
          <w:szCs w:val="24"/>
        </w:rPr>
        <w:t xml:space="preserve"> </w:t>
      </w:r>
      <w:r w:rsidR="00582227" w:rsidRPr="000F5DC2">
        <w:rPr>
          <w:rFonts w:ascii="Times New Roman" w:hAnsi="Times New Roman" w:cs="Times New Roman"/>
          <w:color w:val="000000" w:themeColor="text1"/>
          <w:szCs w:val="24"/>
        </w:rPr>
        <w:br/>
      </w:r>
      <w:bookmarkStart w:id="6" w:name="_Toc215261173"/>
      <w:r w:rsidR="006A68A4" w:rsidRPr="006A68A4">
        <w:rPr>
          <w:rFonts w:cs="Times New Roman"/>
          <w:color w:val="000000" w:themeColor="text1"/>
          <w:szCs w:val="24"/>
        </w:rPr>
        <w:t xml:space="preserve">This research employs a </w:t>
      </w:r>
      <w:r w:rsidR="006A68A4" w:rsidRPr="006A68A4">
        <w:rPr>
          <w:rFonts w:cs="Times New Roman"/>
          <w:b/>
          <w:bCs/>
          <w:color w:val="000000" w:themeColor="text1"/>
          <w:szCs w:val="24"/>
        </w:rPr>
        <w:t>qualitative, exploratory methodology</w:t>
      </w:r>
      <w:r w:rsidR="006A68A4" w:rsidRPr="006A68A4">
        <w:rPr>
          <w:rFonts w:cs="Times New Roman"/>
          <w:color w:val="000000" w:themeColor="text1"/>
          <w:szCs w:val="24"/>
        </w:rPr>
        <w:t xml:space="preserve"> based on secondary data to </w:t>
      </w:r>
      <w:proofErr w:type="spellStart"/>
      <w:r w:rsidR="006A68A4" w:rsidRPr="006A68A4">
        <w:rPr>
          <w:rFonts w:cs="Times New Roman"/>
          <w:color w:val="000000" w:themeColor="text1"/>
          <w:szCs w:val="24"/>
        </w:rPr>
        <w:t>analyze</w:t>
      </w:r>
      <w:proofErr w:type="spellEnd"/>
      <w:r w:rsidR="006A68A4" w:rsidRPr="006A68A4">
        <w:rPr>
          <w:rFonts w:cs="Times New Roman"/>
          <w:color w:val="000000" w:themeColor="text1"/>
          <w:szCs w:val="24"/>
        </w:rPr>
        <w:t xml:space="preserve"> the rise of niche tourism and the development of specialized distribution channels. Qualitative methods are appropriate for understanding consumer behaviour, niche market dynamics, and evolving distribution systems in tourism (Creswell &amp; </w:t>
      </w:r>
      <w:proofErr w:type="spellStart"/>
      <w:r w:rsidR="006A68A4" w:rsidRPr="006A68A4">
        <w:rPr>
          <w:rFonts w:cs="Times New Roman"/>
          <w:color w:val="000000" w:themeColor="text1"/>
          <w:szCs w:val="24"/>
        </w:rPr>
        <w:t>Poth</w:t>
      </w:r>
      <w:proofErr w:type="spellEnd"/>
      <w:r w:rsidR="006A68A4" w:rsidRPr="006A68A4">
        <w:rPr>
          <w:rFonts w:cs="Times New Roman"/>
          <w:color w:val="000000" w:themeColor="text1"/>
          <w:szCs w:val="24"/>
        </w:rPr>
        <w:t>, 2018).</w:t>
      </w:r>
    </w:p>
    <w:p w14:paraId="78A868BF" w14:textId="77777777" w:rsidR="006A68A4" w:rsidRPr="006A68A4" w:rsidRDefault="006A68A4" w:rsidP="006A68A4">
      <w:pPr>
        <w:spacing w:line="480" w:lineRule="auto"/>
        <w:rPr>
          <w:rFonts w:ascii="Times New Roman" w:hAnsi="Times New Roman" w:cs="Times New Roman"/>
          <w:b/>
          <w:bCs/>
          <w:color w:val="000000" w:themeColor="text1"/>
          <w:szCs w:val="24"/>
        </w:rPr>
      </w:pPr>
      <w:r w:rsidRPr="006A68A4">
        <w:rPr>
          <w:rFonts w:ascii="Times New Roman" w:hAnsi="Times New Roman" w:cs="Times New Roman"/>
          <w:b/>
          <w:bCs/>
          <w:color w:val="000000" w:themeColor="text1"/>
          <w:szCs w:val="24"/>
        </w:rPr>
        <w:t>Data Collection</w:t>
      </w:r>
    </w:p>
    <w:p w14:paraId="6FC74DBC" w14:textId="77777777" w:rsidR="006A68A4" w:rsidRPr="006A68A4" w:rsidRDefault="006A68A4" w:rsidP="006A68A4">
      <w:p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 xml:space="preserve">Data were collected from peer-reviewed academic journals, scholarly books, Google Scholar articles, tourism industry reports, UNWTO publications, and recognized niche tourism case studies. Sources published between </w:t>
      </w:r>
      <w:r w:rsidRPr="006A68A4">
        <w:rPr>
          <w:rFonts w:ascii="Times New Roman" w:hAnsi="Times New Roman" w:cs="Times New Roman"/>
          <w:b/>
          <w:bCs/>
          <w:color w:val="000000" w:themeColor="text1"/>
          <w:szCs w:val="24"/>
        </w:rPr>
        <w:t>2000 and 2024</w:t>
      </w:r>
      <w:r w:rsidRPr="006A68A4">
        <w:rPr>
          <w:rFonts w:ascii="Times New Roman" w:hAnsi="Times New Roman" w:cs="Times New Roman"/>
          <w:color w:val="000000" w:themeColor="text1"/>
          <w:szCs w:val="24"/>
        </w:rPr>
        <w:t xml:space="preserve"> were prioritized to reflect contemporary digital and behavioural trends.</w:t>
      </w:r>
    </w:p>
    <w:p w14:paraId="4BFE2A4B" w14:textId="77777777" w:rsidR="006A68A4" w:rsidRPr="006A68A4" w:rsidRDefault="006A68A4" w:rsidP="006A68A4">
      <w:pPr>
        <w:spacing w:line="480" w:lineRule="auto"/>
        <w:rPr>
          <w:rFonts w:ascii="Times New Roman" w:hAnsi="Times New Roman" w:cs="Times New Roman"/>
          <w:b/>
          <w:bCs/>
          <w:color w:val="000000" w:themeColor="text1"/>
          <w:szCs w:val="24"/>
        </w:rPr>
      </w:pPr>
      <w:r w:rsidRPr="006A68A4">
        <w:rPr>
          <w:rFonts w:ascii="Times New Roman" w:hAnsi="Times New Roman" w:cs="Times New Roman"/>
          <w:b/>
          <w:bCs/>
          <w:color w:val="000000" w:themeColor="text1"/>
          <w:szCs w:val="24"/>
        </w:rPr>
        <w:t>Inclusion Criteria</w:t>
      </w:r>
    </w:p>
    <w:p w14:paraId="70A968F8" w14:textId="77777777" w:rsidR="006A68A4" w:rsidRPr="006A68A4" w:rsidRDefault="006A68A4" w:rsidP="006A68A4">
      <w:p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Sources were included if they:</w:t>
      </w:r>
    </w:p>
    <w:p w14:paraId="2E2CD740" w14:textId="77777777" w:rsidR="006A68A4" w:rsidRPr="006A68A4" w:rsidRDefault="006A68A4" w:rsidP="006A68A4">
      <w:pPr>
        <w:numPr>
          <w:ilvl w:val="0"/>
          <w:numId w:val="46"/>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Examined niche tourism markets or specialized distribution channels.</w:t>
      </w:r>
    </w:p>
    <w:p w14:paraId="094A6E1F" w14:textId="77777777" w:rsidR="006A68A4" w:rsidRPr="006A68A4" w:rsidRDefault="006A68A4" w:rsidP="006A68A4">
      <w:pPr>
        <w:numPr>
          <w:ilvl w:val="0"/>
          <w:numId w:val="46"/>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Discussed consumer motivation, segmentation, or experience design.</w:t>
      </w:r>
    </w:p>
    <w:p w14:paraId="076F53C3" w14:textId="77777777" w:rsidR="006A68A4" w:rsidRPr="006A68A4" w:rsidRDefault="006A68A4" w:rsidP="006A68A4">
      <w:pPr>
        <w:numPr>
          <w:ilvl w:val="0"/>
          <w:numId w:val="46"/>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Explored digital marketing, storytelling, or influencer-driven strategies.</w:t>
      </w:r>
    </w:p>
    <w:p w14:paraId="54ED11AB" w14:textId="77777777" w:rsidR="006A68A4" w:rsidRPr="006A68A4" w:rsidRDefault="006A68A4" w:rsidP="006A68A4">
      <w:pPr>
        <w:numPr>
          <w:ilvl w:val="0"/>
          <w:numId w:val="46"/>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Provided empirical or conceptual frameworks relevant to niche tourism.</w:t>
      </w:r>
    </w:p>
    <w:p w14:paraId="25CB9EF2" w14:textId="77777777" w:rsidR="006A68A4" w:rsidRPr="006A68A4" w:rsidRDefault="006A68A4" w:rsidP="006A68A4">
      <w:pPr>
        <w:spacing w:line="480" w:lineRule="auto"/>
        <w:rPr>
          <w:rFonts w:ascii="Times New Roman" w:hAnsi="Times New Roman" w:cs="Times New Roman"/>
          <w:b/>
          <w:bCs/>
          <w:color w:val="000000" w:themeColor="text1"/>
          <w:szCs w:val="24"/>
        </w:rPr>
      </w:pPr>
      <w:r w:rsidRPr="006A68A4">
        <w:rPr>
          <w:rFonts w:ascii="Times New Roman" w:hAnsi="Times New Roman" w:cs="Times New Roman"/>
          <w:b/>
          <w:bCs/>
          <w:color w:val="000000" w:themeColor="text1"/>
          <w:szCs w:val="24"/>
        </w:rPr>
        <w:t>Exclusion Criteria</w:t>
      </w:r>
    </w:p>
    <w:p w14:paraId="0F9D6AE1" w14:textId="77777777" w:rsidR="006A68A4" w:rsidRPr="006A68A4" w:rsidRDefault="006A68A4" w:rsidP="006A68A4">
      <w:p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lastRenderedPageBreak/>
        <w:t>Non-scholarly blogs, promotional travel websites, opinion articles without evidence, and outdated pre-digital-era sources were excluded.</w:t>
      </w:r>
    </w:p>
    <w:p w14:paraId="2519FFB9" w14:textId="77777777" w:rsidR="006A68A4" w:rsidRPr="006A68A4" w:rsidRDefault="006A68A4" w:rsidP="006A68A4">
      <w:pPr>
        <w:spacing w:line="480" w:lineRule="auto"/>
        <w:rPr>
          <w:rFonts w:ascii="Times New Roman" w:hAnsi="Times New Roman" w:cs="Times New Roman"/>
          <w:b/>
          <w:bCs/>
          <w:color w:val="000000" w:themeColor="text1"/>
          <w:szCs w:val="24"/>
        </w:rPr>
      </w:pPr>
      <w:r w:rsidRPr="006A68A4">
        <w:rPr>
          <w:rFonts w:ascii="Times New Roman" w:hAnsi="Times New Roman" w:cs="Times New Roman"/>
          <w:b/>
          <w:bCs/>
          <w:color w:val="000000" w:themeColor="text1"/>
          <w:szCs w:val="24"/>
        </w:rPr>
        <w:t>Data Analysis</w:t>
      </w:r>
    </w:p>
    <w:p w14:paraId="717428B5" w14:textId="77777777" w:rsidR="006A68A4" w:rsidRPr="006A68A4" w:rsidRDefault="006A68A4" w:rsidP="006A68A4">
      <w:p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 xml:space="preserve">A thematic analysis approach (Braun &amp; Clarke, 2006) was used to identify recurring conceptual themes such as sustainability, digital transformation, consumer motivations, specialized intermediaries, and niche-oriented sales strategies. Themes were classified and </w:t>
      </w:r>
      <w:proofErr w:type="spellStart"/>
      <w:r w:rsidRPr="006A68A4">
        <w:rPr>
          <w:rFonts w:ascii="Times New Roman" w:hAnsi="Times New Roman" w:cs="Times New Roman"/>
          <w:color w:val="000000" w:themeColor="text1"/>
          <w:szCs w:val="24"/>
        </w:rPr>
        <w:t>analyzed</w:t>
      </w:r>
      <w:proofErr w:type="spellEnd"/>
      <w:r w:rsidRPr="006A68A4">
        <w:rPr>
          <w:rFonts w:ascii="Times New Roman" w:hAnsi="Times New Roman" w:cs="Times New Roman"/>
          <w:color w:val="000000" w:themeColor="text1"/>
          <w:szCs w:val="24"/>
        </w:rPr>
        <w:t xml:space="preserve"> to produce a coherent interpretation.</w:t>
      </w:r>
    </w:p>
    <w:p w14:paraId="104A930E" w14:textId="77777777" w:rsidR="006A68A4" w:rsidRPr="006A68A4" w:rsidRDefault="006A68A4" w:rsidP="006A68A4">
      <w:pPr>
        <w:spacing w:line="480" w:lineRule="auto"/>
        <w:rPr>
          <w:rFonts w:ascii="Times New Roman" w:hAnsi="Times New Roman" w:cs="Times New Roman"/>
          <w:b/>
          <w:bCs/>
          <w:color w:val="000000" w:themeColor="text1"/>
          <w:szCs w:val="24"/>
        </w:rPr>
      </w:pPr>
      <w:r w:rsidRPr="006A68A4">
        <w:rPr>
          <w:rFonts w:ascii="Times New Roman" w:hAnsi="Times New Roman" w:cs="Times New Roman"/>
          <w:b/>
          <w:bCs/>
          <w:color w:val="000000" w:themeColor="text1"/>
          <w:szCs w:val="24"/>
        </w:rPr>
        <w:t>Limitations</w:t>
      </w:r>
    </w:p>
    <w:p w14:paraId="17F837C3" w14:textId="77777777" w:rsidR="006A68A4" w:rsidRPr="006A68A4" w:rsidRDefault="006A68A4" w:rsidP="006A68A4">
      <w:pPr>
        <w:numPr>
          <w:ilvl w:val="0"/>
          <w:numId w:val="47"/>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No primary interviews or surveys were conducted.</w:t>
      </w:r>
    </w:p>
    <w:p w14:paraId="287FE5BE" w14:textId="77777777" w:rsidR="006A68A4" w:rsidRPr="006A68A4" w:rsidRDefault="006A68A4" w:rsidP="006A68A4">
      <w:pPr>
        <w:numPr>
          <w:ilvl w:val="0"/>
          <w:numId w:val="47"/>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Rapid changes in digital platforms may exceed academic publishing cycles.</w:t>
      </w:r>
    </w:p>
    <w:p w14:paraId="4D9D82D0" w14:textId="77777777" w:rsidR="006A68A4" w:rsidRPr="006A68A4" w:rsidRDefault="006A68A4" w:rsidP="006A68A4">
      <w:pPr>
        <w:numPr>
          <w:ilvl w:val="0"/>
          <w:numId w:val="47"/>
        </w:num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Some niche tourism segments may not have extensive academic research.</w:t>
      </w:r>
    </w:p>
    <w:p w14:paraId="2EB048C5" w14:textId="77777777" w:rsidR="006A68A4" w:rsidRPr="006A68A4" w:rsidRDefault="006A68A4" w:rsidP="006A68A4">
      <w:pPr>
        <w:spacing w:line="480" w:lineRule="auto"/>
        <w:rPr>
          <w:rFonts w:ascii="Times New Roman" w:hAnsi="Times New Roman" w:cs="Times New Roman"/>
          <w:color w:val="000000" w:themeColor="text1"/>
          <w:szCs w:val="24"/>
        </w:rPr>
      </w:pPr>
      <w:r w:rsidRPr="006A68A4">
        <w:rPr>
          <w:rFonts w:ascii="Times New Roman" w:hAnsi="Times New Roman" w:cs="Times New Roman"/>
          <w:color w:val="000000" w:themeColor="text1"/>
          <w:szCs w:val="24"/>
        </w:rPr>
        <w:t>Despite these limitations, triangulating multiple academic and industry sources ensures high validity and depth of insight.</w:t>
      </w:r>
    </w:p>
    <w:p w14:paraId="47D36053" w14:textId="3BE473ED" w:rsidR="00B37028" w:rsidRDefault="00B37028" w:rsidP="006A68A4">
      <w:pPr>
        <w:spacing w:line="480" w:lineRule="auto"/>
        <w:rPr>
          <w:rStyle w:val="Heading1Char"/>
          <w:rFonts w:ascii="Times New Roman" w:hAnsi="Times New Roman" w:cs="Times New Roman"/>
          <w:b/>
          <w:bCs/>
          <w:color w:val="000000" w:themeColor="text1"/>
          <w:sz w:val="24"/>
          <w:szCs w:val="24"/>
        </w:rPr>
      </w:pPr>
    </w:p>
    <w:p w14:paraId="608BBF46" w14:textId="77777777" w:rsidR="006A68A4" w:rsidRDefault="006A68A4" w:rsidP="006A68A4">
      <w:pPr>
        <w:spacing w:line="480" w:lineRule="auto"/>
        <w:rPr>
          <w:rStyle w:val="Heading1Char"/>
          <w:rFonts w:ascii="Times New Roman" w:hAnsi="Times New Roman" w:cs="Times New Roman"/>
          <w:b/>
          <w:bCs/>
          <w:color w:val="000000" w:themeColor="text1"/>
          <w:sz w:val="24"/>
          <w:szCs w:val="24"/>
        </w:rPr>
      </w:pPr>
    </w:p>
    <w:p w14:paraId="24A589C0" w14:textId="77777777" w:rsidR="006A68A4" w:rsidRPr="000F5DC2" w:rsidRDefault="006A68A4" w:rsidP="006A68A4">
      <w:pPr>
        <w:spacing w:line="480" w:lineRule="auto"/>
        <w:rPr>
          <w:rStyle w:val="Heading1Char"/>
          <w:rFonts w:ascii="Times New Roman" w:hAnsi="Times New Roman" w:cs="Times New Roman"/>
          <w:b/>
          <w:bCs/>
          <w:color w:val="000000" w:themeColor="text1"/>
          <w:sz w:val="24"/>
          <w:szCs w:val="24"/>
        </w:rPr>
      </w:pPr>
    </w:p>
    <w:p w14:paraId="0C339D3D" w14:textId="77777777" w:rsidR="005F274A" w:rsidRPr="000F5DC2" w:rsidRDefault="005F274A" w:rsidP="005F274A">
      <w:pPr>
        <w:spacing w:line="480" w:lineRule="auto"/>
        <w:rPr>
          <w:rStyle w:val="Heading1Char"/>
          <w:rFonts w:ascii="Times New Roman" w:hAnsi="Times New Roman" w:cs="Times New Roman"/>
          <w:b/>
          <w:bCs/>
          <w:color w:val="000000" w:themeColor="text1"/>
          <w:sz w:val="24"/>
          <w:szCs w:val="24"/>
        </w:rPr>
      </w:pPr>
    </w:p>
    <w:p w14:paraId="2FBC770A" w14:textId="77777777" w:rsidR="005F274A" w:rsidRPr="000F5DC2" w:rsidRDefault="005F274A" w:rsidP="005F274A">
      <w:pPr>
        <w:spacing w:line="480" w:lineRule="auto"/>
        <w:rPr>
          <w:rStyle w:val="Heading1Char"/>
          <w:rFonts w:ascii="Times New Roman" w:hAnsi="Times New Roman" w:cs="Times New Roman"/>
          <w:b/>
          <w:bCs/>
          <w:color w:val="000000" w:themeColor="text1"/>
          <w:sz w:val="24"/>
          <w:szCs w:val="24"/>
        </w:rPr>
      </w:pPr>
    </w:p>
    <w:p w14:paraId="499E2975" w14:textId="77777777" w:rsidR="00B37028" w:rsidRPr="000F5DC2" w:rsidRDefault="00B37028"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0F5DC2" w:rsidRDefault="00A433D7" w:rsidP="00B37028">
      <w:pPr>
        <w:spacing w:line="480" w:lineRule="auto"/>
        <w:rPr>
          <w:rStyle w:val="Heading1Char"/>
          <w:rFonts w:ascii="Times New Roman" w:hAnsi="Times New Roman" w:cs="Times New Roman"/>
          <w:b/>
          <w:bCs/>
          <w:color w:val="000000" w:themeColor="text1"/>
          <w:sz w:val="24"/>
          <w:szCs w:val="24"/>
        </w:rPr>
      </w:pPr>
      <w:r w:rsidRPr="000F5DC2">
        <w:rPr>
          <w:rStyle w:val="Heading1Char"/>
          <w:rFonts w:ascii="Times New Roman" w:hAnsi="Times New Roman" w:cs="Times New Roman"/>
          <w:b/>
          <w:bCs/>
          <w:color w:val="000000" w:themeColor="text1"/>
          <w:sz w:val="24"/>
          <w:szCs w:val="24"/>
        </w:rPr>
        <w:lastRenderedPageBreak/>
        <w:t>4</w:t>
      </w:r>
      <w:r w:rsidR="00582227" w:rsidRPr="000F5DC2">
        <w:rPr>
          <w:rStyle w:val="Heading1Char"/>
          <w:rFonts w:ascii="Times New Roman" w:hAnsi="Times New Roman" w:cs="Times New Roman"/>
          <w:b/>
          <w:bCs/>
          <w:color w:val="000000" w:themeColor="text1"/>
          <w:sz w:val="24"/>
          <w:szCs w:val="24"/>
        </w:rPr>
        <w:t xml:space="preserve"> </w:t>
      </w:r>
      <w:r w:rsidR="00160E9C" w:rsidRPr="000F5DC2">
        <w:rPr>
          <w:rStyle w:val="Heading1Char"/>
          <w:rFonts w:ascii="Times New Roman" w:hAnsi="Times New Roman" w:cs="Times New Roman"/>
          <w:b/>
          <w:bCs/>
          <w:color w:val="000000" w:themeColor="text1"/>
          <w:sz w:val="24"/>
          <w:szCs w:val="24"/>
        </w:rPr>
        <w:t>Finding</w:t>
      </w:r>
      <w:bookmarkEnd w:id="6"/>
    </w:p>
    <w:p w14:paraId="21E758AE" w14:textId="77777777" w:rsidR="00B35BF1" w:rsidRDefault="00B35BF1" w:rsidP="00B35BF1">
      <w:pPr>
        <w:spacing w:line="480" w:lineRule="auto"/>
        <w:rPr>
          <w:rFonts w:ascii="Times New Roman" w:hAnsi="Times New Roman" w:cs="Times New Roman"/>
          <w:color w:val="000000" w:themeColor="text1"/>
          <w:szCs w:val="24"/>
        </w:rPr>
      </w:pPr>
      <w:r w:rsidRPr="00B35BF1">
        <w:rPr>
          <w:rFonts w:ascii="Times New Roman" w:hAnsi="Times New Roman" w:cs="Times New Roman"/>
          <w:color w:val="000000" w:themeColor="text1"/>
          <w:szCs w:val="24"/>
        </w:rPr>
        <w:t>The results of this study show that the growth of niche tourism is changing how tourism works around the world, including how it is sold and how it is distributed. As travellers move away from generic experiences and toward more personalized, meaningful, and value-driven travel, new ways to sell travel have appeared to support niche tourism markets. The findings highlight five core themes: (1) Niche tourism demand is growing because of people's lifestyle choices and the way they see themselves as consumers; (2) new digital and community-based distribution systems are taking the place of old ones; (3) specialized tour operators and platforms are key to providing complex niche experiences; (4) sustainability is becoming more important in niche tourism distribution; and (5) tourism companies are using targeted sales strategies to reach niche consumers.</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4.1 Increasing Demand for Customized and Experiential Travel</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Findings reveal strong global growth in niche tourism as travellers prioritize experiences that align with personal values, interests, and identity. Niche tourism provides depth, authenticity, and experiential learning, which consumers are increasingly looking for, compared to mass tourism. Adventure tourism, eco-tourism, cultural tourism, wellness travel, and gastronomic tourism are all growing. This is because people are becoming more interested in self-improvement, the environment, and travel choices that are based on their lifestyles (Yeoman, 2008).</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 xml:space="preserve">The literature identifies consumer motivations such as emotional well-being, environmental ethics, cultural exploration, thrill-seeking, and spiritual growth that drive demand for specialized </w:t>
      </w:r>
      <w:r w:rsidRPr="00B35BF1">
        <w:rPr>
          <w:rFonts w:ascii="Times New Roman" w:hAnsi="Times New Roman" w:cs="Times New Roman"/>
          <w:color w:val="000000" w:themeColor="text1"/>
          <w:szCs w:val="24"/>
        </w:rPr>
        <w:lastRenderedPageBreak/>
        <w:t>travel experiences. Wellness tourism, for instance, has grown into a multibillion-dollar industry because people want to be more mindful, heal holistically, and reduce stress (Smith &amp; Kelly, 2006). Adventure tourism is still growing because travellers want new experiences that challenge them and change them (Pomfret, 2006). These reasons affect how distribution channels are set up based on expertise, storytelling, and personalized engagement.</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4.2 The Rise of New Digital Distribution Channels</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Digital transformation has profoundly expanded the distribution of niche tourism products. The results show that niche travellers use digital platforms a lot for research, inspiration, and booking. This includes specialized online platforms like:</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Eco-tourism (responsible travel),</w:t>
      </w:r>
      <w:r w:rsidRPr="00B35BF1">
        <w:rPr>
          <w:rFonts w:ascii="Times New Roman" w:hAnsi="Times New Roman" w:cs="Times New Roman"/>
          <w:color w:val="000000" w:themeColor="text1"/>
          <w:szCs w:val="24"/>
        </w:rPr>
        <w:br/>
        <w:t>T</w:t>
      </w:r>
      <w:proofErr w:type="spellStart"/>
      <w:r w:rsidRPr="00B35BF1">
        <w:rPr>
          <w:rFonts w:ascii="Times New Roman" w:hAnsi="Times New Roman" w:cs="Times New Roman"/>
          <w:color w:val="000000" w:themeColor="text1"/>
          <w:szCs w:val="24"/>
        </w:rPr>
        <w:t>ourRadar</w:t>
      </w:r>
      <w:proofErr w:type="spellEnd"/>
      <w:r w:rsidRPr="00B35BF1">
        <w:rPr>
          <w:rFonts w:ascii="Times New Roman" w:hAnsi="Times New Roman" w:cs="Times New Roman"/>
          <w:color w:val="000000" w:themeColor="text1"/>
          <w:szCs w:val="24"/>
        </w:rPr>
        <w:t xml:space="preserve"> (for group and adventure tours),</w:t>
      </w:r>
      <w:r w:rsidRPr="00B35BF1">
        <w:rPr>
          <w:rFonts w:ascii="Times New Roman" w:hAnsi="Times New Roman" w:cs="Times New Roman"/>
          <w:color w:val="000000" w:themeColor="text1"/>
          <w:szCs w:val="24"/>
        </w:rPr>
        <w:br/>
        <w:t>B</w:t>
      </w:r>
      <w:proofErr w:type="spellStart"/>
      <w:r w:rsidRPr="00B35BF1">
        <w:rPr>
          <w:rFonts w:ascii="Times New Roman" w:hAnsi="Times New Roman" w:cs="Times New Roman"/>
          <w:color w:val="000000" w:themeColor="text1"/>
          <w:szCs w:val="24"/>
        </w:rPr>
        <w:t>ookYogaRetreats</w:t>
      </w:r>
      <w:proofErr w:type="spellEnd"/>
      <w:r w:rsidRPr="00B35BF1">
        <w:rPr>
          <w:rFonts w:ascii="Times New Roman" w:hAnsi="Times New Roman" w:cs="Times New Roman"/>
          <w:color w:val="000000" w:themeColor="text1"/>
          <w:szCs w:val="24"/>
        </w:rPr>
        <w:t xml:space="preserve"> (health tourism)</w:t>
      </w:r>
      <w:r w:rsidRPr="00B35BF1">
        <w:rPr>
          <w:rFonts w:ascii="Times New Roman" w:hAnsi="Times New Roman" w:cs="Times New Roman"/>
          <w:color w:val="000000" w:themeColor="text1"/>
          <w:szCs w:val="24"/>
        </w:rPr>
        <w:br/>
        <w:t>W</w:t>
      </w:r>
      <w:proofErr w:type="spellStart"/>
      <w:r w:rsidRPr="00B35BF1">
        <w:rPr>
          <w:rFonts w:ascii="Times New Roman" w:hAnsi="Times New Roman" w:cs="Times New Roman"/>
          <w:color w:val="000000" w:themeColor="text1"/>
          <w:szCs w:val="24"/>
        </w:rPr>
        <w:t>orldpackers</w:t>
      </w:r>
      <w:proofErr w:type="spellEnd"/>
      <w:r w:rsidRPr="00B35BF1">
        <w:rPr>
          <w:rFonts w:ascii="Times New Roman" w:hAnsi="Times New Roman" w:cs="Times New Roman"/>
          <w:color w:val="000000" w:themeColor="text1"/>
          <w:szCs w:val="24"/>
        </w:rPr>
        <w:t xml:space="preserve"> and Workaway (volunteer tourism),</w:t>
      </w:r>
      <w:r w:rsidRPr="00B35BF1">
        <w:rPr>
          <w:rFonts w:ascii="Times New Roman" w:hAnsi="Times New Roman" w:cs="Times New Roman"/>
          <w:color w:val="000000" w:themeColor="text1"/>
          <w:szCs w:val="24"/>
        </w:rPr>
        <w:br/>
      </w:r>
      <w:proofErr w:type="spellStart"/>
      <w:r w:rsidRPr="00B35BF1">
        <w:rPr>
          <w:rFonts w:ascii="Times New Roman" w:hAnsi="Times New Roman" w:cs="Times New Roman"/>
          <w:color w:val="000000" w:themeColor="text1"/>
          <w:szCs w:val="24"/>
        </w:rPr>
        <w:t>Eatwith</w:t>
      </w:r>
      <w:proofErr w:type="spellEnd"/>
      <w:r w:rsidRPr="00B35BF1">
        <w:rPr>
          <w:rFonts w:ascii="Times New Roman" w:hAnsi="Times New Roman" w:cs="Times New Roman"/>
          <w:color w:val="000000" w:themeColor="text1"/>
          <w:szCs w:val="24"/>
        </w:rPr>
        <w:t xml:space="preserve"> (food and drink experiences).</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These platforms connect small providers with global markets, making them less reliant on mass-market tour operators. They offer carefully chosen, real experiences that are perfect for certain types of travellers. Their user-generated reviews, storytelling formats, and community-oriented structure build trust and engagement, which helps niche travellers figure out if the information is real and trustworthy.</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lastRenderedPageBreak/>
        <w:br/>
        <w:t>Also, the results show that niche tourism products do well in online communities like Facebook groups, Instagram influencer networks, Reddit threads, travel forums, and specialized newsletters, where travellers share tips, recommend operators, and share their own experiences in detail.</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4.3 Specialized Intermediaries and Operators Based on Expertise</w:t>
      </w:r>
      <w:r w:rsidRPr="00B35BF1">
        <w:rPr>
          <w:rFonts w:ascii="Times New Roman" w:hAnsi="Times New Roman" w:cs="Times New Roman"/>
          <w:color w:val="000000" w:themeColor="text1"/>
          <w:szCs w:val="24"/>
        </w:rPr>
        <w:br/>
        <w:t>Unlike mass tourism distribution channels dominated by large tour operators, niche tourism relies heavily on specialists. The results show that adventure travel companies (like Intrepid Travel), eco-lodges, wildlife tour guides, cultural heritage guides, and wellness retreat organizers are all important players in niche distribution.</w:t>
      </w:r>
      <w:r w:rsidRPr="00B35BF1">
        <w:rPr>
          <w:rFonts w:ascii="Times New Roman" w:hAnsi="Times New Roman" w:cs="Times New Roman"/>
          <w:color w:val="000000" w:themeColor="text1"/>
          <w:szCs w:val="24"/>
        </w:rPr>
        <w:br/>
        <w:t>These middlemen offer:</w:t>
      </w:r>
      <w:r w:rsidRPr="00B35BF1">
        <w:rPr>
          <w:rFonts w:ascii="Times New Roman" w:hAnsi="Times New Roman" w:cs="Times New Roman"/>
          <w:color w:val="000000" w:themeColor="text1"/>
          <w:szCs w:val="24"/>
        </w:rPr>
        <w:br/>
      </w:r>
      <w:r w:rsidRPr="00B35BF1">
        <w:rPr>
          <w:rFonts w:ascii="Times New Roman" w:hAnsi="Times New Roman" w:cs="Times New Roman"/>
          <w:b/>
          <w:bCs/>
          <w:i/>
          <w:iCs/>
          <w:color w:val="000000" w:themeColor="text1"/>
          <w:szCs w:val="24"/>
        </w:rPr>
        <w:t xml:space="preserve">Expert guidance and technical knowledge, </w:t>
      </w:r>
      <w:r w:rsidRPr="00B35BF1">
        <w:rPr>
          <w:rFonts w:ascii="Times New Roman" w:hAnsi="Times New Roman" w:cs="Times New Roman"/>
          <w:b/>
          <w:bCs/>
          <w:i/>
          <w:iCs/>
          <w:color w:val="000000" w:themeColor="text1"/>
          <w:szCs w:val="24"/>
        </w:rPr>
        <w:br/>
        <w:t>Safety and risk management (especially in adventure tourism),</w:t>
      </w:r>
      <w:r w:rsidRPr="00B35BF1">
        <w:rPr>
          <w:rFonts w:ascii="Times New Roman" w:hAnsi="Times New Roman" w:cs="Times New Roman"/>
          <w:b/>
          <w:bCs/>
          <w:i/>
          <w:iCs/>
          <w:color w:val="000000" w:themeColor="text1"/>
          <w:szCs w:val="24"/>
        </w:rPr>
        <w:br/>
        <w:t>Strong ties to the destination,</w:t>
      </w:r>
      <w:r w:rsidRPr="00B35BF1">
        <w:rPr>
          <w:rFonts w:ascii="Times New Roman" w:hAnsi="Times New Roman" w:cs="Times New Roman"/>
          <w:b/>
          <w:bCs/>
          <w:i/>
          <w:iCs/>
          <w:color w:val="000000" w:themeColor="text1"/>
          <w:szCs w:val="24"/>
        </w:rPr>
        <w:br/>
        <w:t>Real cultural and environmental interpretation,</w:t>
      </w:r>
      <w:r w:rsidRPr="00B35BF1">
        <w:rPr>
          <w:rFonts w:ascii="Times New Roman" w:hAnsi="Times New Roman" w:cs="Times New Roman"/>
          <w:b/>
          <w:bCs/>
          <w:i/>
          <w:iCs/>
          <w:color w:val="000000" w:themeColor="text1"/>
          <w:szCs w:val="24"/>
        </w:rPr>
        <w:br/>
        <w:t>Customization and co-creation opportunities for travellers.</w:t>
      </w:r>
      <w:r w:rsidRPr="00B35BF1">
        <w:rPr>
          <w:rFonts w:ascii="Times New Roman" w:hAnsi="Times New Roman" w:cs="Times New Roman"/>
          <w:color w:val="000000" w:themeColor="text1"/>
          <w:szCs w:val="24"/>
        </w:rPr>
        <w:t xml:space="preserve"> </w:t>
      </w:r>
      <w:r w:rsidRPr="00B35BF1">
        <w:rPr>
          <w:rFonts w:ascii="Times New Roman" w:hAnsi="Times New Roman" w:cs="Times New Roman"/>
          <w:color w:val="000000" w:themeColor="text1"/>
          <w:szCs w:val="24"/>
        </w:rPr>
        <w:br/>
        <w:t xml:space="preserve">For example, wildlife tourism needs trained naturalists and rules for viewing wildlife that are good for the animals to make sure that the experiences are ethical. Cultural tourism operators collaborate closely with local communities to deliver authentic cultural immersion while preserving heritage integrity. </w:t>
      </w:r>
      <w:r w:rsidRPr="00B35BF1">
        <w:rPr>
          <w:rFonts w:ascii="Times New Roman" w:hAnsi="Times New Roman" w:cs="Times New Roman"/>
          <w:color w:val="000000" w:themeColor="text1"/>
          <w:szCs w:val="24"/>
        </w:rPr>
        <w:br/>
      </w:r>
    </w:p>
    <w:p w14:paraId="31C96D8C" w14:textId="4322E032" w:rsidR="00B35BF1" w:rsidRPr="00B35BF1" w:rsidRDefault="00B35BF1" w:rsidP="00B35BF1">
      <w:pPr>
        <w:spacing w:line="480" w:lineRule="auto"/>
        <w:rPr>
          <w:rFonts w:ascii="Times New Roman" w:hAnsi="Times New Roman" w:cs="Times New Roman"/>
          <w:color w:val="000000" w:themeColor="text1"/>
          <w:szCs w:val="24"/>
        </w:rPr>
      </w:pPr>
      <w:r w:rsidRPr="00B35BF1">
        <w:rPr>
          <w:rFonts w:ascii="Times New Roman" w:hAnsi="Times New Roman" w:cs="Times New Roman"/>
          <w:color w:val="000000" w:themeColor="text1"/>
          <w:szCs w:val="24"/>
        </w:rPr>
        <w:lastRenderedPageBreak/>
        <w:br/>
        <w:t>Intermediaries with specialized knowledge set niche tourism apart from mass tourism, which makes communication more trustworthy, reliable, and based on values.</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4.4 Sustainability as a Fundamental Distribution Principle</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The results show that sustainability and niche tourism are linked. Many niche markets, such as eco-tourism, volunteer tourism, and cultural tourism, draw travellers who want to protect the environment, buy things ethically, and get involved in their communities.</w:t>
      </w:r>
      <w:r w:rsidRPr="00B35BF1">
        <w:rPr>
          <w:rFonts w:ascii="Times New Roman" w:hAnsi="Times New Roman" w:cs="Times New Roman"/>
          <w:color w:val="000000" w:themeColor="text1"/>
          <w:szCs w:val="24"/>
        </w:rPr>
        <w:br/>
      </w:r>
      <w:proofErr w:type="gramStart"/>
      <w:r w:rsidRPr="00B35BF1">
        <w:rPr>
          <w:rFonts w:ascii="Times New Roman" w:hAnsi="Times New Roman" w:cs="Times New Roman"/>
          <w:color w:val="000000" w:themeColor="text1"/>
          <w:szCs w:val="24"/>
        </w:rPr>
        <w:t>More and more</w:t>
      </w:r>
      <w:proofErr w:type="gramEnd"/>
      <w:r w:rsidRPr="00B35BF1">
        <w:rPr>
          <w:rFonts w:ascii="Times New Roman" w:hAnsi="Times New Roman" w:cs="Times New Roman"/>
          <w:color w:val="000000" w:themeColor="text1"/>
          <w:szCs w:val="24"/>
        </w:rPr>
        <w:t>, distribution channels are pushing products that have sustainability certifications, conservation partnerships, carbon-neutral branding, and community-based models. Before they can be listed, suppliers must meet sustainability standards on platforms like Responsible Travel or Green Pearls.</w:t>
      </w:r>
      <w:r w:rsidRPr="00B35BF1">
        <w:rPr>
          <w:rFonts w:ascii="Times New Roman" w:hAnsi="Times New Roman" w:cs="Times New Roman"/>
          <w:color w:val="000000" w:themeColor="text1"/>
          <w:szCs w:val="24"/>
        </w:rPr>
        <w:br/>
        <w:t xml:space="preserve">The results show that sustainability is not </w:t>
      </w:r>
      <w:proofErr w:type="gramStart"/>
      <w:r w:rsidRPr="00B35BF1">
        <w:rPr>
          <w:rFonts w:ascii="Times New Roman" w:hAnsi="Times New Roman" w:cs="Times New Roman"/>
          <w:color w:val="000000" w:themeColor="text1"/>
          <w:szCs w:val="24"/>
        </w:rPr>
        <w:t>a</w:t>
      </w:r>
      <w:proofErr w:type="gramEnd"/>
      <w:r w:rsidRPr="00B35BF1">
        <w:rPr>
          <w:rFonts w:ascii="Times New Roman" w:hAnsi="Times New Roman" w:cs="Times New Roman"/>
          <w:color w:val="000000" w:themeColor="text1"/>
          <w:szCs w:val="24"/>
        </w:rPr>
        <w:t xml:space="preserve"> "extra" but a key part of branding, communication, and market differentiation in niche tourism. Eco-conscious travellers are very picky about who they choose and only trust clear information, third-party certifications, and believable stories (Honey, 2008).</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t>4.5 Sales Strategies Tailored for Niche Customers</w:t>
      </w:r>
      <w:r w:rsidRPr="00B35BF1">
        <w:rPr>
          <w:rFonts w:ascii="Times New Roman" w:hAnsi="Times New Roman" w:cs="Times New Roman"/>
          <w:color w:val="000000" w:themeColor="text1"/>
          <w:szCs w:val="24"/>
        </w:rPr>
        <w:br/>
        <w:t>Tourism companies are modifying sales strategies to appeal to niche markets. Findings show that personalized service, storytelling, targeted digital marketing, working with influencers, and getting involved with the community are all important for niche tourism sales.</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lastRenderedPageBreak/>
        <w:t>Personalized itinerary design is a big part of niche tourism sales. Tour operators offer activities that are tailored to each person's fitness level, interests, cultural background, or wellness goals. Experience-based marketing is important because niche travellers are more likely to respond to emotional stories than to price-based ads (Pine &amp; Gilmore, 1999).</w:t>
      </w:r>
      <w:r w:rsidRPr="00B35BF1">
        <w:rPr>
          <w:rFonts w:ascii="Times New Roman" w:hAnsi="Times New Roman" w:cs="Times New Roman"/>
          <w:color w:val="000000" w:themeColor="text1"/>
          <w:szCs w:val="24"/>
        </w:rPr>
        <w:br/>
        <w:t>Micro-influencers and influencers are two of the most important factors in niche tourism sales. Their niche-specific content, such as yoga, hiking, wildlife photography, vegan travel, and so on, reaches very specific groups of people who are interested in those topics (Mariani &amp; Perez-Vega, 2022). Their suggestions build trust and make people feel like they can trust them, which leads to higher conversion rates.</w:t>
      </w:r>
      <w:r w:rsidRPr="00B35BF1">
        <w:rPr>
          <w:rFonts w:ascii="Times New Roman" w:hAnsi="Times New Roman" w:cs="Times New Roman"/>
          <w:color w:val="000000" w:themeColor="text1"/>
          <w:szCs w:val="24"/>
        </w:rPr>
        <w:br/>
        <w:t>Niche tourism companies also use data-driven tools like SEO segmentation, retargeting, and CRM analytics to reach small markets quickly. Blogs, newsletters, and social media groups can help build brand communities that make people more loyal and encourage them to buy again.</w:t>
      </w:r>
      <w:r w:rsidRPr="00B35BF1">
        <w:rPr>
          <w:rFonts w:ascii="Times New Roman" w:hAnsi="Times New Roman" w:cs="Times New Roman"/>
          <w:color w:val="000000" w:themeColor="text1"/>
          <w:szCs w:val="24"/>
        </w:rPr>
        <w:br/>
      </w:r>
      <w:r w:rsidRPr="00B35BF1">
        <w:rPr>
          <w:rFonts w:ascii="Times New Roman" w:hAnsi="Times New Roman" w:cs="Times New Roman"/>
          <w:color w:val="000000" w:themeColor="text1"/>
          <w:szCs w:val="24"/>
        </w:rPr>
        <w:br/>
      </w:r>
    </w:p>
    <w:p w14:paraId="0DD7CFE3" w14:textId="77777777" w:rsidR="009B7EFF" w:rsidRDefault="009B7EFF" w:rsidP="00166C1B">
      <w:pPr>
        <w:spacing w:line="480" w:lineRule="auto"/>
        <w:rPr>
          <w:rStyle w:val="Heading1Char"/>
          <w:rFonts w:ascii="Times New Roman" w:hAnsi="Times New Roman" w:cs="Times New Roman"/>
          <w:b/>
          <w:bCs/>
          <w:color w:val="000000" w:themeColor="text1"/>
          <w:sz w:val="24"/>
          <w:szCs w:val="24"/>
        </w:rPr>
      </w:pPr>
    </w:p>
    <w:p w14:paraId="0B59FA84" w14:textId="77777777" w:rsidR="00B35BF1" w:rsidRDefault="00B35BF1" w:rsidP="00166C1B">
      <w:pPr>
        <w:spacing w:line="480" w:lineRule="auto"/>
        <w:rPr>
          <w:rStyle w:val="Heading1Char"/>
          <w:rFonts w:ascii="Times New Roman" w:hAnsi="Times New Roman" w:cs="Times New Roman"/>
          <w:b/>
          <w:bCs/>
          <w:color w:val="000000" w:themeColor="text1"/>
          <w:sz w:val="24"/>
          <w:szCs w:val="24"/>
        </w:rPr>
      </w:pPr>
    </w:p>
    <w:p w14:paraId="239A3B33" w14:textId="77777777" w:rsidR="00B35BF1" w:rsidRDefault="00B35BF1" w:rsidP="00166C1B">
      <w:pPr>
        <w:spacing w:line="480" w:lineRule="auto"/>
        <w:rPr>
          <w:rStyle w:val="Heading1Char"/>
          <w:rFonts w:ascii="Times New Roman" w:hAnsi="Times New Roman" w:cs="Times New Roman"/>
          <w:b/>
          <w:bCs/>
          <w:color w:val="000000" w:themeColor="text1"/>
          <w:sz w:val="24"/>
          <w:szCs w:val="24"/>
        </w:rPr>
      </w:pPr>
    </w:p>
    <w:p w14:paraId="1795B6B5" w14:textId="77777777" w:rsidR="00B35BF1" w:rsidRDefault="00B35BF1" w:rsidP="00166C1B">
      <w:pPr>
        <w:spacing w:line="480" w:lineRule="auto"/>
        <w:rPr>
          <w:rStyle w:val="Heading1Char"/>
          <w:rFonts w:ascii="Times New Roman" w:hAnsi="Times New Roman" w:cs="Times New Roman"/>
          <w:b/>
          <w:bCs/>
          <w:color w:val="000000" w:themeColor="text1"/>
          <w:sz w:val="24"/>
          <w:szCs w:val="24"/>
        </w:rPr>
      </w:pPr>
    </w:p>
    <w:p w14:paraId="25E44267" w14:textId="77777777" w:rsidR="00B35BF1" w:rsidRDefault="00B35BF1" w:rsidP="00166C1B">
      <w:pPr>
        <w:spacing w:line="480" w:lineRule="auto"/>
        <w:rPr>
          <w:rStyle w:val="Heading1Char"/>
          <w:rFonts w:ascii="Times New Roman" w:hAnsi="Times New Roman" w:cs="Times New Roman"/>
          <w:b/>
          <w:bCs/>
          <w:color w:val="000000" w:themeColor="text1"/>
          <w:sz w:val="24"/>
          <w:szCs w:val="24"/>
        </w:rPr>
      </w:pPr>
    </w:p>
    <w:p w14:paraId="14B959B4" w14:textId="77777777" w:rsidR="00B35BF1" w:rsidRPr="000F5DC2" w:rsidRDefault="00B35BF1" w:rsidP="00166C1B">
      <w:pPr>
        <w:spacing w:line="480" w:lineRule="auto"/>
        <w:rPr>
          <w:rStyle w:val="Heading1Char"/>
          <w:rFonts w:ascii="Times New Roman" w:hAnsi="Times New Roman" w:cs="Times New Roman"/>
          <w:b/>
          <w:bCs/>
          <w:color w:val="000000" w:themeColor="text1"/>
          <w:sz w:val="24"/>
          <w:szCs w:val="24"/>
        </w:rPr>
      </w:pPr>
    </w:p>
    <w:p w14:paraId="76E6C383" w14:textId="77777777" w:rsidR="00822C55" w:rsidRPr="00822C55" w:rsidRDefault="005809E5" w:rsidP="00822C55">
      <w:pPr>
        <w:spacing w:line="480" w:lineRule="auto"/>
        <w:rPr>
          <w:rFonts w:ascii="Times New Roman" w:hAnsi="Times New Roman" w:cs="Times New Roman"/>
          <w:color w:val="000000" w:themeColor="text1"/>
          <w:szCs w:val="24"/>
        </w:rPr>
      </w:pPr>
      <w:bookmarkStart w:id="7" w:name="_Toc215261174"/>
      <w:r w:rsidRPr="000F5DC2">
        <w:rPr>
          <w:rStyle w:val="Heading1Char"/>
          <w:rFonts w:ascii="Times New Roman" w:hAnsi="Times New Roman" w:cs="Times New Roman"/>
          <w:b/>
          <w:bCs/>
          <w:color w:val="000000" w:themeColor="text1"/>
          <w:sz w:val="24"/>
          <w:szCs w:val="24"/>
        </w:rPr>
        <w:lastRenderedPageBreak/>
        <w:t>5</w:t>
      </w:r>
      <w:r w:rsidR="00F11085" w:rsidRPr="000F5DC2">
        <w:rPr>
          <w:rStyle w:val="Heading1Char"/>
          <w:rFonts w:ascii="Times New Roman" w:hAnsi="Times New Roman" w:cs="Times New Roman"/>
          <w:b/>
          <w:bCs/>
          <w:color w:val="000000" w:themeColor="text1"/>
          <w:sz w:val="24"/>
          <w:szCs w:val="24"/>
        </w:rPr>
        <w:t>. Discussion</w:t>
      </w:r>
      <w:bookmarkEnd w:id="7"/>
      <w:r w:rsidR="00F11085" w:rsidRPr="000F5DC2">
        <w:rPr>
          <w:rFonts w:ascii="Times New Roman" w:hAnsi="Times New Roman" w:cs="Times New Roman"/>
          <w:color w:val="000000" w:themeColor="text1"/>
          <w:szCs w:val="24"/>
        </w:rPr>
        <w:t xml:space="preserve"> </w:t>
      </w:r>
      <w:r w:rsidR="00F11085" w:rsidRPr="000F5DC2">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t xml:space="preserve">Based on the results and conversation, </w:t>
      </w:r>
      <w:proofErr w:type="gramStart"/>
      <w:r w:rsidR="00822C55" w:rsidRPr="00822C55">
        <w:rPr>
          <w:rFonts w:ascii="Times New Roman" w:hAnsi="Times New Roman" w:cs="Times New Roman"/>
          <w:color w:val="000000" w:themeColor="text1"/>
          <w:szCs w:val="24"/>
        </w:rPr>
        <w:t>a number of</w:t>
      </w:r>
      <w:proofErr w:type="gramEnd"/>
      <w:r w:rsidR="00822C55" w:rsidRPr="00822C55">
        <w:rPr>
          <w:rFonts w:ascii="Times New Roman" w:hAnsi="Times New Roman" w:cs="Times New Roman"/>
          <w:color w:val="000000" w:themeColor="text1"/>
          <w:szCs w:val="24"/>
        </w:rPr>
        <w:t xml:space="preserve"> suggestions are made to help tourism businesses and destinations improve their niche tourism distribution channels and sales strategies.</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 xml:space="preserve">First, tourism companies should make digital platforms that are specific to certain groups of people. As </w:t>
      </w:r>
      <w:proofErr w:type="gramStart"/>
      <w:r w:rsidR="00822C55" w:rsidRPr="00822C55">
        <w:rPr>
          <w:rFonts w:ascii="Times New Roman" w:hAnsi="Times New Roman" w:cs="Times New Roman"/>
          <w:color w:val="000000" w:themeColor="text1"/>
          <w:szCs w:val="24"/>
        </w:rPr>
        <w:t>more and more</w:t>
      </w:r>
      <w:proofErr w:type="gramEnd"/>
      <w:r w:rsidR="00822C55" w:rsidRPr="00822C55">
        <w:rPr>
          <w:rFonts w:ascii="Times New Roman" w:hAnsi="Times New Roman" w:cs="Times New Roman"/>
          <w:color w:val="000000" w:themeColor="text1"/>
          <w:szCs w:val="24"/>
        </w:rPr>
        <w:t xml:space="preserve"> people want to travel in unique ways, businesses need to invest in niche-focused websites, mobile apps, and booking engines that show off their expertise, tell stories, and offer personalized itineraries. Digital interfaces should include detailed content, eco-friendly practices, and stories from the community to set the offer apart from products that are available to everyone.</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Second, operators should work harder to use collaborations with influencers and micro-influencers. Trust, authenticity, and a sense of community are very important for niche tourism. Tourism companies can reach very specific groups of people who are likely to buy by working with influencers who focus on yoga, wellness, adventure, eco-living, or cultural experiences. Partnerships should focus on being open, sending responsible messages, and working together to make content.</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 xml:space="preserve">Third, companies should use personalized and co-created travel design. Travellers who are interested in niche markets want flexibility, personalization, and one-on-one interaction. Tourism companies should use CRM systems, segmentation tools, and preference-based profiling to make experiences more personal based on travellers' reasons for travelling, fitness levels, cultural </w:t>
      </w:r>
      <w:r w:rsidR="00822C55" w:rsidRPr="00822C55">
        <w:rPr>
          <w:rFonts w:ascii="Times New Roman" w:hAnsi="Times New Roman" w:cs="Times New Roman"/>
          <w:color w:val="000000" w:themeColor="text1"/>
          <w:szCs w:val="24"/>
        </w:rPr>
        <w:lastRenderedPageBreak/>
        <w:t>preferences, or wellness goals. This makes customers more loyal and makes them think the product is worth more.</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 xml:space="preserve">Fourth, niche tourism businesses should spend money on getting certified for sustainability and being open about what they do. Travellers who care about the environment prefer companies that have been checked for their environmental and social practices. Getting certifications like GSTC, Green Globe, or </w:t>
      </w:r>
      <w:proofErr w:type="spellStart"/>
      <w:r w:rsidR="00822C55" w:rsidRPr="00822C55">
        <w:rPr>
          <w:rFonts w:ascii="Times New Roman" w:hAnsi="Times New Roman" w:cs="Times New Roman"/>
          <w:color w:val="000000" w:themeColor="text1"/>
          <w:szCs w:val="24"/>
        </w:rPr>
        <w:t>EarthCheck</w:t>
      </w:r>
      <w:proofErr w:type="spellEnd"/>
      <w:r w:rsidR="00822C55" w:rsidRPr="00822C55">
        <w:rPr>
          <w:rFonts w:ascii="Times New Roman" w:hAnsi="Times New Roman" w:cs="Times New Roman"/>
          <w:color w:val="000000" w:themeColor="text1"/>
          <w:szCs w:val="24"/>
        </w:rPr>
        <w:t xml:space="preserve"> can make you look more trustworthy and let you list on sites that focus on sustainability. Operators should make their commitment to sustainability clear through digital content, stories, and on-site interpretation.</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Fifth, tourism businesses should work with local groups to make sure that their experiences are real, honest, and culturally appropriate. Working with local cooperatives, indigenous groups, rural communities, and conservation groups improves the quality of the products and makes sure that tourism money goes to local development.</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Finally, operators should make their data-driven sales optimization better by using SEO strategies, retargeting campaigns, email marketing, and getting involved in online communities. Analytical tools help find micro-segments, keep track of behaviour, and send targeted promotional messages that appeal to niche travellers.</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All of these suggestions work together to make the niche tourism ecosystem stronger, more competitive, and more ethical.</w:t>
      </w:r>
    </w:p>
    <w:p w14:paraId="7FA28392" w14:textId="77777777" w:rsidR="00106D2C" w:rsidRPr="000F5DC2" w:rsidRDefault="00106D2C" w:rsidP="002F73F5">
      <w:pPr>
        <w:spacing w:line="480" w:lineRule="auto"/>
        <w:rPr>
          <w:rFonts w:ascii="Times New Roman" w:hAnsi="Times New Roman" w:cs="Times New Roman"/>
          <w:color w:val="000000" w:themeColor="text1"/>
          <w:szCs w:val="24"/>
        </w:rPr>
      </w:pPr>
    </w:p>
    <w:p w14:paraId="3D350340" w14:textId="77777777" w:rsidR="00822C55" w:rsidRPr="00822C55" w:rsidRDefault="00816829" w:rsidP="00822C55">
      <w:pPr>
        <w:spacing w:line="480" w:lineRule="auto"/>
        <w:rPr>
          <w:rFonts w:ascii="Times New Roman" w:hAnsi="Times New Roman" w:cs="Times New Roman"/>
          <w:color w:val="000000" w:themeColor="text1"/>
          <w:szCs w:val="24"/>
        </w:rPr>
      </w:pPr>
      <w:bookmarkStart w:id="8" w:name="_Toc215261176"/>
      <w:r w:rsidRPr="000F5DC2">
        <w:rPr>
          <w:rStyle w:val="Heading1Char"/>
          <w:rFonts w:ascii="Times New Roman" w:hAnsi="Times New Roman" w:cs="Times New Roman"/>
          <w:b/>
          <w:bCs/>
          <w:color w:val="000000" w:themeColor="text1"/>
          <w:sz w:val="24"/>
          <w:szCs w:val="24"/>
        </w:rPr>
        <w:lastRenderedPageBreak/>
        <w:t>6</w:t>
      </w:r>
      <w:r w:rsidR="00F11085" w:rsidRPr="000F5DC2">
        <w:rPr>
          <w:rStyle w:val="Heading1Char"/>
          <w:rFonts w:ascii="Times New Roman" w:hAnsi="Times New Roman" w:cs="Times New Roman"/>
          <w:b/>
          <w:bCs/>
          <w:color w:val="000000" w:themeColor="text1"/>
          <w:sz w:val="24"/>
          <w:szCs w:val="24"/>
        </w:rPr>
        <w:t>. Conclusion</w:t>
      </w:r>
      <w:bookmarkEnd w:id="8"/>
      <w:r w:rsidR="00F11085" w:rsidRPr="000F5DC2">
        <w:rPr>
          <w:rFonts w:ascii="Times New Roman" w:hAnsi="Times New Roman" w:cs="Times New Roman"/>
          <w:b/>
          <w:bCs/>
          <w:color w:val="000000" w:themeColor="text1"/>
          <w:szCs w:val="24"/>
        </w:rPr>
        <w:t xml:space="preserve"> </w:t>
      </w:r>
      <w:r w:rsidR="00F11085" w:rsidRPr="000F5DC2">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t>This report says that niche tourism has become a major force that is changing how tourism is sold and distributed around the world. Niche tourism focuses on personalized, experiential, and value-driven travel, while mass tourism relies on standardized large-scale packages. The results show that niche tourism is growing because of changing lifestyle trends, a growing interest in authenticity and sustainability among consumers, and a desire for emotional and transformative experiences.</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New digital and community-based distribution channels have come about because of the growth of niche markets like eco-tourism, adventure tourism, cultural immersion, wellness travel, and gastronomic tourism. These are online platforms for specialists, local cooperatives, community tourism networks, and ecosystems driven by influencers. Niche channels are different from traditional mass distribution in that they focus on expertise, storytelling, cultural respect, and environmental responsibility.</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Tourism companies are changing the way they sell by customizing itineraries, using digital targeting methods, creating brand communities, working with niche influencers, and getting sustainability certifications. These strategies are in line with what niche consumers want and expect. They value meaningful experiences, expert knowledge, and responsible travel practices.</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br/>
        <w:t>The report also shows that sustainability is an important part of niche tourism distribution. A lot of niche travellers actively look for eco-friendly products, which changes how tourism companies plan, market, and deliver travel experiences.</w:t>
      </w:r>
      <w:r w:rsidR="00822C55" w:rsidRPr="00822C55">
        <w:rPr>
          <w:rFonts w:ascii="Times New Roman" w:hAnsi="Times New Roman" w:cs="Times New Roman"/>
          <w:color w:val="000000" w:themeColor="text1"/>
          <w:szCs w:val="24"/>
        </w:rPr>
        <w:br/>
      </w:r>
      <w:r w:rsidR="00822C55" w:rsidRPr="00822C55">
        <w:rPr>
          <w:rFonts w:ascii="Times New Roman" w:hAnsi="Times New Roman" w:cs="Times New Roman"/>
          <w:color w:val="000000" w:themeColor="text1"/>
          <w:szCs w:val="24"/>
        </w:rPr>
        <w:lastRenderedPageBreak/>
        <w:br/>
        <w:t xml:space="preserve">In conclusion, niche tourism is both a chance and a problem. Tourism businesses need to use specialized distribution channels, improve their digital skills, get involved with local communities, and make sustainability a top priority </w:t>
      </w:r>
      <w:proofErr w:type="gramStart"/>
      <w:r w:rsidR="00822C55" w:rsidRPr="00822C55">
        <w:rPr>
          <w:rFonts w:ascii="Times New Roman" w:hAnsi="Times New Roman" w:cs="Times New Roman"/>
          <w:color w:val="000000" w:themeColor="text1"/>
          <w:szCs w:val="24"/>
        </w:rPr>
        <w:t>in order to</w:t>
      </w:r>
      <w:proofErr w:type="gramEnd"/>
      <w:r w:rsidR="00822C55" w:rsidRPr="00822C55">
        <w:rPr>
          <w:rFonts w:ascii="Times New Roman" w:hAnsi="Times New Roman" w:cs="Times New Roman"/>
          <w:color w:val="000000" w:themeColor="text1"/>
          <w:szCs w:val="24"/>
        </w:rPr>
        <w:t xml:space="preserve"> stay competitive. Niche tourism will keep growing </w:t>
      </w:r>
      <w:proofErr w:type="gramStart"/>
      <w:r w:rsidR="00822C55" w:rsidRPr="00822C55">
        <w:rPr>
          <w:rFonts w:ascii="Times New Roman" w:hAnsi="Times New Roman" w:cs="Times New Roman"/>
          <w:color w:val="000000" w:themeColor="text1"/>
          <w:szCs w:val="24"/>
        </w:rPr>
        <w:t>as long as</w:t>
      </w:r>
      <w:proofErr w:type="gramEnd"/>
      <w:r w:rsidR="00822C55" w:rsidRPr="00822C55">
        <w:rPr>
          <w:rFonts w:ascii="Times New Roman" w:hAnsi="Times New Roman" w:cs="Times New Roman"/>
          <w:color w:val="000000" w:themeColor="text1"/>
          <w:szCs w:val="24"/>
        </w:rPr>
        <w:t xml:space="preserve"> operators offer real, ethical, and personalized experiences that fit with the values of new customers.</w:t>
      </w:r>
    </w:p>
    <w:p w14:paraId="47FDF6A0" w14:textId="35CA8804" w:rsidR="00023322" w:rsidRPr="000F5DC2" w:rsidRDefault="00023322" w:rsidP="00822C55">
      <w:pPr>
        <w:spacing w:line="480" w:lineRule="auto"/>
        <w:rPr>
          <w:rFonts w:ascii="Times New Roman" w:hAnsi="Times New Roman" w:cs="Times New Roman"/>
          <w:color w:val="000000" w:themeColor="text1"/>
          <w:szCs w:val="24"/>
        </w:rPr>
      </w:pPr>
    </w:p>
    <w:p w14:paraId="21414151" w14:textId="77777777" w:rsidR="00654B4B" w:rsidRPr="000F5DC2" w:rsidRDefault="00654B4B" w:rsidP="00013DBD">
      <w:pPr>
        <w:spacing w:line="480" w:lineRule="auto"/>
        <w:rPr>
          <w:rFonts w:ascii="Times New Roman" w:hAnsi="Times New Roman" w:cs="Times New Roman"/>
          <w:color w:val="000000" w:themeColor="text1"/>
          <w:szCs w:val="24"/>
        </w:rPr>
      </w:pPr>
    </w:p>
    <w:p w14:paraId="32FB8F3A" w14:textId="77777777" w:rsidR="00816829" w:rsidRPr="000F5DC2" w:rsidRDefault="00816829" w:rsidP="00013DBD">
      <w:pPr>
        <w:spacing w:line="480" w:lineRule="auto"/>
        <w:rPr>
          <w:rFonts w:ascii="Times New Roman" w:hAnsi="Times New Roman" w:cs="Times New Roman"/>
          <w:color w:val="000000" w:themeColor="text1"/>
          <w:szCs w:val="24"/>
        </w:rPr>
      </w:pPr>
    </w:p>
    <w:p w14:paraId="28192EA2" w14:textId="77777777" w:rsidR="00E83A4B" w:rsidRPr="000F5DC2" w:rsidRDefault="00E83A4B" w:rsidP="00013DBD">
      <w:pPr>
        <w:spacing w:line="480" w:lineRule="auto"/>
        <w:rPr>
          <w:rFonts w:ascii="Times New Roman" w:hAnsi="Times New Roman" w:cs="Times New Roman"/>
          <w:color w:val="000000" w:themeColor="text1"/>
          <w:szCs w:val="24"/>
        </w:rPr>
      </w:pPr>
    </w:p>
    <w:p w14:paraId="0F4D2A99" w14:textId="77777777" w:rsidR="00151724" w:rsidRPr="000F5DC2"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F5DC2"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Pr="000F5DC2"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0F5DC2" w:rsidRDefault="00391380" w:rsidP="00013DBD">
      <w:pPr>
        <w:spacing w:line="480" w:lineRule="auto"/>
        <w:rPr>
          <w:rFonts w:ascii="Times New Roman" w:hAnsi="Times New Roman" w:cs="Times New Roman"/>
          <w:color w:val="000000" w:themeColor="text1"/>
          <w:szCs w:val="24"/>
          <w:lang w:val="en-US"/>
        </w:rPr>
      </w:pPr>
    </w:p>
    <w:p w14:paraId="3299E50C" w14:textId="77777777" w:rsidR="00454AD6" w:rsidRPr="000F5DC2" w:rsidRDefault="00454AD6" w:rsidP="00013DBD">
      <w:pPr>
        <w:spacing w:line="480" w:lineRule="auto"/>
        <w:rPr>
          <w:rFonts w:ascii="Times New Roman" w:hAnsi="Times New Roman" w:cs="Times New Roman"/>
          <w:color w:val="000000" w:themeColor="text1"/>
          <w:szCs w:val="24"/>
          <w:lang w:val="en-US"/>
        </w:rPr>
      </w:pPr>
    </w:p>
    <w:p w14:paraId="4EF39C94" w14:textId="77777777" w:rsidR="00454AD6" w:rsidRDefault="00454AD6" w:rsidP="00013DBD">
      <w:pPr>
        <w:spacing w:line="480" w:lineRule="auto"/>
        <w:rPr>
          <w:rFonts w:ascii="Times New Roman" w:hAnsi="Times New Roman" w:cs="Times New Roman"/>
          <w:color w:val="000000" w:themeColor="text1"/>
          <w:szCs w:val="24"/>
          <w:lang w:val="en-US"/>
        </w:rPr>
      </w:pPr>
    </w:p>
    <w:p w14:paraId="6FE88B75" w14:textId="77777777" w:rsidR="00822C55" w:rsidRDefault="00822C55" w:rsidP="00013DBD">
      <w:pPr>
        <w:spacing w:line="480" w:lineRule="auto"/>
        <w:rPr>
          <w:rFonts w:ascii="Times New Roman" w:hAnsi="Times New Roman" w:cs="Times New Roman"/>
          <w:color w:val="000000" w:themeColor="text1"/>
          <w:szCs w:val="24"/>
          <w:lang w:val="en-US"/>
        </w:rPr>
      </w:pPr>
    </w:p>
    <w:p w14:paraId="3A0051FD" w14:textId="77777777" w:rsidR="00822C55" w:rsidRPr="000F5DC2" w:rsidRDefault="00822C55" w:rsidP="00013DBD">
      <w:pPr>
        <w:spacing w:line="480" w:lineRule="auto"/>
        <w:rPr>
          <w:rFonts w:ascii="Times New Roman" w:hAnsi="Times New Roman" w:cs="Times New Roman"/>
          <w:color w:val="000000" w:themeColor="text1"/>
          <w:szCs w:val="24"/>
          <w:lang w:val="en-US"/>
        </w:rPr>
      </w:pPr>
    </w:p>
    <w:p w14:paraId="0881047A" w14:textId="5688552F" w:rsidR="004D7D13" w:rsidRPr="000F5DC2"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261177"/>
      <w:r w:rsidRPr="000F5DC2">
        <w:rPr>
          <w:rFonts w:ascii="Times New Roman" w:hAnsi="Times New Roman" w:cs="Times New Roman"/>
          <w:b/>
          <w:bCs/>
          <w:color w:val="000000" w:themeColor="text1"/>
          <w:sz w:val="24"/>
          <w:szCs w:val="24"/>
        </w:rPr>
        <w:lastRenderedPageBreak/>
        <w:t>Reference List</w:t>
      </w:r>
      <w:bookmarkEnd w:id="9"/>
      <w:r w:rsidRPr="000F5DC2">
        <w:rPr>
          <w:rFonts w:ascii="Times New Roman" w:hAnsi="Times New Roman" w:cs="Times New Roman"/>
          <w:b/>
          <w:bCs/>
          <w:color w:val="000000" w:themeColor="text1"/>
          <w:sz w:val="24"/>
          <w:szCs w:val="24"/>
        </w:rPr>
        <w:t xml:space="preserve"> </w:t>
      </w:r>
    </w:p>
    <w:p w14:paraId="24C44121" w14:textId="77777777" w:rsidR="00822C55" w:rsidRPr="00822C55" w:rsidRDefault="00822C55" w:rsidP="00822C55">
      <w:pPr>
        <w:spacing w:line="480" w:lineRule="auto"/>
        <w:rPr>
          <w:rFonts w:ascii="Times New Roman" w:hAnsi="Times New Roman" w:cs="Times New Roman"/>
          <w:szCs w:val="24"/>
        </w:rPr>
      </w:pPr>
      <w:proofErr w:type="spellStart"/>
      <w:r w:rsidRPr="00822C55">
        <w:rPr>
          <w:rFonts w:ascii="Times New Roman" w:hAnsi="Times New Roman" w:cs="Times New Roman"/>
          <w:szCs w:val="24"/>
        </w:rPr>
        <w:t>Buhalis</w:t>
      </w:r>
      <w:proofErr w:type="spellEnd"/>
      <w:r w:rsidRPr="00822C55">
        <w:rPr>
          <w:rFonts w:ascii="Times New Roman" w:hAnsi="Times New Roman" w:cs="Times New Roman"/>
          <w:szCs w:val="24"/>
        </w:rPr>
        <w:t xml:space="preserve">, D., &amp; </w:t>
      </w:r>
      <w:proofErr w:type="spellStart"/>
      <w:r w:rsidRPr="00822C55">
        <w:rPr>
          <w:rFonts w:ascii="Times New Roman" w:hAnsi="Times New Roman" w:cs="Times New Roman"/>
          <w:szCs w:val="24"/>
        </w:rPr>
        <w:t>Amaranggana</w:t>
      </w:r>
      <w:proofErr w:type="spellEnd"/>
      <w:r w:rsidRPr="00822C55">
        <w:rPr>
          <w:rFonts w:ascii="Times New Roman" w:hAnsi="Times New Roman" w:cs="Times New Roman"/>
          <w:szCs w:val="24"/>
        </w:rPr>
        <w:t xml:space="preserve">, A. (2015). Smart tourism destinations: Enhancing tourism experience through personalization and real-time data. </w:t>
      </w:r>
      <w:r w:rsidRPr="00822C55">
        <w:rPr>
          <w:rFonts w:ascii="Times New Roman" w:hAnsi="Times New Roman" w:cs="Times New Roman"/>
          <w:i/>
          <w:iCs/>
          <w:szCs w:val="24"/>
        </w:rPr>
        <w:t>Information and Communication Technologies in Tourism</w:t>
      </w:r>
      <w:r w:rsidRPr="00822C55">
        <w:rPr>
          <w:rFonts w:ascii="Times New Roman" w:hAnsi="Times New Roman" w:cs="Times New Roman"/>
          <w:szCs w:val="24"/>
        </w:rPr>
        <w:t>, 377–389. https://doi.org/10.1007/978-3-319-14343-9_28</w:t>
      </w:r>
    </w:p>
    <w:p w14:paraId="18036708" w14:textId="77777777" w:rsidR="00822C55" w:rsidRPr="00822C55" w:rsidRDefault="00822C55" w:rsidP="00822C55">
      <w:pPr>
        <w:spacing w:line="480" w:lineRule="auto"/>
        <w:rPr>
          <w:rFonts w:ascii="Times New Roman" w:hAnsi="Times New Roman" w:cs="Times New Roman"/>
          <w:szCs w:val="24"/>
        </w:rPr>
      </w:pPr>
      <w:proofErr w:type="spellStart"/>
      <w:r w:rsidRPr="00822C55">
        <w:rPr>
          <w:rFonts w:ascii="Times New Roman" w:hAnsi="Times New Roman" w:cs="Times New Roman"/>
          <w:szCs w:val="24"/>
        </w:rPr>
        <w:t>Buhalis</w:t>
      </w:r>
      <w:proofErr w:type="spellEnd"/>
      <w:r w:rsidRPr="00822C55">
        <w:rPr>
          <w:rFonts w:ascii="Times New Roman" w:hAnsi="Times New Roman" w:cs="Times New Roman"/>
          <w:szCs w:val="24"/>
        </w:rPr>
        <w:t xml:space="preserve">, D., &amp; Laws, E. (2001). </w:t>
      </w:r>
      <w:r w:rsidRPr="00822C55">
        <w:rPr>
          <w:rFonts w:ascii="Times New Roman" w:hAnsi="Times New Roman" w:cs="Times New Roman"/>
          <w:i/>
          <w:iCs/>
          <w:szCs w:val="24"/>
        </w:rPr>
        <w:t>Tourism distribution channels: Practices, issues and transformations.</w:t>
      </w:r>
      <w:r w:rsidRPr="00822C55">
        <w:rPr>
          <w:rFonts w:ascii="Times New Roman" w:hAnsi="Times New Roman" w:cs="Times New Roman"/>
          <w:szCs w:val="24"/>
        </w:rPr>
        <w:t xml:space="preserve"> Continuum.</w:t>
      </w:r>
    </w:p>
    <w:p w14:paraId="559461CA"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Buckley, R. (2010). </w:t>
      </w:r>
      <w:r w:rsidRPr="00822C55">
        <w:rPr>
          <w:rFonts w:ascii="Times New Roman" w:hAnsi="Times New Roman" w:cs="Times New Roman"/>
          <w:i/>
          <w:iCs/>
          <w:szCs w:val="24"/>
        </w:rPr>
        <w:t>Adventure tourism management.</w:t>
      </w:r>
      <w:r w:rsidRPr="00822C55">
        <w:rPr>
          <w:rFonts w:ascii="Times New Roman" w:hAnsi="Times New Roman" w:cs="Times New Roman"/>
          <w:szCs w:val="24"/>
        </w:rPr>
        <w:t xml:space="preserve"> Routledge.</w:t>
      </w:r>
    </w:p>
    <w:p w14:paraId="387871F4"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Braun, V., &amp; Clarke, V. (2006). Using thematic analysis in psychology. </w:t>
      </w:r>
      <w:r w:rsidRPr="00822C55">
        <w:rPr>
          <w:rFonts w:ascii="Times New Roman" w:hAnsi="Times New Roman" w:cs="Times New Roman"/>
          <w:i/>
          <w:iCs/>
          <w:szCs w:val="24"/>
        </w:rPr>
        <w:t>Qualitative Research in Psychology, 3</w:t>
      </w:r>
      <w:r w:rsidRPr="00822C55">
        <w:rPr>
          <w:rFonts w:ascii="Times New Roman" w:hAnsi="Times New Roman" w:cs="Times New Roman"/>
          <w:szCs w:val="24"/>
        </w:rPr>
        <w:t>(2), 77–101.</w:t>
      </w:r>
    </w:p>
    <w:p w14:paraId="7FB862DF"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Creswell, J. W., &amp; </w:t>
      </w:r>
      <w:proofErr w:type="spellStart"/>
      <w:r w:rsidRPr="00822C55">
        <w:rPr>
          <w:rFonts w:ascii="Times New Roman" w:hAnsi="Times New Roman" w:cs="Times New Roman"/>
          <w:szCs w:val="24"/>
        </w:rPr>
        <w:t>Poth</w:t>
      </w:r>
      <w:proofErr w:type="spellEnd"/>
      <w:r w:rsidRPr="00822C55">
        <w:rPr>
          <w:rFonts w:ascii="Times New Roman" w:hAnsi="Times New Roman" w:cs="Times New Roman"/>
          <w:szCs w:val="24"/>
        </w:rPr>
        <w:t xml:space="preserve">, C. (2018). </w:t>
      </w:r>
      <w:r w:rsidRPr="00822C55">
        <w:rPr>
          <w:rFonts w:ascii="Times New Roman" w:hAnsi="Times New Roman" w:cs="Times New Roman"/>
          <w:i/>
          <w:iCs/>
          <w:szCs w:val="24"/>
        </w:rPr>
        <w:t>Qualitative inquiry and research design</w:t>
      </w:r>
      <w:r w:rsidRPr="00822C55">
        <w:rPr>
          <w:rFonts w:ascii="Times New Roman" w:hAnsi="Times New Roman" w:cs="Times New Roman"/>
          <w:szCs w:val="24"/>
        </w:rPr>
        <w:t xml:space="preserve"> (4th ed.). SAGE Publications.</w:t>
      </w:r>
    </w:p>
    <w:p w14:paraId="5FB5FEEB"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Ellis, A., Park, E., Kim, S., &amp; Yeoman, I. (2018). What is food tourism? </w:t>
      </w:r>
      <w:r w:rsidRPr="00822C55">
        <w:rPr>
          <w:rFonts w:ascii="Times New Roman" w:hAnsi="Times New Roman" w:cs="Times New Roman"/>
          <w:i/>
          <w:iCs/>
          <w:szCs w:val="24"/>
        </w:rPr>
        <w:t>Tourism Management, 68</w:t>
      </w:r>
      <w:r w:rsidRPr="00822C55">
        <w:rPr>
          <w:rFonts w:ascii="Times New Roman" w:hAnsi="Times New Roman" w:cs="Times New Roman"/>
          <w:szCs w:val="24"/>
        </w:rPr>
        <w:t>, 250–263. https://doi.org/10.1016/j.tourman.2018.03.025</w:t>
      </w:r>
    </w:p>
    <w:p w14:paraId="64016B97" w14:textId="77777777" w:rsidR="00822C55" w:rsidRPr="00822C55" w:rsidRDefault="00822C55" w:rsidP="00822C55">
      <w:pPr>
        <w:spacing w:line="480" w:lineRule="auto"/>
        <w:rPr>
          <w:rFonts w:ascii="Times New Roman" w:hAnsi="Times New Roman" w:cs="Times New Roman"/>
          <w:szCs w:val="24"/>
        </w:rPr>
      </w:pPr>
      <w:proofErr w:type="spellStart"/>
      <w:r w:rsidRPr="00822C55">
        <w:rPr>
          <w:rFonts w:ascii="Times New Roman" w:hAnsi="Times New Roman" w:cs="Times New Roman"/>
          <w:szCs w:val="24"/>
        </w:rPr>
        <w:t>Esparon</w:t>
      </w:r>
      <w:proofErr w:type="spellEnd"/>
      <w:r w:rsidRPr="00822C55">
        <w:rPr>
          <w:rFonts w:ascii="Times New Roman" w:hAnsi="Times New Roman" w:cs="Times New Roman"/>
          <w:szCs w:val="24"/>
        </w:rPr>
        <w:t xml:space="preserve">, M., Gyuris, E., &amp; Stoeckl, N. (2014). Does high-yield tourism maximize economic benefits? </w:t>
      </w:r>
      <w:r w:rsidRPr="00822C55">
        <w:rPr>
          <w:rFonts w:ascii="Times New Roman" w:hAnsi="Times New Roman" w:cs="Times New Roman"/>
          <w:i/>
          <w:iCs/>
          <w:szCs w:val="24"/>
        </w:rPr>
        <w:t>Journal of Sustainable Tourism, 22</w:t>
      </w:r>
      <w:r w:rsidRPr="00822C55">
        <w:rPr>
          <w:rFonts w:ascii="Times New Roman" w:hAnsi="Times New Roman" w:cs="Times New Roman"/>
          <w:szCs w:val="24"/>
        </w:rPr>
        <w:t>(1), 129–144.</w:t>
      </w:r>
    </w:p>
    <w:p w14:paraId="2589611D"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Goodwin, H., &amp; Santilli, R. (2009). Community-based tourism: A success? </w:t>
      </w:r>
      <w:r w:rsidRPr="00822C55">
        <w:rPr>
          <w:rFonts w:ascii="Times New Roman" w:hAnsi="Times New Roman" w:cs="Times New Roman"/>
          <w:i/>
          <w:iCs/>
          <w:szCs w:val="24"/>
        </w:rPr>
        <w:t>ICRT Occasional Paper, 11</w:t>
      </w:r>
      <w:r w:rsidRPr="00822C55">
        <w:rPr>
          <w:rFonts w:ascii="Times New Roman" w:hAnsi="Times New Roman" w:cs="Times New Roman"/>
          <w:szCs w:val="24"/>
        </w:rPr>
        <w:t>, 1–37.</w:t>
      </w:r>
    </w:p>
    <w:p w14:paraId="225F6689"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Grönroos, C. (1994). From marketing mix to relationship marketing: Towards a paradigm shift. </w:t>
      </w:r>
      <w:r w:rsidRPr="00822C55">
        <w:rPr>
          <w:rFonts w:ascii="Times New Roman" w:hAnsi="Times New Roman" w:cs="Times New Roman"/>
          <w:i/>
          <w:iCs/>
          <w:szCs w:val="24"/>
        </w:rPr>
        <w:t>Management Decision, 32</w:t>
      </w:r>
      <w:r w:rsidRPr="00822C55">
        <w:rPr>
          <w:rFonts w:ascii="Times New Roman" w:hAnsi="Times New Roman" w:cs="Times New Roman"/>
          <w:szCs w:val="24"/>
        </w:rPr>
        <w:t>(2), 4–20.</w:t>
      </w:r>
    </w:p>
    <w:p w14:paraId="40ED56CF" w14:textId="77777777" w:rsidR="00822C55" w:rsidRPr="00822C55" w:rsidRDefault="00822C55" w:rsidP="00822C55">
      <w:pPr>
        <w:spacing w:line="480" w:lineRule="auto"/>
        <w:rPr>
          <w:rFonts w:ascii="Times New Roman" w:hAnsi="Times New Roman" w:cs="Times New Roman"/>
          <w:szCs w:val="24"/>
        </w:rPr>
      </w:pPr>
      <w:proofErr w:type="spellStart"/>
      <w:r w:rsidRPr="00822C55">
        <w:rPr>
          <w:rFonts w:ascii="Times New Roman" w:hAnsi="Times New Roman" w:cs="Times New Roman"/>
          <w:szCs w:val="24"/>
        </w:rPr>
        <w:t>Gretzel</w:t>
      </w:r>
      <w:proofErr w:type="spellEnd"/>
      <w:r w:rsidRPr="00822C55">
        <w:rPr>
          <w:rFonts w:ascii="Times New Roman" w:hAnsi="Times New Roman" w:cs="Times New Roman"/>
          <w:szCs w:val="24"/>
        </w:rPr>
        <w:t xml:space="preserve">, U., Sigala, M., Xiang, Z., &amp; Koo, C. (2015). Smart tourism: Foundations and developments. </w:t>
      </w:r>
      <w:r w:rsidRPr="00822C55">
        <w:rPr>
          <w:rFonts w:ascii="Times New Roman" w:hAnsi="Times New Roman" w:cs="Times New Roman"/>
          <w:i/>
          <w:iCs/>
          <w:szCs w:val="24"/>
        </w:rPr>
        <w:t>Electronic Markets, 25</w:t>
      </w:r>
      <w:r w:rsidRPr="00822C55">
        <w:rPr>
          <w:rFonts w:ascii="Times New Roman" w:hAnsi="Times New Roman" w:cs="Times New Roman"/>
          <w:szCs w:val="24"/>
        </w:rPr>
        <w:t>(3), 179–188.</w:t>
      </w:r>
    </w:p>
    <w:p w14:paraId="6C281026"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lastRenderedPageBreak/>
        <w:t xml:space="preserve">Hall, C. M. (2005). </w:t>
      </w:r>
      <w:r w:rsidRPr="00822C55">
        <w:rPr>
          <w:rFonts w:ascii="Times New Roman" w:hAnsi="Times New Roman" w:cs="Times New Roman"/>
          <w:i/>
          <w:iCs/>
          <w:szCs w:val="24"/>
        </w:rPr>
        <w:t>Tourism: Rethinking the social science of mobility.</w:t>
      </w:r>
      <w:r w:rsidRPr="00822C55">
        <w:rPr>
          <w:rFonts w:ascii="Times New Roman" w:hAnsi="Times New Roman" w:cs="Times New Roman"/>
          <w:szCs w:val="24"/>
        </w:rPr>
        <w:t xml:space="preserve"> Pearson Education.</w:t>
      </w:r>
    </w:p>
    <w:p w14:paraId="5800708C"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Honey, M. (2008). </w:t>
      </w:r>
      <w:r w:rsidRPr="00822C55">
        <w:rPr>
          <w:rFonts w:ascii="Times New Roman" w:hAnsi="Times New Roman" w:cs="Times New Roman"/>
          <w:i/>
          <w:iCs/>
          <w:szCs w:val="24"/>
        </w:rPr>
        <w:t>Ecotourism and sustainable development: Who owns paradise?</w:t>
      </w:r>
      <w:r w:rsidRPr="00822C55">
        <w:rPr>
          <w:rFonts w:ascii="Times New Roman" w:hAnsi="Times New Roman" w:cs="Times New Roman"/>
          <w:szCs w:val="24"/>
        </w:rPr>
        <w:t xml:space="preserve"> Island Press.</w:t>
      </w:r>
    </w:p>
    <w:p w14:paraId="23EA96AF"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Litvin, S., Goldsmith, R., &amp; Pan, B. (2008). Electronic word-of-mouth in hospitality and tourism. </w:t>
      </w:r>
      <w:r w:rsidRPr="00822C55">
        <w:rPr>
          <w:rFonts w:ascii="Times New Roman" w:hAnsi="Times New Roman" w:cs="Times New Roman"/>
          <w:i/>
          <w:iCs/>
          <w:szCs w:val="24"/>
        </w:rPr>
        <w:t>Tourism Management, 29</w:t>
      </w:r>
      <w:r w:rsidRPr="00822C55">
        <w:rPr>
          <w:rFonts w:ascii="Times New Roman" w:hAnsi="Times New Roman" w:cs="Times New Roman"/>
          <w:szCs w:val="24"/>
        </w:rPr>
        <w:t>(3), 458–468.</w:t>
      </w:r>
    </w:p>
    <w:p w14:paraId="79A379A8"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Mariani, M., &amp; Perez-Vega, R. (2022). The role of influencers in tourism marketing. </w:t>
      </w:r>
      <w:r w:rsidRPr="00822C55">
        <w:rPr>
          <w:rFonts w:ascii="Times New Roman" w:hAnsi="Times New Roman" w:cs="Times New Roman"/>
          <w:i/>
          <w:iCs/>
          <w:szCs w:val="24"/>
        </w:rPr>
        <w:t>Journal of Business Research, 145</w:t>
      </w:r>
      <w:r w:rsidRPr="00822C55">
        <w:rPr>
          <w:rFonts w:ascii="Times New Roman" w:hAnsi="Times New Roman" w:cs="Times New Roman"/>
          <w:szCs w:val="24"/>
        </w:rPr>
        <w:t>, 130–146.</w:t>
      </w:r>
    </w:p>
    <w:p w14:paraId="0F7F2A2E"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Novelli, M. (2005). </w:t>
      </w:r>
      <w:r w:rsidRPr="00822C55">
        <w:rPr>
          <w:rFonts w:ascii="Times New Roman" w:hAnsi="Times New Roman" w:cs="Times New Roman"/>
          <w:i/>
          <w:iCs/>
          <w:szCs w:val="24"/>
        </w:rPr>
        <w:t>Niche tourism: Contemporary issues, trends and cases.</w:t>
      </w:r>
      <w:r w:rsidRPr="00822C55">
        <w:rPr>
          <w:rFonts w:ascii="Times New Roman" w:hAnsi="Times New Roman" w:cs="Times New Roman"/>
          <w:szCs w:val="24"/>
        </w:rPr>
        <w:t xml:space="preserve"> Elsevier.</w:t>
      </w:r>
    </w:p>
    <w:p w14:paraId="1C81DBD6"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Pine, B. J., &amp; Gilmore, J. H. (1999). </w:t>
      </w:r>
      <w:r w:rsidRPr="00822C55">
        <w:rPr>
          <w:rFonts w:ascii="Times New Roman" w:hAnsi="Times New Roman" w:cs="Times New Roman"/>
          <w:i/>
          <w:iCs/>
          <w:szCs w:val="24"/>
        </w:rPr>
        <w:t>The experience economy: Work is theatre and every business a stage.</w:t>
      </w:r>
      <w:r w:rsidRPr="00822C55">
        <w:rPr>
          <w:rFonts w:ascii="Times New Roman" w:hAnsi="Times New Roman" w:cs="Times New Roman"/>
          <w:szCs w:val="24"/>
        </w:rPr>
        <w:t xml:space="preserve"> Harvard Business Press.</w:t>
      </w:r>
    </w:p>
    <w:p w14:paraId="3CDB7244"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Pomfret, G. (2006). Mountaineering adventure tourists: A conceptual framework. </w:t>
      </w:r>
      <w:r w:rsidRPr="00822C55">
        <w:rPr>
          <w:rFonts w:ascii="Times New Roman" w:hAnsi="Times New Roman" w:cs="Times New Roman"/>
          <w:i/>
          <w:iCs/>
          <w:szCs w:val="24"/>
        </w:rPr>
        <w:t>Tourism Management, 27</w:t>
      </w:r>
      <w:r w:rsidRPr="00822C55">
        <w:rPr>
          <w:rFonts w:ascii="Times New Roman" w:hAnsi="Times New Roman" w:cs="Times New Roman"/>
          <w:szCs w:val="24"/>
        </w:rPr>
        <w:t>, 113–123.</w:t>
      </w:r>
    </w:p>
    <w:p w14:paraId="49BB6628"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Robinson, P., &amp; Novelli, M. (2007). </w:t>
      </w:r>
      <w:r w:rsidRPr="00822C55">
        <w:rPr>
          <w:rFonts w:ascii="Times New Roman" w:hAnsi="Times New Roman" w:cs="Times New Roman"/>
          <w:i/>
          <w:iCs/>
          <w:szCs w:val="24"/>
        </w:rPr>
        <w:t>Niche tourism: Contemporary issues and trends.</w:t>
      </w:r>
      <w:r w:rsidRPr="00822C55">
        <w:rPr>
          <w:rFonts w:ascii="Times New Roman" w:hAnsi="Times New Roman" w:cs="Times New Roman"/>
          <w:szCs w:val="24"/>
        </w:rPr>
        <w:t xml:space="preserve"> Elsevier.</w:t>
      </w:r>
    </w:p>
    <w:p w14:paraId="354AE300"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Smith, M., &amp; Kelly, C. (2006). Wellness tourism. </w:t>
      </w:r>
      <w:r w:rsidRPr="00822C55">
        <w:rPr>
          <w:rFonts w:ascii="Times New Roman" w:hAnsi="Times New Roman" w:cs="Times New Roman"/>
          <w:i/>
          <w:iCs/>
          <w:szCs w:val="24"/>
        </w:rPr>
        <w:t>Tourism Recreation Research, 31</w:t>
      </w:r>
      <w:r w:rsidRPr="00822C55">
        <w:rPr>
          <w:rFonts w:ascii="Times New Roman" w:hAnsi="Times New Roman" w:cs="Times New Roman"/>
          <w:szCs w:val="24"/>
        </w:rPr>
        <w:t>(1), 15–24.</w:t>
      </w:r>
    </w:p>
    <w:p w14:paraId="14F34202" w14:textId="77777777" w:rsidR="00822C55" w:rsidRPr="00822C55" w:rsidRDefault="00822C55" w:rsidP="00822C55">
      <w:pPr>
        <w:spacing w:line="480" w:lineRule="auto"/>
        <w:rPr>
          <w:rFonts w:ascii="Times New Roman" w:hAnsi="Times New Roman" w:cs="Times New Roman"/>
          <w:szCs w:val="24"/>
        </w:rPr>
      </w:pPr>
      <w:proofErr w:type="spellStart"/>
      <w:r w:rsidRPr="00822C55">
        <w:rPr>
          <w:rFonts w:ascii="Times New Roman" w:hAnsi="Times New Roman" w:cs="Times New Roman"/>
          <w:szCs w:val="24"/>
        </w:rPr>
        <w:t>Swarbrooke</w:t>
      </w:r>
      <w:proofErr w:type="spellEnd"/>
      <w:r w:rsidRPr="00822C55">
        <w:rPr>
          <w:rFonts w:ascii="Times New Roman" w:hAnsi="Times New Roman" w:cs="Times New Roman"/>
          <w:szCs w:val="24"/>
        </w:rPr>
        <w:t xml:space="preserve">, J., &amp; Horner, S. (2007). </w:t>
      </w:r>
      <w:r w:rsidRPr="00822C55">
        <w:rPr>
          <w:rFonts w:ascii="Times New Roman" w:hAnsi="Times New Roman" w:cs="Times New Roman"/>
          <w:i/>
          <w:iCs/>
          <w:szCs w:val="24"/>
        </w:rPr>
        <w:t>Consumer behaviour in tourism</w:t>
      </w:r>
      <w:r w:rsidRPr="00822C55">
        <w:rPr>
          <w:rFonts w:ascii="Times New Roman" w:hAnsi="Times New Roman" w:cs="Times New Roman"/>
          <w:szCs w:val="24"/>
        </w:rPr>
        <w:t xml:space="preserve"> (2nd ed.). Routledge.</w:t>
      </w:r>
    </w:p>
    <w:p w14:paraId="5337F362"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Urry, J. (2002). </w:t>
      </w:r>
      <w:r w:rsidRPr="00822C55">
        <w:rPr>
          <w:rFonts w:ascii="Times New Roman" w:hAnsi="Times New Roman" w:cs="Times New Roman"/>
          <w:i/>
          <w:iCs/>
          <w:szCs w:val="24"/>
        </w:rPr>
        <w:t>The tourist gaze</w:t>
      </w:r>
      <w:r w:rsidRPr="00822C55">
        <w:rPr>
          <w:rFonts w:ascii="Times New Roman" w:hAnsi="Times New Roman" w:cs="Times New Roman"/>
          <w:szCs w:val="24"/>
        </w:rPr>
        <w:t xml:space="preserve"> (2nd ed.). Sage Publications.</w:t>
      </w:r>
    </w:p>
    <w:p w14:paraId="2480DA55"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Weaver, D. (2006). </w:t>
      </w:r>
      <w:r w:rsidRPr="00822C55">
        <w:rPr>
          <w:rFonts w:ascii="Times New Roman" w:hAnsi="Times New Roman" w:cs="Times New Roman"/>
          <w:i/>
          <w:iCs/>
          <w:szCs w:val="24"/>
        </w:rPr>
        <w:t>Sustainable tourism: Theory and practice.</w:t>
      </w:r>
      <w:r w:rsidRPr="00822C55">
        <w:rPr>
          <w:rFonts w:ascii="Times New Roman" w:hAnsi="Times New Roman" w:cs="Times New Roman"/>
          <w:szCs w:val="24"/>
        </w:rPr>
        <w:t xml:space="preserve"> Routledge.</w:t>
      </w:r>
    </w:p>
    <w:p w14:paraId="7E44BFA6" w14:textId="77777777" w:rsidR="00822C55" w:rsidRPr="00822C55" w:rsidRDefault="00822C55" w:rsidP="00822C55">
      <w:pPr>
        <w:spacing w:line="480" w:lineRule="auto"/>
        <w:rPr>
          <w:rFonts w:ascii="Times New Roman" w:hAnsi="Times New Roman" w:cs="Times New Roman"/>
          <w:szCs w:val="24"/>
        </w:rPr>
      </w:pPr>
      <w:r w:rsidRPr="00822C55">
        <w:rPr>
          <w:rFonts w:ascii="Times New Roman" w:hAnsi="Times New Roman" w:cs="Times New Roman"/>
          <w:szCs w:val="24"/>
        </w:rPr>
        <w:t xml:space="preserve">Yeoman, I. (2008). </w:t>
      </w:r>
      <w:r w:rsidRPr="00822C55">
        <w:rPr>
          <w:rFonts w:ascii="Times New Roman" w:hAnsi="Times New Roman" w:cs="Times New Roman"/>
          <w:i/>
          <w:iCs/>
          <w:szCs w:val="24"/>
        </w:rPr>
        <w:t>Tomorrow’s tourist: Scenarios and trends.</w:t>
      </w:r>
      <w:r w:rsidRPr="00822C55">
        <w:rPr>
          <w:rFonts w:ascii="Times New Roman" w:hAnsi="Times New Roman" w:cs="Times New Roman"/>
          <w:szCs w:val="24"/>
        </w:rPr>
        <w:t xml:space="preserve"> Routledge.</w:t>
      </w:r>
    </w:p>
    <w:p w14:paraId="18D123F1" w14:textId="7800A449" w:rsidR="00F11085" w:rsidRPr="000F5DC2" w:rsidRDefault="00F11085" w:rsidP="001248D3">
      <w:pPr>
        <w:spacing w:line="480" w:lineRule="auto"/>
        <w:rPr>
          <w:rFonts w:ascii="Times New Roman" w:hAnsi="Times New Roman" w:cs="Times New Roman"/>
          <w:szCs w:val="24"/>
        </w:rPr>
      </w:pPr>
    </w:p>
    <w:sectPr w:rsidR="00F11085" w:rsidRPr="000F5D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5"/>
  </w:num>
  <w:num w:numId="2" w16cid:durableId="1928492258">
    <w:abstractNumId w:val="29"/>
  </w:num>
  <w:num w:numId="3" w16cid:durableId="1950237153">
    <w:abstractNumId w:val="3"/>
  </w:num>
  <w:num w:numId="4" w16cid:durableId="1363168827">
    <w:abstractNumId w:val="36"/>
  </w:num>
  <w:num w:numId="5" w16cid:durableId="357974320">
    <w:abstractNumId w:val="8"/>
  </w:num>
  <w:num w:numId="6" w16cid:durableId="579674841">
    <w:abstractNumId w:val="9"/>
  </w:num>
  <w:num w:numId="7" w16cid:durableId="359084666">
    <w:abstractNumId w:val="7"/>
  </w:num>
  <w:num w:numId="8" w16cid:durableId="1333096502">
    <w:abstractNumId w:val="31"/>
  </w:num>
  <w:num w:numId="9" w16cid:durableId="897087251">
    <w:abstractNumId w:val="38"/>
  </w:num>
  <w:num w:numId="10" w16cid:durableId="1949465594">
    <w:abstractNumId w:val="40"/>
  </w:num>
  <w:num w:numId="11" w16cid:durableId="540483361">
    <w:abstractNumId w:val="35"/>
  </w:num>
  <w:num w:numId="12" w16cid:durableId="949244108">
    <w:abstractNumId w:val="39"/>
  </w:num>
  <w:num w:numId="13" w16cid:durableId="646470493">
    <w:abstractNumId w:val="24"/>
  </w:num>
  <w:num w:numId="14" w16cid:durableId="1633947311">
    <w:abstractNumId w:val="43"/>
  </w:num>
  <w:num w:numId="15" w16cid:durableId="958996080">
    <w:abstractNumId w:val="33"/>
  </w:num>
  <w:num w:numId="16" w16cid:durableId="1218054281">
    <w:abstractNumId w:val="15"/>
  </w:num>
  <w:num w:numId="17" w16cid:durableId="303777591">
    <w:abstractNumId w:val="26"/>
  </w:num>
  <w:num w:numId="18" w16cid:durableId="802387298">
    <w:abstractNumId w:val="41"/>
  </w:num>
  <w:num w:numId="19" w16cid:durableId="1948197075">
    <w:abstractNumId w:val="0"/>
  </w:num>
  <w:num w:numId="20" w16cid:durableId="1655917397">
    <w:abstractNumId w:val="14"/>
  </w:num>
  <w:num w:numId="21" w16cid:durableId="1052074971">
    <w:abstractNumId w:val="2"/>
  </w:num>
  <w:num w:numId="22" w16cid:durableId="98644351">
    <w:abstractNumId w:val="45"/>
  </w:num>
  <w:num w:numId="23" w16cid:durableId="1674335103">
    <w:abstractNumId w:val="46"/>
  </w:num>
  <w:num w:numId="24" w16cid:durableId="1212956802">
    <w:abstractNumId w:val="1"/>
  </w:num>
  <w:num w:numId="25" w16cid:durableId="1806390333">
    <w:abstractNumId w:val="42"/>
  </w:num>
  <w:num w:numId="26" w16cid:durableId="1089423568">
    <w:abstractNumId w:val="4"/>
  </w:num>
  <w:num w:numId="27" w16cid:durableId="1158611673">
    <w:abstractNumId w:val="34"/>
  </w:num>
  <w:num w:numId="28" w16cid:durableId="839468264">
    <w:abstractNumId w:val="16"/>
  </w:num>
  <w:num w:numId="29" w16cid:durableId="1218474286">
    <w:abstractNumId w:val="22"/>
  </w:num>
  <w:num w:numId="30" w16cid:durableId="1486164698">
    <w:abstractNumId w:val="44"/>
  </w:num>
  <w:num w:numId="31" w16cid:durableId="2007511022">
    <w:abstractNumId w:val="37"/>
  </w:num>
  <w:num w:numId="32" w16cid:durableId="1542473901">
    <w:abstractNumId w:val="27"/>
  </w:num>
  <w:num w:numId="33" w16cid:durableId="1299721726">
    <w:abstractNumId w:val="6"/>
  </w:num>
  <w:num w:numId="34" w16cid:durableId="1025254850">
    <w:abstractNumId w:val="28"/>
  </w:num>
  <w:num w:numId="35" w16cid:durableId="1306860426">
    <w:abstractNumId w:val="19"/>
  </w:num>
  <w:num w:numId="36" w16cid:durableId="911887162">
    <w:abstractNumId w:val="10"/>
  </w:num>
  <w:num w:numId="37" w16cid:durableId="1783645041">
    <w:abstractNumId w:val="5"/>
  </w:num>
  <w:num w:numId="38" w16cid:durableId="42750275">
    <w:abstractNumId w:val="18"/>
  </w:num>
  <w:num w:numId="39" w16cid:durableId="1865745932">
    <w:abstractNumId w:val="17"/>
  </w:num>
  <w:num w:numId="40" w16cid:durableId="954169146">
    <w:abstractNumId w:val="20"/>
  </w:num>
  <w:num w:numId="41" w16cid:durableId="980236142">
    <w:abstractNumId w:val="30"/>
  </w:num>
  <w:num w:numId="42" w16cid:durableId="1297031941">
    <w:abstractNumId w:val="23"/>
  </w:num>
  <w:num w:numId="43" w16cid:durableId="26219565">
    <w:abstractNumId w:val="11"/>
  </w:num>
  <w:num w:numId="44" w16cid:durableId="632564959">
    <w:abstractNumId w:val="13"/>
  </w:num>
  <w:num w:numId="45" w16cid:durableId="328170910">
    <w:abstractNumId w:val="32"/>
  </w:num>
  <w:num w:numId="46" w16cid:durableId="1605189237">
    <w:abstractNumId w:val="12"/>
  </w:num>
  <w:num w:numId="47" w16cid:durableId="172189917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77625"/>
    <w:rsid w:val="002C2D47"/>
    <w:rsid w:val="002E27AE"/>
    <w:rsid w:val="002F73F5"/>
    <w:rsid w:val="00333E43"/>
    <w:rsid w:val="00342C51"/>
    <w:rsid w:val="003448DA"/>
    <w:rsid w:val="00391380"/>
    <w:rsid w:val="00394C39"/>
    <w:rsid w:val="003A4FAA"/>
    <w:rsid w:val="003B22C9"/>
    <w:rsid w:val="003D54F5"/>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6634"/>
    <w:rsid w:val="00650645"/>
    <w:rsid w:val="00654B4B"/>
    <w:rsid w:val="006640E0"/>
    <w:rsid w:val="006843B4"/>
    <w:rsid w:val="006918AA"/>
    <w:rsid w:val="006A68A4"/>
    <w:rsid w:val="006D483F"/>
    <w:rsid w:val="0073081D"/>
    <w:rsid w:val="00770D56"/>
    <w:rsid w:val="007B0823"/>
    <w:rsid w:val="007D6ADC"/>
    <w:rsid w:val="007F2D81"/>
    <w:rsid w:val="00806230"/>
    <w:rsid w:val="00810849"/>
    <w:rsid w:val="00816829"/>
    <w:rsid w:val="00822C55"/>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4649</Words>
  <Characters>26500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2025-11-29T07:01:00Z</dcterms:created>
  <dcterms:modified xsi:type="dcterms:W3CDTF">2025-11-29T07:01:00Z</dcterms:modified>
</cp:coreProperties>
</file>