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114CD4" w:rsidRPr="00AF1A23">
        <w:rPr>
          <w:rFonts w:ascii="Times New Roman" w:eastAsia="Times New Roman" w:hAnsi="Times New Roman" w:cs="Times New Roman"/>
          <w:b/>
          <w:bCs/>
          <w:sz w:val="36"/>
          <w:szCs w:val="36"/>
          <w:lang w:bidi="hi-IN"/>
        </w:rPr>
        <w:t>The Basic Theoretical Concepts of Accounting</w:t>
      </w:r>
    </w:p>
    <w:p w:rsidR="00C70237" w:rsidRDefault="00D74867" w:rsidP="00C70237">
      <w:pPr>
        <w:jc w:val="center"/>
        <w:rPr>
          <w:bCs/>
          <w:sz w:val="44"/>
          <w:szCs w:val="44"/>
        </w:rPr>
      </w:pPr>
      <w:r>
        <w:rPr>
          <w:b/>
          <w:sz w:val="40"/>
          <w:szCs w:val="40"/>
        </w:rPr>
        <w:br/>
      </w:r>
      <w:r>
        <w:rPr>
          <w:sz w:val="40"/>
          <w:szCs w:val="40"/>
        </w:rPr>
        <w:br/>
      </w:r>
      <w:r w:rsidR="00C70237">
        <w:rPr>
          <w:bCs/>
          <w:sz w:val="44"/>
          <w:szCs w:val="44"/>
          <w:lang w:val="nl-NL"/>
        </w:rPr>
        <w:t>Student Name:  Sahil</w:t>
      </w:r>
    </w:p>
    <w:p w:rsidR="00C70237" w:rsidRDefault="00C70237" w:rsidP="00C70237">
      <w:pPr>
        <w:jc w:val="center"/>
        <w:rPr>
          <w:bCs/>
          <w:sz w:val="44"/>
          <w:szCs w:val="44"/>
        </w:rPr>
      </w:pPr>
      <w:r>
        <w:rPr>
          <w:bCs/>
          <w:sz w:val="44"/>
          <w:szCs w:val="44"/>
          <w:lang w:val="nl-NL"/>
        </w:rPr>
        <w:t xml:space="preserve">Submission Id: </w:t>
      </w:r>
      <w:r>
        <w:rPr>
          <w:bCs/>
          <w:sz w:val="44"/>
          <w:szCs w:val="44"/>
        </w:rPr>
        <w:t>DE240320</w:t>
      </w:r>
    </w:p>
    <w:p w:rsidR="00D74867" w:rsidRDefault="00D74867" w:rsidP="00C70237">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73559F" w:rsidRDefault="0073559F" w:rsidP="0073559F"/>
    <w:p w:rsidR="00B40157" w:rsidRDefault="00B40157"/>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sdt>
      <w:sdtPr>
        <w:rPr>
          <w:rFonts w:asciiTheme="minorHAnsi" w:eastAsiaTheme="minorHAnsi" w:hAnsiTheme="minorHAnsi" w:cstheme="minorBidi"/>
          <w:b w:val="0"/>
          <w:bCs w:val="0"/>
          <w:color w:val="auto"/>
          <w:sz w:val="22"/>
          <w:szCs w:val="22"/>
        </w:rPr>
        <w:id w:val="-2099314560"/>
        <w:docPartObj>
          <w:docPartGallery w:val="Table of Contents"/>
          <w:docPartUnique/>
        </w:docPartObj>
      </w:sdtPr>
      <w:sdtContent>
        <w:p w:rsidR="00D06F29" w:rsidRDefault="00D06F29">
          <w:pPr>
            <w:pStyle w:val="TOCHeading"/>
          </w:pPr>
          <w:r>
            <w:t>Contents</w:t>
          </w:r>
        </w:p>
        <w:p w:rsidR="00D06F29" w:rsidRDefault="001D5074">
          <w:pPr>
            <w:pStyle w:val="TOC2"/>
            <w:tabs>
              <w:tab w:val="right" w:leader="dot" w:pos="9350"/>
            </w:tabs>
            <w:rPr>
              <w:rFonts w:eastAsiaTheme="minorEastAsia"/>
              <w:noProof/>
              <w:szCs w:val="20"/>
              <w:lang w:bidi="hi-IN"/>
            </w:rPr>
          </w:pPr>
          <w:r>
            <w:fldChar w:fldCharType="begin"/>
          </w:r>
          <w:r w:rsidR="00D06F29">
            <w:instrText xml:space="preserve"> TOC \o "1-3" \h \z \u </w:instrText>
          </w:r>
          <w:r>
            <w:fldChar w:fldCharType="separate"/>
          </w:r>
          <w:hyperlink w:anchor="_Toc220972744" w:history="1">
            <w:r w:rsidR="00D06F29" w:rsidRPr="001D293A">
              <w:rPr>
                <w:rStyle w:val="Hyperlink"/>
                <w:rFonts w:ascii="Times New Roman" w:eastAsia="Times New Roman" w:hAnsi="Times New Roman" w:cs="Times New Roman"/>
                <w:b/>
                <w:bCs/>
                <w:noProof/>
              </w:rPr>
              <w:t>Abstract</w:t>
            </w:r>
            <w:r w:rsidR="00D06F29">
              <w:rPr>
                <w:noProof/>
                <w:webHidden/>
              </w:rPr>
              <w:tab/>
            </w:r>
            <w:r>
              <w:rPr>
                <w:noProof/>
                <w:webHidden/>
              </w:rPr>
              <w:fldChar w:fldCharType="begin"/>
            </w:r>
            <w:r w:rsidR="00D06F29">
              <w:rPr>
                <w:noProof/>
                <w:webHidden/>
              </w:rPr>
              <w:instrText xml:space="preserve"> PAGEREF _Toc220972744 \h </w:instrText>
            </w:r>
            <w:r>
              <w:rPr>
                <w:noProof/>
                <w:webHidden/>
              </w:rPr>
            </w:r>
            <w:r>
              <w:rPr>
                <w:noProof/>
                <w:webHidden/>
              </w:rPr>
              <w:fldChar w:fldCharType="separate"/>
            </w:r>
            <w:r w:rsidR="00D06F29">
              <w:rPr>
                <w:noProof/>
                <w:webHidden/>
              </w:rPr>
              <w:t>3</w:t>
            </w:r>
            <w:r>
              <w:rPr>
                <w:noProof/>
                <w:webHidden/>
              </w:rPr>
              <w:fldChar w:fldCharType="end"/>
            </w:r>
          </w:hyperlink>
        </w:p>
        <w:p w:rsidR="00D06F29" w:rsidRDefault="001D5074">
          <w:pPr>
            <w:pStyle w:val="TOC2"/>
            <w:tabs>
              <w:tab w:val="right" w:leader="dot" w:pos="9350"/>
            </w:tabs>
            <w:rPr>
              <w:rFonts w:eastAsiaTheme="minorEastAsia"/>
              <w:noProof/>
              <w:szCs w:val="20"/>
              <w:lang w:bidi="hi-IN"/>
            </w:rPr>
          </w:pPr>
          <w:hyperlink w:anchor="_Toc220972745" w:history="1">
            <w:r w:rsidR="00D06F29" w:rsidRPr="001D293A">
              <w:rPr>
                <w:rStyle w:val="Hyperlink"/>
                <w:rFonts w:ascii="Times New Roman" w:eastAsia="Times New Roman" w:hAnsi="Times New Roman" w:cs="Times New Roman"/>
                <w:b/>
                <w:bCs/>
                <w:noProof/>
              </w:rPr>
              <w:t>Introduction</w:t>
            </w:r>
            <w:r w:rsidR="00D06F29">
              <w:rPr>
                <w:noProof/>
                <w:webHidden/>
              </w:rPr>
              <w:tab/>
            </w:r>
            <w:r>
              <w:rPr>
                <w:noProof/>
                <w:webHidden/>
              </w:rPr>
              <w:fldChar w:fldCharType="begin"/>
            </w:r>
            <w:r w:rsidR="00D06F29">
              <w:rPr>
                <w:noProof/>
                <w:webHidden/>
              </w:rPr>
              <w:instrText xml:space="preserve"> PAGEREF _Toc220972745 \h </w:instrText>
            </w:r>
            <w:r>
              <w:rPr>
                <w:noProof/>
                <w:webHidden/>
              </w:rPr>
            </w:r>
            <w:r>
              <w:rPr>
                <w:noProof/>
                <w:webHidden/>
              </w:rPr>
              <w:fldChar w:fldCharType="separate"/>
            </w:r>
            <w:r w:rsidR="00D06F29">
              <w:rPr>
                <w:noProof/>
                <w:webHidden/>
              </w:rPr>
              <w:t>3</w:t>
            </w:r>
            <w:r>
              <w:rPr>
                <w:noProof/>
                <w:webHidden/>
              </w:rPr>
              <w:fldChar w:fldCharType="end"/>
            </w:r>
          </w:hyperlink>
        </w:p>
        <w:p w:rsidR="00D06F29" w:rsidRDefault="001D5074">
          <w:pPr>
            <w:pStyle w:val="TOC2"/>
            <w:tabs>
              <w:tab w:val="right" w:leader="dot" w:pos="9350"/>
            </w:tabs>
            <w:rPr>
              <w:rFonts w:eastAsiaTheme="minorEastAsia"/>
              <w:noProof/>
              <w:szCs w:val="20"/>
              <w:lang w:bidi="hi-IN"/>
            </w:rPr>
          </w:pPr>
          <w:hyperlink w:anchor="_Toc220972746" w:history="1">
            <w:r w:rsidR="00D06F29" w:rsidRPr="001D293A">
              <w:rPr>
                <w:rStyle w:val="Hyperlink"/>
                <w:rFonts w:ascii="Times New Roman" w:eastAsia="Times New Roman" w:hAnsi="Times New Roman" w:cs="Times New Roman"/>
                <w:b/>
                <w:bCs/>
                <w:noProof/>
              </w:rPr>
              <w:t>Literature Review</w:t>
            </w:r>
            <w:r w:rsidR="00D06F29">
              <w:rPr>
                <w:noProof/>
                <w:webHidden/>
              </w:rPr>
              <w:tab/>
            </w:r>
            <w:r>
              <w:rPr>
                <w:noProof/>
                <w:webHidden/>
              </w:rPr>
              <w:fldChar w:fldCharType="begin"/>
            </w:r>
            <w:r w:rsidR="00D06F29">
              <w:rPr>
                <w:noProof/>
                <w:webHidden/>
              </w:rPr>
              <w:instrText xml:space="preserve"> PAGEREF _Toc220972746 \h </w:instrText>
            </w:r>
            <w:r>
              <w:rPr>
                <w:noProof/>
                <w:webHidden/>
              </w:rPr>
            </w:r>
            <w:r>
              <w:rPr>
                <w:noProof/>
                <w:webHidden/>
              </w:rPr>
              <w:fldChar w:fldCharType="separate"/>
            </w:r>
            <w:r w:rsidR="00D06F29">
              <w:rPr>
                <w:noProof/>
                <w:webHidden/>
              </w:rPr>
              <w:t>4</w:t>
            </w:r>
            <w:r>
              <w:rPr>
                <w:noProof/>
                <w:webHidden/>
              </w:rPr>
              <w:fldChar w:fldCharType="end"/>
            </w:r>
          </w:hyperlink>
        </w:p>
        <w:p w:rsidR="00D06F29" w:rsidRDefault="001D5074">
          <w:pPr>
            <w:pStyle w:val="TOC2"/>
            <w:tabs>
              <w:tab w:val="right" w:leader="dot" w:pos="9350"/>
            </w:tabs>
            <w:rPr>
              <w:rFonts w:eastAsiaTheme="minorEastAsia"/>
              <w:noProof/>
              <w:szCs w:val="20"/>
              <w:lang w:bidi="hi-IN"/>
            </w:rPr>
          </w:pPr>
          <w:hyperlink w:anchor="_Toc220972747" w:history="1">
            <w:r w:rsidR="00D06F29" w:rsidRPr="001D293A">
              <w:rPr>
                <w:rStyle w:val="Hyperlink"/>
                <w:rFonts w:ascii="Times New Roman" w:eastAsia="Times New Roman" w:hAnsi="Times New Roman" w:cs="Times New Roman"/>
                <w:b/>
                <w:bCs/>
                <w:noProof/>
              </w:rPr>
              <w:t>The Accounting Equation and Its Significance</w:t>
            </w:r>
            <w:r w:rsidR="00D06F29">
              <w:rPr>
                <w:noProof/>
                <w:webHidden/>
              </w:rPr>
              <w:tab/>
            </w:r>
            <w:r>
              <w:rPr>
                <w:noProof/>
                <w:webHidden/>
              </w:rPr>
              <w:fldChar w:fldCharType="begin"/>
            </w:r>
            <w:r w:rsidR="00D06F29">
              <w:rPr>
                <w:noProof/>
                <w:webHidden/>
              </w:rPr>
              <w:instrText xml:space="preserve"> PAGEREF _Toc220972747 \h </w:instrText>
            </w:r>
            <w:r>
              <w:rPr>
                <w:noProof/>
                <w:webHidden/>
              </w:rPr>
            </w:r>
            <w:r>
              <w:rPr>
                <w:noProof/>
                <w:webHidden/>
              </w:rPr>
              <w:fldChar w:fldCharType="separate"/>
            </w:r>
            <w:r w:rsidR="00D06F29">
              <w:rPr>
                <w:noProof/>
                <w:webHidden/>
              </w:rPr>
              <w:t>5</w:t>
            </w:r>
            <w:r>
              <w:rPr>
                <w:noProof/>
                <w:webHidden/>
              </w:rPr>
              <w:fldChar w:fldCharType="end"/>
            </w:r>
          </w:hyperlink>
        </w:p>
        <w:p w:rsidR="00D06F29" w:rsidRDefault="001D5074">
          <w:pPr>
            <w:pStyle w:val="TOC2"/>
            <w:tabs>
              <w:tab w:val="right" w:leader="dot" w:pos="9350"/>
            </w:tabs>
            <w:rPr>
              <w:rFonts w:eastAsiaTheme="minorEastAsia"/>
              <w:noProof/>
              <w:szCs w:val="20"/>
              <w:lang w:bidi="hi-IN"/>
            </w:rPr>
          </w:pPr>
          <w:hyperlink w:anchor="_Toc220972748" w:history="1">
            <w:r w:rsidR="00D06F29" w:rsidRPr="001D293A">
              <w:rPr>
                <w:rStyle w:val="Hyperlink"/>
                <w:rFonts w:ascii="Times New Roman" w:eastAsia="Times New Roman" w:hAnsi="Times New Roman" w:cs="Times New Roman"/>
                <w:b/>
                <w:bCs/>
                <w:noProof/>
              </w:rPr>
              <w:t>Role of Financial Accounting in Business Decision-Making</w:t>
            </w:r>
            <w:r w:rsidR="00D06F29">
              <w:rPr>
                <w:noProof/>
                <w:webHidden/>
              </w:rPr>
              <w:tab/>
            </w:r>
            <w:r>
              <w:rPr>
                <w:noProof/>
                <w:webHidden/>
              </w:rPr>
              <w:fldChar w:fldCharType="begin"/>
            </w:r>
            <w:r w:rsidR="00D06F29">
              <w:rPr>
                <w:noProof/>
                <w:webHidden/>
              </w:rPr>
              <w:instrText xml:space="preserve"> PAGEREF _Toc220972748 \h </w:instrText>
            </w:r>
            <w:r>
              <w:rPr>
                <w:noProof/>
                <w:webHidden/>
              </w:rPr>
            </w:r>
            <w:r>
              <w:rPr>
                <w:noProof/>
                <w:webHidden/>
              </w:rPr>
              <w:fldChar w:fldCharType="separate"/>
            </w:r>
            <w:r w:rsidR="00D06F29">
              <w:rPr>
                <w:noProof/>
                <w:webHidden/>
              </w:rPr>
              <w:t>6</w:t>
            </w:r>
            <w:r>
              <w:rPr>
                <w:noProof/>
                <w:webHidden/>
              </w:rPr>
              <w:fldChar w:fldCharType="end"/>
            </w:r>
          </w:hyperlink>
        </w:p>
        <w:p w:rsidR="00D06F29" w:rsidRDefault="001D5074">
          <w:pPr>
            <w:pStyle w:val="TOC2"/>
            <w:tabs>
              <w:tab w:val="right" w:leader="dot" w:pos="9350"/>
            </w:tabs>
            <w:rPr>
              <w:rFonts w:eastAsiaTheme="minorEastAsia"/>
              <w:noProof/>
              <w:szCs w:val="20"/>
              <w:lang w:bidi="hi-IN"/>
            </w:rPr>
          </w:pPr>
          <w:hyperlink w:anchor="_Toc220972749" w:history="1">
            <w:r w:rsidR="00D06F29" w:rsidRPr="001D293A">
              <w:rPr>
                <w:rStyle w:val="Hyperlink"/>
                <w:rFonts w:ascii="Times New Roman" w:eastAsia="Times New Roman" w:hAnsi="Times New Roman" w:cs="Times New Roman"/>
                <w:b/>
                <w:bCs/>
                <w:noProof/>
              </w:rPr>
              <w:t>Accrual Accounting</w:t>
            </w:r>
            <w:r w:rsidR="00D06F29">
              <w:rPr>
                <w:noProof/>
                <w:webHidden/>
              </w:rPr>
              <w:tab/>
            </w:r>
            <w:r>
              <w:rPr>
                <w:noProof/>
                <w:webHidden/>
              </w:rPr>
              <w:fldChar w:fldCharType="begin"/>
            </w:r>
            <w:r w:rsidR="00D06F29">
              <w:rPr>
                <w:noProof/>
                <w:webHidden/>
              </w:rPr>
              <w:instrText xml:space="preserve"> PAGEREF _Toc220972749 \h </w:instrText>
            </w:r>
            <w:r>
              <w:rPr>
                <w:noProof/>
                <w:webHidden/>
              </w:rPr>
            </w:r>
            <w:r>
              <w:rPr>
                <w:noProof/>
                <w:webHidden/>
              </w:rPr>
              <w:fldChar w:fldCharType="separate"/>
            </w:r>
            <w:r w:rsidR="00D06F29">
              <w:rPr>
                <w:noProof/>
                <w:webHidden/>
              </w:rPr>
              <w:t>6</w:t>
            </w:r>
            <w:r>
              <w:rPr>
                <w:noProof/>
                <w:webHidden/>
              </w:rPr>
              <w:fldChar w:fldCharType="end"/>
            </w:r>
          </w:hyperlink>
        </w:p>
        <w:p w:rsidR="00D06F29" w:rsidRDefault="001D5074">
          <w:pPr>
            <w:pStyle w:val="TOC2"/>
            <w:tabs>
              <w:tab w:val="right" w:leader="dot" w:pos="9350"/>
            </w:tabs>
            <w:rPr>
              <w:rFonts w:eastAsiaTheme="minorEastAsia"/>
              <w:noProof/>
              <w:szCs w:val="20"/>
              <w:lang w:bidi="hi-IN"/>
            </w:rPr>
          </w:pPr>
          <w:hyperlink w:anchor="_Toc220972750" w:history="1">
            <w:r w:rsidR="00D06F29" w:rsidRPr="001D293A">
              <w:rPr>
                <w:rStyle w:val="Hyperlink"/>
                <w:rFonts w:ascii="Times New Roman" w:eastAsia="Times New Roman" w:hAnsi="Times New Roman" w:cs="Times New Roman"/>
                <w:b/>
                <w:bCs/>
                <w:noProof/>
              </w:rPr>
              <w:t>The Matching Principle</w:t>
            </w:r>
            <w:r w:rsidR="00D06F29">
              <w:rPr>
                <w:noProof/>
                <w:webHidden/>
              </w:rPr>
              <w:tab/>
            </w:r>
            <w:r>
              <w:rPr>
                <w:noProof/>
                <w:webHidden/>
              </w:rPr>
              <w:fldChar w:fldCharType="begin"/>
            </w:r>
            <w:r w:rsidR="00D06F29">
              <w:rPr>
                <w:noProof/>
                <w:webHidden/>
              </w:rPr>
              <w:instrText xml:space="preserve"> PAGEREF _Toc220972750 \h </w:instrText>
            </w:r>
            <w:r>
              <w:rPr>
                <w:noProof/>
                <w:webHidden/>
              </w:rPr>
            </w:r>
            <w:r>
              <w:rPr>
                <w:noProof/>
                <w:webHidden/>
              </w:rPr>
              <w:fldChar w:fldCharType="separate"/>
            </w:r>
            <w:r w:rsidR="00D06F29">
              <w:rPr>
                <w:noProof/>
                <w:webHidden/>
              </w:rPr>
              <w:t>7</w:t>
            </w:r>
            <w:r>
              <w:rPr>
                <w:noProof/>
                <w:webHidden/>
              </w:rPr>
              <w:fldChar w:fldCharType="end"/>
            </w:r>
          </w:hyperlink>
        </w:p>
        <w:p w:rsidR="00D06F29" w:rsidRDefault="001D5074">
          <w:pPr>
            <w:pStyle w:val="TOC2"/>
            <w:tabs>
              <w:tab w:val="right" w:leader="dot" w:pos="9350"/>
            </w:tabs>
            <w:rPr>
              <w:rFonts w:eastAsiaTheme="minorEastAsia"/>
              <w:noProof/>
              <w:szCs w:val="20"/>
              <w:lang w:bidi="hi-IN"/>
            </w:rPr>
          </w:pPr>
          <w:hyperlink w:anchor="_Toc220972751" w:history="1">
            <w:r w:rsidR="00D06F29" w:rsidRPr="001D293A">
              <w:rPr>
                <w:rStyle w:val="Hyperlink"/>
                <w:rFonts w:ascii="Times New Roman" w:eastAsia="Times New Roman" w:hAnsi="Times New Roman" w:cs="Times New Roman"/>
                <w:b/>
                <w:bCs/>
                <w:noProof/>
              </w:rPr>
              <w:t>Revenue Recognition Principle</w:t>
            </w:r>
            <w:r w:rsidR="00D06F29">
              <w:rPr>
                <w:noProof/>
                <w:webHidden/>
              </w:rPr>
              <w:tab/>
            </w:r>
            <w:r>
              <w:rPr>
                <w:noProof/>
                <w:webHidden/>
              </w:rPr>
              <w:fldChar w:fldCharType="begin"/>
            </w:r>
            <w:r w:rsidR="00D06F29">
              <w:rPr>
                <w:noProof/>
                <w:webHidden/>
              </w:rPr>
              <w:instrText xml:space="preserve"> PAGEREF _Toc220972751 \h </w:instrText>
            </w:r>
            <w:r>
              <w:rPr>
                <w:noProof/>
                <w:webHidden/>
              </w:rPr>
            </w:r>
            <w:r>
              <w:rPr>
                <w:noProof/>
                <w:webHidden/>
              </w:rPr>
              <w:fldChar w:fldCharType="separate"/>
            </w:r>
            <w:r w:rsidR="00D06F29">
              <w:rPr>
                <w:noProof/>
                <w:webHidden/>
              </w:rPr>
              <w:t>8</w:t>
            </w:r>
            <w:r>
              <w:rPr>
                <w:noProof/>
                <w:webHidden/>
              </w:rPr>
              <w:fldChar w:fldCharType="end"/>
            </w:r>
          </w:hyperlink>
        </w:p>
        <w:p w:rsidR="00D06F29" w:rsidRDefault="001D5074">
          <w:pPr>
            <w:pStyle w:val="TOC2"/>
            <w:tabs>
              <w:tab w:val="right" w:leader="dot" w:pos="9350"/>
            </w:tabs>
            <w:rPr>
              <w:rFonts w:eastAsiaTheme="minorEastAsia"/>
              <w:noProof/>
              <w:szCs w:val="20"/>
              <w:lang w:bidi="hi-IN"/>
            </w:rPr>
          </w:pPr>
          <w:hyperlink w:anchor="_Toc220972752" w:history="1">
            <w:r w:rsidR="00D06F29" w:rsidRPr="001D293A">
              <w:rPr>
                <w:rStyle w:val="Hyperlink"/>
                <w:rFonts w:ascii="Times New Roman" w:eastAsia="Times New Roman" w:hAnsi="Times New Roman" w:cs="Times New Roman"/>
                <w:b/>
                <w:bCs/>
                <w:noProof/>
              </w:rPr>
              <w:t>Practical Application of Accounting Principles</w:t>
            </w:r>
            <w:r w:rsidR="00D06F29">
              <w:rPr>
                <w:noProof/>
                <w:webHidden/>
              </w:rPr>
              <w:tab/>
            </w:r>
            <w:r>
              <w:rPr>
                <w:noProof/>
                <w:webHidden/>
              </w:rPr>
              <w:fldChar w:fldCharType="begin"/>
            </w:r>
            <w:r w:rsidR="00D06F29">
              <w:rPr>
                <w:noProof/>
                <w:webHidden/>
              </w:rPr>
              <w:instrText xml:space="preserve"> PAGEREF _Toc220972752 \h </w:instrText>
            </w:r>
            <w:r>
              <w:rPr>
                <w:noProof/>
                <w:webHidden/>
              </w:rPr>
            </w:r>
            <w:r>
              <w:rPr>
                <w:noProof/>
                <w:webHidden/>
              </w:rPr>
              <w:fldChar w:fldCharType="separate"/>
            </w:r>
            <w:r w:rsidR="00D06F29">
              <w:rPr>
                <w:noProof/>
                <w:webHidden/>
              </w:rPr>
              <w:t>8</w:t>
            </w:r>
            <w:r>
              <w:rPr>
                <w:noProof/>
                <w:webHidden/>
              </w:rPr>
              <w:fldChar w:fldCharType="end"/>
            </w:r>
          </w:hyperlink>
        </w:p>
        <w:p w:rsidR="00D06F29" w:rsidRDefault="001D5074">
          <w:pPr>
            <w:pStyle w:val="TOC2"/>
            <w:tabs>
              <w:tab w:val="right" w:leader="dot" w:pos="9350"/>
            </w:tabs>
            <w:rPr>
              <w:rFonts w:eastAsiaTheme="minorEastAsia"/>
              <w:noProof/>
              <w:szCs w:val="20"/>
              <w:lang w:bidi="hi-IN"/>
            </w:rPr>
          </w:pPr>
          <w:hyperlink w:anchor="_Toc220972753" w:history="1">
            <w:r w:rsidR="00D06F29" w:rsidRPr="001D293A">
              <w:rPr>
                <w:rStyle w:val="Hyperlink"/>
                <w:rFonts w:ascii="Times New Roman" w:eastAsia="Times New Roman" w:hAnsi="Times New Roman" w:cs="Times New Roman"/>
                <w:b/>
                <w:bCs/>
                <w:noProof/>
              </w:rPr>
              <w:t>Relationship Between the Balance Sheet, Income Statement, and Cash Flow Statement</w:t>
            </w:r>
            <w:r w:rsidR="00D06F29">
              <w:rPr>
                <w:noProof/>
                <w:webHidden/>
              </w:rPr>
              <w:tab/>
            </w:r>
            <w:r>
              <w:rPr>
                <w:noProof/>
                <w:webHidden/>
              </w:rPr>
              <w:fldChar w:fldCharType="begin"/>
            </w:r>
            <w:r w:rsidR="00D06F29">
              <w:rPr>
                <w:noProof/>
                <w:webHidden/>
              </w:rPr>
              <w:instrText xml:space="preserve"> PAGEREF _Toc220972753 \h </w:instrText>
            </w:r>
            <w:r>
              <w:rPr>
                <w:noProof/>
                <w:webHidden/>
              </w:rPr>
            </w:r>
            <w:r>
              <w:rPr>
                <w:noProof/>
                <w:webHidden/>
              </w:rPr>
              <w:fldChar w:fldCharType="separate"/>
            </w:r>
            <w:r w:rsidR="00D06F29">
              <w:rPr>
                <w:noProof/>
                <w:webHidden/>
              </w:rPr>
              <w:t>9</w:t>
            </w:r>
            <w:r>
              <w:rPr>
                <w:noProof/>
                <w:webHidden/>
              </w:rPr>
              <w:fldChar w:fldCharType="end"/>
            </w:r>
          </w:hyperlink>
        </w:p>
        <w:p w:rsidR="00D06F29" w:rsidRDefault="001D5074">
          <w:pPr>
            <w:pStyle w:val="TOC2"/>
            <w:tabs>
              <w:tab w:val="right" w:leader="dot" w:pos="9350"/>
            </w:tabs>
            <w:rPr>
              <w:rFonts w:eastAsiaTheme="minorEastAsia"/>
              <w:noProof/>
              <w:szCs w:val="20"/>
              <w:lang w:bidi="hi-IN"/>
            </w:rPr>
          </w:pPr>
          <w:hyperlink w:anchor="_Toc220972754" w:history="1">
            <w:r w:rsidR="00D06F29" w:rsidRPr="001D293A">
              <w:rPr>
                <w:rStyle w:val="Hyperlink"/>
                <w:rFonts w:ascii="Times New Roman" w:eastAsia="Times New Roman" w:hAnsi="Times New Roman" w:cs="Times New Roman"/>
                <w:b/>
                <w:bCs/>
                <w:noProof/>
              </w:rPr>
              <w:t>Interdependence of Financial Statements</w:t>
            </w:r>
            <w:r w:rsidR="00D06F29">
              <w:rPr>
                <w:noProof/>
                <w:webHidden/>
              </w:rPr>
              <w:tab/>
            </w:r>
            <w:r>
              <w:rPr>
                <w:noProof/>
                <w:webHidden/>
              </w:rPr>
              <w:fldChar w:fldCharType="begin"/>
            </w:r>
            <w:r w:rsidR="00D06F29">
              <w:rPr>
                <w:noProof/>
                <w:webHidden/>
              </w:rPr>
              <w:instrText xml:space="preserve"> PAGEREF _Toc220972754 \h </w:instrText>
            </w:r>
            <w:r>
              <w:rPr>
                <w:noProof/>
                <w:webHidden/>
              </w:rPr>
            </w:r>
            <w:r>
              <w:rPr>
                <w:noProof/>
                <w:webHidden/>
              </w:rPr>
              <w:fldChar w:fldCharType="separate"/>
            </w:r>
            <w:r w:rsidR="00D06F29">
              <w:rPr>
                <w:noProof/>
                <w:webHidden/>
              </w:rPr>
              <w:t>9</w:t>
            </w:r>
            <w:r>
              <w:rPr>
                <w:noProof/>
                <w:webHidden/>
              </w:rPr>
              <w:fldChar w:fldCharType="end"/>
            </w:r>
          </w:hyperlink>
        </w:p>
        <w:p w:rsidR="00D06F29" w:rsidRDefault="001D5074">
          <w:pPr>
            <w:pStyle w:val="TOC2"/>
            <w:tabs>
              <w:tab w:val="right" w:leader="dot" w:pos="9350"/>
            </w:tabs>
            <w:rPr>
              <w:rFonts w:eastAsiaTheme="minorEastAsia"/>
              <w:noProof/>
              <w:szCs w:val="20"/>
              <w:lang w:bidi="hi-IN"/>
            </w:rPr>
          </w:pPr>
          <w:hyperlink w:anchor="_Toc220972755" w:history="1">
            <w:r w:rsidR="00D06F29" w:rsidRPr="001D293A">
              <w:rPr>
                <w:rStyle w:val="Hyperlink"/>
                <w:rFonts w:ascii="Times New Roman" w:eastAsia="Times New Roman" w:hAnsi="Times New Roman" w:cs="Times New Roman"/>
                <w:b/>
                <w:bCs/>
                <w:noProof/>
              </w:rPr>
              <w:t>Methodology</w:t>
            </w:r>
            <w:r w:rsidR="00D06F29">
              <w:rPr>
                <w:noProof/>
                <w:webHidden/>
              </w:rPr>
              <w:tab/>
            </w:r>
            <w:r>
              <w:rPr>
                <w:noProof/>
                <w:webHidden/>
              </w:rPr>
              <w:fldChar w:fldCharType="begin"/>
            </w:r>
            <w:r w:rsidR="00D06F29">
              <w:rPr>
                <w:noProof/>
                <w:webHidden/>
              </w:rPr>
              <w:instrText xml:space="preserve"> PAGEREF _Toc220972755 \h </w:instrText>
            </w:r>
            <w:r>
              <w:rPr>
                <w:noProof/>
                <w:webHidden/>
              </w:rPr>
            </w:r>
            <w:r>
              <w:rPr>
                <w:noProof/>
                <w:webHidden/>
              </w:rPr>
              <w:fldChar w:fldCharType="separate"/>
            </w:r>
            <w:r w:rsidR="00D06F29">
              <w:rPr>
                <w:noProof/>
                <w:webHidden/>
              </w:rPr>
              <w:t>10</w:t>
            </w:r>
            <w:r>
              <w:rPr>
                <w:noProof/>
                <w:webHidden/>
              </w:rPr>
              <w:fldChar w:fldCharType="end"/>
            </w:r>
          </w:hyperlink>
        </w:p>
        <w:p w:rsidR="00D06F29" w:rsidRDefault="001D5074">
          <w:pPr>
            <w:pStyle w:val="TOC2"/>
            <w:tabs>
              <w:tab w:val="right" w:leader="dot" w:pos="9350"/>
            </w:tabs>
            <w:rPr>
              <w:rFonts w:eastAsiaTheme="minorEastAsia"/>
              <w:noProof/>
              <w:szCs w:val="20"/>
              <w:lang w:bidi="hi-IN"/>
            </w:rPr>
          </w:pPr>
          <w:hyperlink w:anchor="_Toc220972756" w:history="1">
            <w:r w:rsidR="00D06F29" w:rsidRPr="001D293A">
              <w:rPr>
                <w:rStyle w:val="Hyperlink"/>
                <w:rFonts w:ascii="Times New Roman" w:eastAsia="Times New Roman" w:hAnsi="Times New Roman" w:cs="Times New Roman"/>
                <w:b/>
                <w:bCs/>
                <w:noProof/>
              </w:rPr>
              <w:t>Findings</w:t>
            </w:r>
            <w:r w:rsidR="00D06F29">
              <w:rPr>
                <w:noProof/>
                <w:webHidden/>
              </w:rPr>
              <w:tab/>
            </w:r>
            <w:r>
              <w:rPr>
                <w:noProof/>
                <w:webHidden/>
              </w:rPr>
              <w:fldChar w:fldCharType="begin"/>
            </w:r>
            <w:r w:rsidR="00D06F29">
              <w:rPr>
                <w:noProof/>
                <w:webHidden/>
              </w:rPr>
              <w:instrText xml:space="preserve"> PAGEREF _Toc220972756 \h </w:instrText>
            </w:r>
            <w:r>
              <w:rPr>
                <w:noProof/>
                <w:webHidden/>
              </w:rPr>
            </w:r>
            <w:r>
              <w:rPr>
                <w:noProof/>
                <w:webHidden/>
              </w:rPr>
              <w:fldChar w:fldCharType="separate"/>
            </w:r>
            <w:r w:rsidR="00D06F29">
              <w:rPr>
                <w:noProof/>
                <w:webHidden/>
              </w:rPr>
              <w:t>10</w:t>
            </w:r>
            <w:r>
              <w:rPr>
                <w:noProof/>
                <w:webHidden/>
              </w:rPr>
              <w:fldChar w:fldCharType="end"/>
            </w:r>
          </w:hyperlink>
        </w:p>
        <w:p w:rsidR="00D06F29" w:rsidRDefault="001D5074">
          <w:pPr>
            <w:pStyle w:val="TOC2"/>
            <w:tabs>
              <w:tab w:val="right" w:leader="dot" w:pos="9350"/>
            </w:tabs>
            <w:rPr>
              <w:rFonts w:eastAsiaTheme="minorEastAsia"/>
              <w:noProof/>
              <w:szCs w:val="20"/>
              <w:lang w:bidi="hi-IN"/>
            </w:rPr>
          </w:pPr>
          <w:hyperlink w:anchor="_Toc220972757" w:history="1">
            <w:r w:rsidR="00D06F29" w:rsidRPr="001D293A">
              <w:rPr>
                <w:rStyle w:val="Hyperlink"/>
                <w:rFonts w:ascii="Times New Roman" w:eastAsia="Times New Roman" w:hAnsi="Times New Roman" w:cs="Times New Roman"/>
                <w:b/>
                <w:bCs/>
                <w:noProof/>
              </w:rPr>
              <w:t>Discussion</w:t>
            </w:r>
            <w:r w:rsidR="00D06F29">
              <w:rPr>
                <w:noProof/>
                <w:webHidden/>
              </w:rPr>
              <w:tab/>
            </w:r>
            <w:r>
              <w:rPr>
                <w:noProof/>
                <w:webHidden/>
              </w:rPr>
              <w:fldChar w:fldCharType="begin"/>
            </w:r>
            <w:r w:rsidR="00D06F29">
              <w:rPr>
                <w:noProof/>
                <w:webHidden/>
              </w:rPr>
              <w:instrText xml:space="preserve"> PAGEREF _Toc220972757 \h </w:instrText>
            </w:r>
            <w:r>
              <w:rPr>
                <w:noProof/>
                <w:webHidden/>
              </w:rPr>
            </w:r>
            <w:r>
              <w:rPr>
                <w:noProof/>
                <w:webHidden/>
              </w:rPr>
              <w:fldChar w:fldCharType="separate"/>
            </w:r>
            <w:r w:rsidR="00D06F29">
              <w:rPr>
                <w:noProof/>
                <w:webHidden/>
              </w:rPr>
              <w:t>11</w:t>
            </w:r>
            <w:r>
              <w:rPr>
                <w:noProof/>
                <w:webHidden/>
              </w:rPr>
              <w:fldChar w:fldCharType="end"/>
            </w:r>
          </w:hyperlink>
        </w:p>
        <w:p w:rsidR="00D06F29" w:rsidRDefault="001D5074">
          <w:pPr>
            <w:pStyle w:val="TOC2"/>
            <w:tabs>
              <w:tab w:val="right" w:leader="dot" w:pos="9350"/>
            </w:tabs>
            <w:rPr>
              <w:rFonts w:eastAsiaTheme="minorEastAsia"/>
              <w:noProof/>
              <w:szCs w:val="20"/>
              <w:lang w:bidi="hi-IN"/>
            </w:rPr>
          </w:pPr>
          <w:hyperlink w:anchor="_Toc220972758" w:history="1">
            <w:r w:rsidR="00D06F29" w:rsidRPr="001D293A">
              <w:rPr>
                <w:rStyle w:val="Hyperlink"/>
                <w:rFonts w:ascii="Times New Roman" w:eastAsia="Times New Roman" w:hAnsi="Times New Roman" w:cs="Times New Roman"/>
                <w:b/>
                <w:bCs/>
                <w:noProof/>
              </w:rPr>
              <w:t>Conclusion</w:t>
            </w:r>
            <w:r w:rsidR="00D06F29">
              <w:rPr>
                <w:noProof/>
                <w:webHidden/>
              </w:rPr>
              <w:tab/>
            </w:r>
            <w:r>
              <w:rPr>
                <w:noProof/>
                <w:webHidden/>
              </w:rPr>
              <w:fldChar w:fldCharType="begin"/>
            </w:r>
            <w:r w:rsidR="00D06F29">
              <w:rPr>
                <w:noProof/>
                <w:webHidden/>
              </w:rPr>
              <w:instrText xml:space="preserve"> PAGEREF _Toc220972758 \h </w:instrText>
            </w:r>
            <w:r>
              <w:rPr>
                <w:noProof/>
                <w:webHidden/>
              </w:rPr>
            </w:r>
            <w:r>
              <w:rPr>
                <w:noProof/>
                <w:webHidden/>
              </w:rPr>
              <w:fldChar w:fldCharType="separate"/>
            </w:r>
            <w:r w:rsidR="00D06F29">
              <w:rPr>
                <w:noProof/>
                <w:webHidden/>
              </w:rPr>
              <w:t>12</w:t>
            </w:r>
            <w:r>
              <w:rPr>
                <w:noProof/>
                <w:webHidden/>
              </w:rPr>
              <w:fldChar w:fldCharType="end"/>
            </w:r>
          </w:hyperlink>
        </w:p>
        <w:p w:rsidR="00D06F29" w:rsidRDefault="001D5074">
          <w:pPr>
            <w:pStyle w:val="TOC2"/>
            <w:tabs>
              <w:tab w:val="right" w:leader="dot" w:pos="9350"/>
            </w:tabs>
            <w:rPr>
              <w:rFonts w:eastAsiaTheme="minorEastAsia"/>
              <w:noProof/>
              <w:szCs w:val="20"/>
              <w:lang w:bidi="hi-IN"/>
            </w:rPr>
          </w:pPr>
          <w:hyperlink w:anchor="_Toc220972759" w:history="1">
            <w:r w:rsidR="00D06F29" w:rsidRPr="001D293A">
              <w:rPr>
                <w:rStyle w:val="Hyperlink"/>
                <w:rFonts w:ascii="Times New Roman" w:eastAsia="Times New Roman" w:hAnsi="Times New Roman" w:cs="Times New Roman"/>
                <w:b/>
                <w:bCs/>
                <w:noProof/>
              </w:rPr>
              <w:t>References</w:t>
            </w:r>
            <w:r w:rsidR="00D06F29">
              <w:rPr>
                <w:noProof/>
                <w:webHidden/>
              </w:rPr>
              <w:tab/>
            </w:r>
            <w:r>
              <w:rPr>
                <w:noProof/>
                <w:webHidden/>
              </w:rPr>
              <w:fldChar w:fldCharType="begin"/>
            </w:r>
            <w:r w:rsidR="00D06F29">
              <w:rPr>
                <w:noProof/>
                <w:webHidden/>
              </w:rPr>
              <w:instrText xml:space="preserve"> PAGEREF _Toc220972759 \h </w:instrText>
            </w:r>
            <w:r>
              <w:rPr>
                <w:noProof/>
                <w:webHidden/>
              </w:rPr>
            </w:r>
            <w:r>
              <w:rPr>
                <w:noProof/>
                <w:webHidden/>
              </w:rPr>
              <w:fldChar w:fldCharType="separate"/>
            </w:r>
            <w:r w:rsidR="00D06F29">
              <w:rPr>
                <w:noProof/>
                <w:webHidden/>
              </w:rPr>
              <w:t>13</w:t>
            </w:r>
            <w:r>
              <w:rPr>
                <w:noProof/>
                <w:webHidden/>
              </w:rPr>
              <w:fldChar w:fldCharType="end"/>
            </w:r>
          </w:hyperlink>
        </w:p>
        <w:p w:rsidR="00D06F29" w:rsidRDefault="001D5074">
          <w:r>
            <w:fldChar w:fldCharType="end"/>
          </w:r>
        </w:p>
      </w:sdtContent>
    </w:sdt>
    <w:p w:rsidR="00D06F29" w:rsidRDefault="00D06F29"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06F29" w:rsidRDefault="00D06F29"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06F29"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0972744"/>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AF1A23">
        <w:rPr>
          <w:rFonts w:ascii="Times New Roman" w:eastAsia="Times New Roman" w:hAnsi="Times New Roman" w:cs="Times New Roman"/>
          <w:b/>
          <w:bCs/>
          <w:sz w:val="36"/>
          <w:szCs w:val="36"/>
          <w:lang w:bidi="hi-IN"/>
        </w:rPr>
        <w:lastRenderedPageBreak/>
        <w:t>Abstract</w:t>
      </w:r>
      <w:bookmarkEnd w:id="0"/>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Accounting theory provides the conceptual foundation upon which financial reporting is built. The basic theoretical concepts of accounting guide how economic transactions are identified, measured, recorded, and presented in financial statements. This assignment examines the core accounting concepts with a focus on the accounting equation, the role of financial accounting in business decision-making, and the fundamental principles that govern accounting practice, including accrual accounting, the matching principle, and revenue recognition. The study also explores how these concepts contribute to the preparation and interpretation of financial statements and enhance transparency, comparability, and reliability in financial reporting. By reviewing academic literature and accounting standards, the assignment highlights the continued relevance of accounting theory in modern business environments and emphasises its importance for informed economic decision-making (Atrill &amp; McLaney, 2020; Deegan, 2021).</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2745"/>
      <w:r w:rsidRPr="00AF1A23">
        <w:rPr>
          <w:rFonts w:ascii="Times New Roman" w:eastAsia="Times New Roman" w:hAnsi="Times New Roman" w:cs="Times New Roman"/>
          <w:b/>
          <w:bCs/>
          <w:sz w:val="36"/>
          <w:szCs w:val="36"/>
          <w:lang w:bidi="hi-IN"/>
        </w:rPr>
        <w:t>Introduction</w:t>
      </w:r>
      <w:bookmarkEnd w:id="1"/>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Accounting is an essential function of every business organisation, regardless of size or industry. It provides a systematic method for recording financial transactions and communicating financial information to stakeholders such as investors, creditors, managers, and regulatory authorities (Weygandt, Kimmel, &amp; Kieso, 2020). However, accounting is not merely a mechanical process; it is grounded in theoretical concepts that shape how financial information is prepared and interpreted.</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basic theoretical concepts of accounting ensure consistency and uniformity in financial reporting. These concepts reduce subjectivity by establishing commonly accepted principles that guide accounting practice across organisations and over time (Libby, Libby, &amp; Short, 2022). As businesses operate in increasingly complex and globalised environments, the need for reliable and comparable financial information has become even more critical.</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One of the most fundamental ideas in accounting is the accounting equation, which expresses the relationship between assets, liabilities, and owner’s equity. This equation forms the basis of double-entry bookkeeping and ensures that every financial transaction is recorded in a balanced manner (Horngren et al., 2019). Alongside the accounting equation, accounting principles such as accrual accounting, the matching principle, and revenue recognition play a vital role in determining how and when transactions are recognised in financial statements.</w:t>
      </w:r>
    </w:p>
    <w:p w:rsidR="00AF1A23" w:rsidRPr="00AF1A23" w:rsidRDefault="00AF1A23" w:rsidP="00D06F29">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purpose of this assignment is to critically examine the basic theoretical concepts of accounting and evaluate their relevance to financial reporting and business decision-making. The assignment discusses the accounting equation, analyses key accounting principles, and explores the role of financial accounting in supporting informed decisions. Through theoretical discussion and practical examples, the study demonstrates how accounting theory contributes to the credibility and usefulness of financial information.</w:t>
      </w: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2746"/>
      <w:r w:rsidRPr="00AF1A23">
        <w:rPr>
          <w:rFonts w:ascii="Times New Roman" w:eastAsia="Times New Roman" w:hAnsi="Times New Roman" w:cs="Times New Roman"/>
          <w:b/>
          <w:bCs/>
          <w:sz w:val="36"/>
          <w:szCs w:val="36"/>
          <w:lang w:bidi="hi-IN"/>
        </w:rPr>
        <w:lastRenderedPageBreak/>
        <w:t>Literature Review</w:t>
      </w:r>
      <w:bookmarkEnd w:id="2"/>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Accounting theory has evolved considerably over time in response to changes in business structures, economic conditions, and regulatory environments. Early accounting practices were primarily concerned with basic record-keeping and stewardship, focusing on tracking transactions and safeguarding assets. As organisations grew in size and complexity, these simple systems became insufficient, creating the need for a more structured and theoretically grounded approach to financial reporting (Sangster, 2016). This shift marked the transition from purely practical bookkeeping to the development of accounting as an academic and professional discipline.</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The emergence of modern accounting theory reflected the growing demand for consistency, comparability, and credibility in financial information. Rather than merely prescribing techniques, contemporary accounting theory seeks to explain why particular accounting methods are adopted and how they enhance the decision-usefulness of financial reports. Deegan (2021) highlights that accounting theory provides a conceptual lens through which accounting practices can be evaluated, challenged, and improved, particularly in response to evolving stakeholder expectations and regulatory requirements.</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A central concept widely discussed in accounting literature is the accounting equation, which underpins the entire financial accounting system. The equation illustrates the fundamental relationship between a firm’s resources and the claims on those resources. Horngren et al. (2019) argue that this relationship reflects the basic economic reality that all assets are financed either through liabilities or through owner’s equity. As such, the accounting equation provides a logical and structured framework for recording and analysing financial transactions.</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Further literature emphasises the role of the accounting equation in ensuring internal consistency within accounting records. Weygandt et al. (2020) note that the equation forms the basis of double-entry bookkeeping, ensuring that every transaction is recorded with equal and offsetting effects. This built-in balance reduces the risk of errors and enhances the reliability of financial statements, making the accounting equation an essential control mechanism within financial reporting systems.</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The role of financial accounting in supporting decision-making has also been extensively examined in academic research. Financial accounting provides relevant and reliable information that assists stakeholders in evaluating an organisation’s financial performance and position. According to Scott (2015), high-quality financial reporting reduces information asymmetry between managers and external users, thereby improving market efficiency and supporting better allocation of capital.</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Empirical studies further suggest that transparent and standardised financial reporting enhances stakeholder confidence. Financial statements prepared in accordance with established accounting standards allow users to assess profitability, liquidity, and financial risk in a systematic and comparable manner (Libby et al., 2022). This comparability is particularly important for investors and creditors who rely on financial information to make informed economic decisions across different firms and industries.</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lastRenderedPageBreak/>
        <w:t>Accounting principles such as accrual accounting, the matching principle, and revenue recognition occupy a central position in accounting theory. Accrual accounting, in particular, has been widely supported in the literature due to its ability to reflect economic events more accurately than cash-based accounting. By recognising revenues and expenses when they are earned or incurred, accrual accounting provides a more realistic measure of organisational performance (Deegan, 2021).</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The matching principle further enhances the quality of financial reporting by ensuring that expenses are recognised in the same accounting period as the revenues they help to generate. Atrill and McLaney (2020) argue that this alignment improves profit measurement and enables users to better evaluate operational efficiency. Without proper matching, reported profits may be misleading and fail to reflect the true economic outcome of business activities.</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Revenue recognition principles have also received significant attention within accounting literature due to their impact on reported earnings. These principles provide guidance on when and how revenue should be recognised, reducing ambiguity and limiting managerial discretion. Consistent application of revenue recognition standards helps prevent premature or delayed recognition of income, thereby reducing the risk of financial misstatement and earnings manipulation.</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Overall, the literature highlights the interconnected nature of accounting theory, principles, and practice. Theoretical concepts such as the accounting equation, accrual accounting, and revenue recognition form the foundation upon which reliable financial reporting is built. By linking theory with practical application, accounting literature underscores the continued relevance of accounting theory in supporting transparency, accountability, and effective decision-making in modern business environments.</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72747"/>
      <w:r w:rsidRPr="00AF1A23">
        <w:rPr>
          <w:rFonts w:ascii="Times New Roman" w:eastAsia="Times New Roman" w:hAnsi="Times New Roman" w:cs="Times New Roman"/>
          <w:b/>
          <w:bCs/>
          <w:sz w:val="36"/>
          <w:szCs w:val="36"/>
          <w:lang w:bidi="hi-IN"/>
        </w:rPr>
        <w:t>The Accounting Equation and Its Significance</w:t>
      </w:r>
      <w:bookmarkEnd w:id="3"/>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accounting equation is expressed as:</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b/>
          <w:bCs/>
          <w:sz w:val="24"/>
          <w:szCs w:val="24"/>
          <w:lang w:bidi="hi-IN"/>
        </w:rPr>
        <w:t>Assets = Liabilities + Owner’s Equity</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This equation represents the core structure of the accounting system and underpins the process of recording financial transactions. Assets are resources controlled by a business that are expected to generate future economic benefits, such as cash, inventory, and property (Weygandt et al., 2020). Liabilities represent obligations to external parties, while owner’s equity reflects the residual interest of owners after liabilities are deducted from assets (Horngren et al., 2019).</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significance of the accounting equation lies in its ability to ensure balance and accuracy in accounting records. Every transaction affects at least two elements of the equation, maintaining equality between total assets and the combined total of liabilities and equity (Atrill &amp; McLaney, 2020). For example, when a business obtains a bank loan, assets increase in the form of cash, and liabilities increase by the same amount, preserving the balance of the equation.</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lastRenderedPageBreak/>
        <w:t>From an analytical perspective, the accounting equation provides valuable insights into a company’s financial structure. A business heavily financed through liabilities may face higher financial risk, whereas a company with strong owner’s equity may be better positioned to withstand economic uncertainty (Libby et al., 2022). Therefore, the accounting equation serves not only as a recording mechanism but also as a tool for evaluating financial stability and sustainability.</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72748"/>
      <w:r w:rsidRPr="00AF1A23">
        <w:rPr>
          <w:rFonts w:ascii="Times New Roman" w:eastAsia="Times New Roman" w:hAnsi="Times New Roman" w:cs="Times New Roman"/>
          <w:b/>
          <w:bCs/>
          <w:sz w:val="36"/>
          <w:szCs w:val="36"/>
          <w:lang w:bidi="hi-IN"/>
        </w:rPr>
        <w:t>Role of Financial Accounting in Business Decision-Making</w:t>
      </w:r>
      <w:bookmarkEnd w:id="4"/>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Financial accounting plays a crucial role in providing information that supports economic decision-making by external stakeholders. Investors rely on financial accounting information to assess profitability, growth potential, and risk before committing capital (Weygandt et al., 2020). Creditors use financial statements to evaluate a company’s ability to meet its financial obligations and manage debt effectively (Scott, 2015).</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income statement is particularly important for evaluating business performance. By summarising revenues and expenses over a specific period, it allows users to assess operational efficiency and profitability (Atrill &amp; McLaney, 2020). Managers analyse income statement data to identify cost control issues and improve operational strategies, while investors use profit trends to estimate future returns (Libby et al., 2022).</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Financial accounting also supports accountability and transparency. Publicly listed companies are required to prepare financial statements in accordance with accounting standards, ensuring that financial information is presented fairly and consistently (Deegan, 2021). This regulatory framework enhances stakeholder confidence and promotes trust in financial reporting.</w:t>
      </w:r>
    </w:p>
    <w:p w:rsidR="00AF1A23" w:rsidRDefault="00AF1A23" w:rsidP="00AF1A23">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72749"/>
      <w:r w:rsidRPr="00AF1A23">
        <w:rPr>
          <w:rFonts w:ascii="Times New Roman" w:eastAsia="Times New Roman" w:hAnsi="Times New Roman" w:cs="Times New Roman"/>
          <w:b/>
          <w:bCs/>
          <w:sz w:val="36"/>
          <w:szCs w:val="36"/>
          <w:lang w:bidi="hi-IN"/>
        </w:rPr>
        <w:t>Accrual Accounting</w:t>
      </w:r>
      <w:bookmarkEnd w:id="5"/>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Accrual accounting is a fundamental concept that underpins modern financial accounting and significantly enhances the usefulness of financial information. Under accrual accounting, revenues and expenses are recognised in the accounting period in which they are earned or incurred, regardless of when the related cash flows occur (Weygandt, Kimmel, &amp; Kieso, 2020). This approach contrasts with cash accounting, which records transactions only when cash is received or paid. Accrual accounting is widely adopted because it provides a more accurate representation of a company’s financial performance.</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 xml:space="preserve">The primary advantage of accrual accounting is that it reflects the economic reality of business activities. Many transactions involve timing differences between performance and payment. For instance, businesses frequently sell goods or services on credit, incurring expenses and earning revenue before cash is exchanged. Accrual accounting ensures that these transactions are </w:t>
      </w:r>
      <w:r w:rsidRPr="00AF1A23">
        <w:rPr>
          <w:rFonts w:ascii="Times New Roman" w:eastAsia="Times New Roman" w:hAnsi="Times New Roman" w:cs="Times New Roman"/>
          <w:sz w:val="24"/>
          <w:szCs w:val="24"/>
          <w:lang w:bidi="hi-IN"/>
        </w:rPr>
        <w:lastRenderedPageBreak/>
        <w:t>recorded in the correct accounting period, improving the relevance of financial statements (Atrill &amp; McLaney, 2020).</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Accrual accounting also improves comparability between accounting periods. By consistently recognising revenues and expenses when they occur, financial statements allow stakeholders to identify trends and evaluate performance over time without distortion caused by irregular cash flows (Deegan, 2021). Investors and creditors particularly benefit from this consistency, as it supports long-term decision-making and risk assessment (Libby, Libby, &amp; Short, 2022).</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In practice, accrual accounting is especially important for businesses with complex operations and extended operating cycles. Manufacturing firms, construction companies, and service providers often incur costs long before receiving payment. Accrual accounting ensures that such costs and revenues are matched appropriately, providing a realistic measure of profitability and operational efficiency (Horngren et al., 2019).</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2750"/>
      <w:r w:rsidRPr="00AF1A23">
        <w:rPr>
          <w:rFonts w:ascii="Times New Roman" w:eastAsia="Times New Roman" w:hAnsi="Times New Roman" w:cs="Times New Roman"/>
          <w:b/>
          <w:bCs/>
          <w:sz w:val="36"/>
          <w:szCs w:val="36"/>
          <w:lang w:bidi="hi-IN"/>
        </w:rPr>
        <w:t>The Matching Principle</w:t>
      </w:r>
      <w:bookmarkEnd w:id="6"/>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matching principle is closely related to accrual accounting and plays a critical role in determining accurate profit figures. According to this principle, expenses should be recognised in the same accounting period as the revenues they help generate (Atrill &amp; McLaney, 2020). The objective of the matching principle is to ensure that income statements present a fair representation of a business’s performance during a specific period.</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For example, when a company sells inventory, the cost of that inventory is recognised as an expense in the same period as the sales revenue. This matching ensures that the reported profit reflects the actual cost of generating revenue (Weygandt et al., 2020). If expenses were recognised in different periods from related revenues, profit figures would be misleading and could result in incorrect conclusions by users of financial information.</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matching principle also applies to non-current assets through depreciation and amortisation. When a business acquires machinery or equipment, the cost is not expensed immediately. Instead, it is allocated over the asset’s useful life, matching the expense with the revenue generated by using the asset (Horngren et al., 2019). This approach smooths profit figures and avoids significant fluctuations that could arise from expensing large costs in a single period.</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However, the application of the matching principle often involves estimates and professional judgment. Determining useful lives, residual values, and provisions for bad debts requires assumptions that may vary across organisations (Deegan, 2021). While this introduces some subjectivity, accounting standards and ethical guidelines aim to ensure that such estimates are reasonable and consistently applied. Overall, the matching principle enhances the reliability and credibility of financial statements.</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2751"/>
      <w:r w:rsidRPr="00AF1A23">
        <w:rPr>
          <w:rFonts w:ascii="Times New Roman" w:eastAsia="Times New Roman" w:hAnsi="Times New Roman" w:cs="Times New Roman"/>
          <w:b/>
          <w:bCs/>
          <w:sz w:val="36"/>
          <w:szCs w:val="36"/>
          <w:lang w:bidi="hi-IN"/>
        </w:rPr>
        <w:lastRenderedPageBreak/>
        <w:t>Revenue Recognition Principle</w:t>
      </w:r>
      <w:bookmarkEnd w:id="7"/>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Revenue recognition is one of the most critical accounting principles because revenue is a key indicator of business performance. The revenue recognition principle states that revenue should be recognised when it is earned and when control of goods or services is transferred to the customer, rather than when cash is received (IASB, 2018). This principle ensures that revenue figures accurately reflect business activity during a given accounting period.</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Modern accounting standards, particularly IFRS 15, provide detailed guidance on how and when revenue should be recognised. These standards require businesses to identify performance obligations in contracts and recognise revenue as those obligations are satisfied (Deegan, 2021). This structured approach reduces ambiguity and improves consistency in financial reporting across organisations and industries.</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Accurate revenue recognition is essential because improper recognition can significantly distort financial statements. Recognising revenue too early can inflate profits, while delayed recognition can understate performance (Libby et al., 2022). Several high-profile corporate scandals have highlighted how aggressive revenue recognition practices can mislead stakeholders and damage trust in financial reporting (Scott, 2015).</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Revenue recognition is particularly complex in industries where contracts span multiple accounting periods, such as construction, software development, and long-term service agreements. In such cases, revenue is often recognised based on the progress of contract completion rather than at the end of the contract. This method ensures that revenue reflects actual economic performance rather than cash timing (Weygandt et al., 2020).</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2752"/>
      <w:r w:rsidRPr="00AF1A23">
        <w:rPr>
          <w:rFonts w:ascii="Times New Roman" w:eastAsia="Times New Roman" w:hAnsi="Times New Roman" w:cs="Times New Roman"/>
          <w:b/>
          <w:bCs/>
          <w:sz w:val="36"/>
          <w:szCs w:val="36"/>
          <w:lang w:bidi="hi-IN"/>
        </w:rPr>
        <w:t>Practical Application of Accounting Principles</w:t>
      </w:r>
      <w:bookmarkEnd w:id="8"/>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practical relevance of accounting theory can be clearly observed in everyday business operations. Consider a manufacturing firm that purchases raw materials on credit and uses them to produce finished goods. When the materials are purchased, inventory increases and accounts payable increase, maintaining balance under the accounting equation (Horngren et al., 2019). When the finished goods are sold, revenue is recognised according to the revenue recognition principle, and the cost of goods sold is matched against revenue in the same period (Atrill &amp; McLaney, 2020).</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Similarly, service-based businesses such as consulting firms recognise revenue as services are delivered rather than when payment is received. Expenses such as employee salaries and office rent are matched to the periods in which services are provided, ensuring accurate profit measurement (Deegan, 2021). These examples demonstrate how accounting theory guides practical accounting decisions and enhances the usefulness of financial information.</w:t>
      </w:r>
    </w:p>
    <w:p w:rsidR="00CC4F29" w:rsidRPr="00CC4F29" w:rsidRDefault="00CC4F29" w:rsidP="00CC4F29">
      <w:pPr>
        <w:spacing w:after="0" w:line="240" w:lineRule="auto"/>
        <w:rPr>
          <w:rFonts w:ascii="Times New Roman" w:eastAsia="Times New Roman" w:hAnsi="Times New Roman" w:cs="Times New Roman"/>
          <w:sz w:val="24"/>
          <w:szCs w:val="24"/>
          <w:lang w:bidi="hi-IN"/>
        </w:rPr>
      </w:pPr>
    </w:p>
    <w:p w:rsidR="00CC4F29" w:rsidRPr="00CC4F29" w:rsidRDefault="00CC4F29" w:rsidP="00CC4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2753"/>
      <w:r w:rsidRPr="00CC4F29">
        <w:rPr>
          <w:rFonts w:ascii="Times New Roman" w:eastAsia="Times New Roman" w:hAnsi="Times New Roman" w:cs="Times New Roman"/>
          <w:b/>
          <w:bCs/>
          <w:sz w:val="36"/>
          <w:szCs w:val="36"/>
          <w:lang w:bidi="hi-IN"/>
        </w:rPr>
        <w:lastRenderedPageBreak/>
        <w:t>Relationship Between the Balance Sheet, Income Statement, and Cash Flow Statement</w:t>
      </w:r>
      <w:bookmarkEnd w:id="9"/>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balance sheet, income statement, and cash flow statement are the three primary financial statements used in financial accounting, and together they provide a comprehensive picture of a company’s financial performance and position. Although each statement serves a distinct purpose, they are closely interconnected and should be analysed collectively to fully understand an organisation’s financial health (Weygandt, Kimmel, &amp; Kieso, 2020).</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income statement reports a company’s financial performance over a specific accounting period by summarising revenues earned and expenses incurred. The final outcome, either net profit or net loss, directly affects the balance sheet through retained earnings, which are included within owner’s equity (Atrill &amp; McLaney, 2020). When a business earns profits, retained earnings increase, strengthening the equity base. Conversely, consistent losses reduce retained earnings and may weaken the company’s financial position over time (Libby, Libby, &amp; Short, 2022).</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balance sheet provides a snapshot of the financial position of a business at a particular point in time. It reports assets owned, liabilities owed, and the residual interest of owners. The balance sheet reflects the cumulative impact of past income statements and financing decisions, making it a summary of the company’s financial history (Horngren et al., 2019). As such, it helps stakeholders assess liquidity, solvency, and financial stability.</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cash flow statement explains how cash and cash equivalents have changed during an accounting period. It classifies cash flows into operating, investing, and financing activities, thereby linking accrual-based profit to actual cash movements (IASB, 2018). This statement is particularly important because profitability does not always indicate strong cash flows. A company may report high profits but experience cash shortages due to delayed receivables or significant capital expenditures (Deegan, 2021).</w:t>
      </w:r>
    </w:p>
    <w:p w:rsidR="00CC4F29" w:rsidRPr="00CC4F29" w:rsidRDefault="00CC4F29" w:rsidP="00CC4F29">
      <w:pPr>
        <w:spacing w:after="0" w:line="240" w:lineRule="auto"/>
        <w:rPr>
          <w:rFonts w:ascii="Times New Roman" w:eastAsia="Times New Roman" w:hAnsi="Times New Roman" w:cs="Times New Roman"/>
          <w:sz w:val="24"/>
          <w:szCs w:val="24"/>
          <w:lang w:bidi="hi-IN"/>
        </w:rPr>
      </w:pPr>
    </w:p>
    <w:p w:rsidR="00CC4F29" w:rsidRPr="00CC4F29" w:rsidRDefault="00CC4F29" w:rsidP="00CC4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2754"/>
      <w:r w:rsidRPr="00CC4F29">
        <w:rPr>
          <w:rFonts w:ascii="Times New Roman" w:eastAsia="Times New Roman" w:hAnsi="Times New Roman" w:cs="Times New Roman"/>
          <w:b/>
          <w:bCs/>
          <w:sz w:val="36"/>
          <w:szCs w:val="36"/>
          <w:lang w:bidi="hi-IN"/>
        </w:rPr>
        <w:t>Interdependence of Financial Statements</w:t>
      </w:r>
      <w:bookmarkEnd w:id="10"/>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interdependence of financial statements becomes evident when examining individual transactions. For example, when a company makes a credit sale, revenue is recognised on the income statement under accrual accounting, while accounts receivable increase on the balance sheet. At this stage, no cash inflow is reported in the cash flow statement (Weygandt et al., 2020). When the customer later settles the debt, cash increases and accounts receivable decrease, and the cash flow statement records an operating cash inflow.</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 xml:space="preserve">Depreciation provides another example of how financial statements are linked. Depreciation expense reduces profit on the income statement and reduces the carrying value of non-current assets on the balance sheet. However, since depreciation does not involve an actual cash outflow, it is added back in the operating activities section of the cash flow statement (Atrill &amp; McLaney, </w:t>
      </w:r>
      <w:r w:rsidRPr="00CC4F29">
        <w:rPr>
          <w:rFonts w:ascii="Times New Roman" w:eastAsia="Times New Roman" w:hAnsi="Times New Roman" w:cs="Times New Roman"/>
          <w:sz w:val="24"/>
          <w:szCs w:val="24"/>
          <w:lang w:bidi="hi-IN"/>
        </w:rPr>
        <w:lastRenderedPageBreak/>
        <w:t>2020). This adjustment highlights the importance of understanding accrual accounting when analysing cash flows.</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From a decision-making perspective, analysing a single financial statement in isolation can be misleading. A business may appear profitable based on its income statement while experiencing liquidity problems reflected in weak operating cash flows (Libby et al., 2022). Therefore, stakeholders must analyse all three financial statements together to obtain a balanced and accurate understanding of business performance.</w:t>
      </w:r>
    </w:p>
    <w:p w:rsidR="00CC4F29" w:rsidRPr="00CC4F29" w:rsidRDefault="00CC4F29" w:rsidP="00CC4F29">
      <w:pPr>
        <w:spacing w:after="0" w:line="240" w:lineRule="auto"/>
        <w:rPr>
          <w:rFonts w:ascii="Times New Roman" w:eastAsia="Times New Roman" w:hAnsi="Times New Roman" w:cs="Times New Roman"/>
          <w:sz w:val="24"/>
          <w:szCs w:val="24"/>
          <w:lang w:bidi="hi-IN"/>
        </w:rPr>
      </w:pPr>
    </w:p>
    <w:p w:rsidR="00CC4F29" w:rsidRPr="00CC4F29" w:rsidRDefault="00CC4F29" w:rsidP="00CC4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2755"/>
      <w:r w:rsidRPr="00CC4F29">
        <w:rPr>
          <w:rFonts w:ascii="Times New Roman" w:eastAsia="Times New Roman" w:hAnsi="Times New Roman" w:cs="Times New Roman"/>
          <w:b/>
          <w:bCs/>
          <w:sz w:val="36"/>
          <w:szCs w:val="36"/>
          <w:lang w:bidi="hi-IN"/>
        </w:rPr>
        <w:t>Methodology</w:t>
      </w:r>
      <w:bookmarkEnd w:id="11"/>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This assignment adopts a qualitative and conceptual research methodology to examine the basic theoretical concepts of accounting. The study relies on secondary data collected from academic textbooks, peer-reviewed journal articles, and accounting standards issued by recognised professional bodies such as the International Accounting Standards Board (IASB) (Deegan, 2021). This approach is appropriate given the theoretical focus of the topic.</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A structured review of accounting literature was conducted to identify key concepts and principles relevant to financial accounting. These concepts were critically analysed to evaluate their significance and application in modern business environments (Weygandt et al., 2020). Practical business examples were incorporated to demonstrate how accounting theory operates in real-world settings and to strengthen conceptual understanding (Atrill &amp; McLaney, 2020).</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methodology emphasises analytical reasoning rather than empirical testing. By synthesising insights from multiple authoritative sources, the assignment provides a comprehensive understanding of accounting theory and its role in financial reporting and decision-making (Libby et al., 2022).</w:t>
      </w:r>
    </w:p>
    <w:p w:rsidR="00CC4F29" w:rsidRPr="00CC4F29" w:rsidRDefault="00CC4F29" w:rsidP="00CC4F29">
      <w:pPr>
        <w:spacing w:after="0" w:line="240" w:lineRule="auto"/>
        <w:rPr>
          <w:rFonts w:ascii="Times New Roman" w:eastAsia="Times New Roman" w:hAnsi="Times New Roman" w:cs="Times New Roman"/>
          <w:sz w:val="24"/>
          <w:szCs w:val="24"/>
          <w:lang w:bidi="hi-IN"/>
        </w:rPr>
      </w:pPr>
    </w:p>
    <w:p w:rsidR="00CC4F29" w:rsidRPr="00CC4F29" w:rsidRDefault="00CC4F29" w:rsidP="00CC4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2756"/>
      <w:r w:rsidRPr="00CC4F29">
        <w:rPr>
          <w:rFonts w:ascii="Times New Roman" w:eastAsia="Times New Roman" w:hAnsi="Times New Roman" w:cs="Times New Roman"/>
          <w:b/>
          <w:bCs/>
          <w:sz w:val="36"/>
          <w:szCs w:val="36"/>
          <w:lang w:bidi="hi-IN"/>
        </w:rPr>
        <w:t>Findings</w:t>
      </w:r>
      <w:bookmarkEnd w:id="12"/>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analysis indicates that accounting theory plays a vital role in ensuring consistency and reliability in financial reporting. The accounting equation provides a structured framework for recording transactions, ensuring that financial records remain balanced and logically consistent (Horngren et al., 2019). This foundational concept reduces errors and enhances the credibility of accounting information.</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 xml:space="preserve">The findings also highlight the importance of accrual accounting in presenting a realistic picture of business performance. By recognising revenues and expenses when they occur rather than when cash is exchanged, accrual accounting improves the relevance and usefulness of financial information (Deegan, 2021). Stakeholders are better equipped to assess profitability, financial </w:t>
      </w:r>
      <w:r w:rsidRPr="00CC4F29">
        <w:rPr>
          <w:rFonts w:ascii="Times New Roman" w:eastAsia="Times New Roman" w:hAnsi="Times New Roman" w:cs="Times New Roman"/>
          <w:sz w:val="24"/>
          <w:szCs w:val="24"/>
          <w:lang w:bidi="hi-IN"/>
        </w:rPr>
        <w:lastRenderedPageBreak/>
        <w:t>stability, and future cash flow potential using accrual-based financial statements (Libby et al., 2022).</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Additionally, the integrated analysis of financial statements demonstrates that no single statement can fully represent a company’s financial health. The combined use of the income statement, balance sheet, and cash flow statement provides a holistic view of performance, position, and liquidity (Weygandt et al., 2020).</w:t>
      </w:r>
    </w:p>
    <w:p w:rsidR="00CC4F29" w:rsidRPr="00CC4F29" w:rsidRDefault="00CC4F29" w:rsidP="00CC4F29">
      <w:pPr>
        <w:spacing w:after="0" w:line="240" w:lineRule="auto"/>
        <w:rPr>
          <w:rFonts w:ascii="Times New Roman" w:eastAsia="Times New Roman" w:hAnsi="Times New Roman" w:cs="Times New Roman"/>
          <w:sz w:val="24"/>
          <w:szCs w:val="24"/>
          <w:lang w:bidi="hi-IN"/>
        </w:rPr>
      </w:pPr>
    </w:p>
    <w:p w:rsidR="00CC4F29" w:rsidRPr="00CC4F29" w:rsidRDefault="00CC4F29" w:rsidP="00CC4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2757"/>
      <w:r w:rsidRPr="00CC4F29">
        <w:rPr>
          <w:rFonts w:ascii="Times New Roman" w:eastAsia="Times New Roman" w:hAnsi="Times New Roman" w:cs="Times New Roman"/>
          <w:b/>
          <w:bCs/>
          <w:sz w:val="36"/>
          <w:szCs w:val="36"/>
          <w:lang w:bidi="hi-IN"/>
        </w:rPr>
        <w:t>Discussion</w:t>
      </w:r>
      <w:bookmarkEnd w:id="13"/>
    </w:p>
    <w:p w:rsidR="00D06F29" w:rsidRDefault="00D06F29" w:rsidP="00D06F29">
      <w:pPr>
        <w:pStyle w:val="NormalWeb"/>
      </w:pPr>
      <w:r>
        <w:t>The findings reinforce the central importance of accounting theory in promoting transparency, consistency, and informed decision-making within organisations. Accounting theory provides the conceptual framework that guides how financial information is recognised, measured, and presented, ensuring that financial reports reflect economic reality rather than arbitrary managerial choices. Within this framework, the accounting equation plays a critical role by imposing structural discipline on financial reporting and maintaining balance across financial records. This discipline enhances the reliability of accounting information and strengthens confidence in financial statements among stakeholders.</w:t>
      </w:r>
    </w:p>
    <w:p w:rsidR="00D06F29" w:rsidRDefault="00D06F29" w:rsidP="00D06F29">
      <w:pPr>
        <w:pStyle w:val="NormalWeb"/>
      </w:pPr>
      <w:r>
        <w:t>In addition, accrual accounting and the matching principle significantly improve the measurement of economic performance by ensuring that revenues and expenses are recognised in the periods to which they relate. These principles allow financial statements to present a more accurate picture of organisational profitability and operational efficiency than cash-based measures alone. As highlighted by Horngren et al. (2019), such concepts are essential for enabling users of financial statements to evaluate performance trends, compare results across periods, and make well-informed economic decisions.</w:t>
      </w:r>
    </w:p>
    <w:p w:rsidR="00D06F29" w:rsidRDefault="00D06F29" w:rsidP="00D06F29">
      <w:pPr>
        <w:pStyle w:val="NormalWeb"/>
      </w:pPr>
      <w:r>
        <w:t>The discussion also highlights the role of accounting theory in sustaining stakeholder trust. Investors, creditors, regulators, and other users rely on financial statements to assess risk, allocate resources, and monitor organisational performance. When accounting principles are applied consistently and transparently, financial reports serve as a credible basis for decision-making. Conversely, weak theoretical application or inconsistent reporting practices can undermine confidence and reduce the usefulness of financial information.</w:t>
      </w:r>
    </w:p>
    <w:p w:rsidR="00D06F29" w:rsidRDefault="00D06F29" w:rsidP="00D06F29">
      <w:pPr>
        <w:pStyle w:val="NormalWeb"/>
      </w:pPr>
      <w:r>
        <w:t>However, the application of accounting principles inevitably involves professional judgement and estimation. Concepts such as accruals, provisions, depreciation, and revenue recognition require accountants to make assumptions about future events and economic outcomes. While this flexibility enables accounting to capture the complexity of modern business activities, it also introduces the potential for bias or manipulation if judgement is exercised without ethical restraint (Scott, 2015).</w:t>
      </w:r>
    </w:p>
    <w:p w:rsidR="00D06F29" w:rsidRDefault="00D06F29" w:rsidP="00D06F29">
      <w:pPr>
        <w:pStyle w:val="NormalWeb"/>
      </w:pPr>
      <w:r>
        <w:t xml:space="preserve">Therefore, strict adherence to accounting standards, ethical guidelines, and strong governance mechanisms is essential to preserve the integrity and credibility of financial reporting. Robust regulatory oversight and professional ethics help ensure that judgement is applied responsibly </w:t>
      </w:r>
      <w:r>
        <w:lastRenderedPageBreak/>
        <w:t>and in the best interests of stakeholders. Overall, the discussion underscores that accounting theory not only supports technical accuracy but also plays a vital role in upholding trust, accountability, and transparency in financial reporting.</w:t>
      </w:r>
    </w:p>
    <w:p w:rsidR="00114CD4" w:rsidRPr="00114CD4" w:rsidRDefault="00114CD4" w:rsidP="00114CD4">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114CD4" w:rsidRPr="00114CD4" w:rsidRDefault="00114CD4" w:rsidP="00114CD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2758"/>
      <w:r w:rsidRPr="00114CD4">
        <w:rPr>
          <w:rFonts w:ascii="Times New Roman" w:eastAsia="Times New Roman" w:hAnsi="Times New Roman" w:cs="Times New Roman"/>
          <w:b/>
          <w:bCs/>
          <w:sz w:val="36"/>
          <w:szCs w:val="36"/>
          <w:lang w:bidi="hi-IN"/>
        </w:rPr>
        <w:t>Conclusion</w:t>
      </w:r>
      <w:bookmarkEnd w:id="14"/>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This assignment has examined the basic theoretical concepts of accounting and highlighted their central role in the preparation and interpretation of financial information. Accounting theory provides the conceptual framework that guides how transactions are recognised, measured, and reported, ensuring that financial statements are consistent, reliable, and comparable across different organisations and accounting periods (Deegan, 2021). Without these foundational concepts, financial reporting would lack structure and credibility, reducing its usefulness for economic decision-making.</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The accounting equation was identified as the cornerstone of the accounting system. By maintaining the relationship between assets, liabilities, and owner’s equity, the accounting equation ensures balance and logical consistency in financial records (Horngren et al., 2019). This framework allows stakeholders to understand how a business is financed and how its resources are utilised, making it an essential tool for assessing financial stability and risk.</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The assignment also explored the role of financial accounting in business decision-making. Financial statements prepared under established accounting principles provide vital information for investors, creditors, and managers. Investors use profitability data to assess returns, creditors evaluate balance sheet strength to measure solvency, and managers rely on accounting information to plan and control business operations (Libby, Libby, &amp; Short, 2022). High-quality financial accounting therefore supports informed decision-making and enhances stakeholder confidence.</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Accrual accounting, the matching principle, and revenue recognition were discussed as key accounting principles that improve the relevance and accuracy of financial reporting. By recognising revenues and expenses in the periods in which they occur, these principles ensure that financial statements reflect economic reality rather than simply cash movements (Atrill &amp; McLaney, 2020). Although their application often involves judgment and estimation, adherence to accounting standards and ethical practices helps maintain fairness and transparency in reporting.</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The integrated relationship between the balance sheet, income statement, and cash flow statement further demonstrated the interconnected nature of accounting information. Analysing these statements together provides a comprehensive understanding of a company’s performance, financial position, and liquidity, enabling stakeholders to make balanced and well-informed decisions (Weygandt, Kimmel, &amp; Kieso, 2020).</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In conclusion, the basic theoretical concepts of accounting remain highly relevant in today’s complex business environment. A strong understanding of accounting theory is essential for </w:t>
      </w:r>
      <w:r w:rsidRPr="00114CD4">
        <w:rPr>
          <w:rFonts w:ascii="Times New Roman" w:eastAsia="Times New Roman" w:hAnsi="Times New Roman" w:cs="Times New Roman"/>
          <w:sz w:val="24"/>
          <w:szCs w:val="24"/>
          <w:lang w:bidi="hi-IN"/>
        </w:rPr>
        <w:lastRenderedPageBreak/>
        <w:t>producing reliable financial information, supporting effective decision-making, and promoting transparency and accountability within organisations. As businesses continue to evolve, these foundational accounting concepts will remain critical to long-term financial sustainability and trust in financial reporting.</w:t>
      </w:r>
    </w:p>
    <w:p w:rsidR="00114CD4" w:rsidRPr="00114CD4" w:rsidRDefault="00114CD4" w:rsidP="00114CD4">
      <w:pPr>
        <w:spacing w:after="0" w:line="240" w:lineRule="auto"/>
        <w:rPr>
          <w:rFonts w:ascii="Times New Roman" w:eastAsia="Times New Roman" w:hAnsi="Times New Roman" w:cs="Times New Roman"/>
          <w:sz w:val="24"/>
          <w:szCs w:val="24"/>
          <w:lang w:bidi="hi-IN"/>
        </w:rPr>
      </w:pPr>
    </w:p>
    <w:p w:rsidR="00114CD4" w:rsidRPr="00114CD4" w:rsidRDefault="00114CD4" w:rsidP="00114CD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2759"/>
      <w:r w:rsidRPr="00114CD4">
        <w:rPr>
          <w:rFonts w:ascii="Times New Roman" w:eastAsia="Times New Roman" w:hAnsi="Times New Roman" w:cs="Times New Roman"/>
          <w:b/>
          <w:bCs/>
          <w:sz w:val="36"/>
          <w:szCs w:val="36"/>
          <w:lang w:bidi="hi-IN"/>
        </w:rPr>
        <w:t>References</w:t>
      </w:r>
      <w:bookmarkEnd w:id="15"/>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Atrill, P., &amp; McLaney, E. (2020). </w:t>
      </w:r>
      <w:r w:rsidRPr="00114CD4">
        <w:rPr>
          <w:rFonts w:ascii="Times New Roman" w:eastAsia="Times New Roman" w:hAnsi="Times New Roman" w:cs="Times New Roman"/>
          <w:i/>
          <w:iCs/>
          <w:sz w:val="24"/>
          <w:szCs w:val="24"/>
          <w:lang w:bidi="hi-IN"/>
        </w:rPr>
        <w:t>Accounting and finance for non-specialists</w:t>
      </w:r>
      <w:r w:rsidRPr="00114CD4">
        <w:rPr>
          <w:rFonts w:ascii="Times New Roman" w:eastAsia="Times New Roman" w:hAnsi="Times New Roman" w:cs="Times New Roman"/>
          <w:sz w:val="24"/>
          <w:szCs w:val="24"/>
          <w:lang w:bidi="hi-IN"/>
        </w:rPr>
        <w:t xml:space="preserve"> (11th ed.). Pearson Education.</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Deegan, C. (2021). </w:t>
      </w:r>
      <w:r w:rsidRPr="00114CD4">
        <w:rPr>
          <w:rFonts w:ascii="Times New Roman" w:eastAsia="Times New Roman" w:hAnsi="Times New Roman" w:cs="Times New Roman"/>
          <w:i/>
          <w:iCs/>
          <w:sz w:val="24"/>
          <w:szCs w:val="24"/>
          <w:lang w:bidi="hi-IN"/>
        </w:rPr>
        <w:t>Financial accounting theory</w:t>
      </w:r>
      <w:r w:rsidRPr="00114CD4">
        <w:rPr>
          <w:rFonts w:ascii="Times New Roman" w:eastAsia="Times New Roman" w:hAnsi="Times New Roman" w:cs="Times New Roman"/>
          <w:sz w:val="24"/>
          <w:szCs w:val="24"/>
          <w:lang w:bidi="hi-IN"/>
        </w:rPr>
        <w:t xml:space="preserve"> (5th ed.). McGraw-Hill Education.</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Horngren, C. T., Sundem, G. L., Elliott, J. A., &amp; Philbrick, D. R. (2019). </w:t>
      </w:r>
      <w:r w:rsidRPr="00114CD4">
        <w:rPr>
          <w:rFonts w:ascii="Times New Roman" w:eastAsia="Times New Roman" w:hAnsi="Times New Roman" w:cs="Times New Roman"/>
          <w:i/>
          <w:iCs/>
          <w:sz w:val="24"/>
          <w:szCs w:val="24"/>
          <w:lang w:bidi="hi-IN"/>
        </w:rPr>
        <w:t>Introduction to financial accounting</w:t>
      </w:r>
      <w:r w:rsidRPr="00114CD4">
        <w:rPr>
          <w:rFonts w:ascii="Times New Roman" w:eastAsia="Times New Roman" w:hAnsi="Times New Roman" w:cs="Times New Roman"/>
          <w:sz w:val="24"/>
          <w:szCs w:val="24"/>
          <w:lang w:bidi="hi-IN"/>
        </w:rPr>
        <w:t xml:space="preserve"> (12th ed.). Pearson Education.</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International Accounting Standards Board (IASB). (2018). </w:t>
      </w:r>
      <w:r w:rsidRPr="00114CD4">
        <w:rPr>
          <w:rFonts w:ascii="Times New Roman" w:eastAsia="Times New Roman" w:hAnsi="Times New Roman" w:cs="Times New Roman"/>
          <w:i/>
          <w:iCs/>
          <w:sz w:val="24"/>
          <w:szCs w:val="24"/>
          <w:lang w:bidi="hi-IN"/>
        </w:rPr>
        <w:t>IFRS 15: Revenue from contracts with customers</w:t>
      </w:r>
      <w:r w:rsidRPr="00114CD4">
        <w:rPr>
          <w:rFonts w:ascii="Times New Roman" w:eastAsia="Times New Roman" w:hAnsi="Times New Roman" w:cs="Times New Roman"/>
          <w:sz w:val="24"/>
          <w:szCs w:val="24"/>
          <w:lang w:bidi="hi-IN"/>
        </w:rPr>
        <w:t>. IASB.</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Libby, R., Libby, P. A., &amp; Short, D. G. (2022). </w:t>
      </w:r>
      <w:r w:rsidRPr="00114CD4">
        <w:rPr>
          <w:rFonts w:ascii="Times New Roman" w:eastAsia="Times New Roman" w:hAnsi="Times New Roman" w:cs="Times New Roman"/>
          <w:i/>
          <w:iCs/>
          <w:sz w:val="24"/>
          <w:szCs w:val="24"/>
          <w:lang w:bidi="hi-IN"/>
        </w:rPr>
        <w:t>Financial accounting</w:t>
      </w:r>
      <w:r w:rsidRPr="00114CD4">
        <w:rPr>
          <w:rFonts w:ascii="Times New Roman" w:eastAsia="Times New Roman" w:hAnsi="Times New Roman" w:cs="Times New Roman"/>
          <w:sz w:val="24"/>
          <w:szCs w:val="24"/>
          <w:lang w:bidi="hi-IN"/>
        </w:rPr>
        <w:t xml:space="preserve"> (10th ed.). McGraw-Hill Education.</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Sangster, A. (2016). The genesis of double-entry bookkeeping. </w:t>
      </w:r>
      <w:r w:rsidRPr="00114CD4">
        <w:rPr>
          <w:rFonts w:ascii="Times New Roman" w:eastAsia="Times New Roman" w:hAnsi="Times New Roman" w:cs="Times New Roman"/>
          <w:i/>
          <w:iCs/>
          <w:sz w:val="24"/>
          <w:szCs w:val="24"/>
          <w:lang w:bidi="hi-IN"/>
        </w:rPr>
        <w:t>The Accounting Review</w:t>
      </w:r>
      <w:r w:rsidRPr="00114CD4">
        <w:rPr>
          <w:rFonts w:ascii="Times New Roman" w:eastAsia="Times New Roman" w:hAnsi="Times New Roman" w:cs="Times New Roman"/>
          <w:sz w:val="24"/>
          <w:szCs w:val="24"/>
          <w:lang w:bidi="hi-IN"/>
        </w:rPr>
        <w:t>, 91(1), 299–315.</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Scott, W. R. (2015). </w:t>
      </w:r>
      <w:r w:rsidRPr="00114CD4">
        <w:rPr>
          <w:rFonts w:ascii="Times New Roman" w:eastAsia="Times New Roman" w:hAnsi="Times New Roman" w:cs="Times New Roman"/>
          <w:i/>
          <w:iCs/>
          <w:sz w:val="24"/>
          <w:szCs w:val="24"/>
          <w:lang w:bidi="hi-IN"/>
        </w:rPr>
        <w:t>Financial accounting theory</w:t>
      </w:r>
      <w:r w:rsidRPr="00114CD4">
        <w:rPr>
          <w:rFonts w:ascii="Times New Roman" w:eastAsia="Times New Roman" w:hAnsi="Times New Roman" w:cs="Times New Roman"/>
          <w:sz w:val="24"/>
          <w:szCs w:val="24"/>
          <w:lang w:bidi="hi-IN"/>
        </w:rPr>
        <w:t xml:space="preserve"> (7th ed.). Pearson Education.</w:t>
      </w:r>
    </w:p>
    <w:p w:rsidR="00114CD4" w:rsidRPr="0073559F" w:rsidRDefault="00114CD4" w:rsidP="0073559F">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Weygandt, J. J., Kimmel, P. D., &amp; Kieso, D. E. (2020). </w:t>
      </w:r>
      <w:r w:rsidRPr="00114CD4">
        <w:rPr>
          <w:rFonts w:ascii="Times New Roman" w:eastAsia="Times New Roman" w:hAnsi="Times New Roman" w:cs="Times New Roman"/>
          <w:i/>
          <w:iCs/>
          <w:sz w:val="24"/>
          <w:szCs w:val="24"/>
          <w:lang w:bidi="hi-IN"/>
        </w:rPr>
        <w:t>Accounting principles</w:t>
      </w:r>
      <w:r w:rsidRPr="00114CD4">
        <w:rPr>
          <w:rFonts w:ascii="Times New Roman" w:eastAsia="Times New Roman" w:hAnsi="Times New Roman" w:cs="Times New Roman"/>
          <w:sz w:val="24"/>
          <w:szCs w:val="24"/>
          <w:lang w:bidi="hi-IN"/>
        </w:rPr>
        <w:t xml:space="preserve"> (13th ed.). Wiley.</w:t>
      </w:r>
    </w:p>
    <w:sectPr w:rsidR="00114CD4"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51C2" w:rsidRDefault="007D51C2" w:rsidP="00AA6995">
      <w:pPr>
        <w:spacing w:after="0" w:line="240" w:lineRule="auto"/>
      </w:pPr>
      <w:r>
        <w:separator/>
      </w:r>
    </w:p>
  </w:endnote>
  <w:endnote w:type="continuationSeparator" w:id="1">
    <w:p w:rsidR="007D51C2" w:rsidRDefault="007D51C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51C2" w:rsidRDefault="007D51C2" w:rsidP="00AA6995">
      <w:pPr>
        <w:spacing w:after="0" w:line="240" w:lineRule="auto"/>
      </w:pPr>
      <w:r>
        <w:separator/>
      </w:r>
    </w:p>
  </w:footnote>
  <w:footnote w:type="continuationSeparator" w:id="1">
    <w:p w:rsidR="007D51C2" w:rsidRDefault="007D51C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F73683"/>
    <w:multiLevelType w:val="multilevel"/>
    <w:tmpl w:val="D76A8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D5407F"/>
    <w:multiLevelType w:val="multilevel"/>
    <w:tmpl w:val="062C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D9700FF"/>
    <w:multiLevelType w:val="multilevel"/>
    <w:tmpl w:val="C1682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78E5073"/>
    <w:multiLevelType w:val="multilevel"/>
    <w:tmpl w:val="FE2E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2"/>
  </w:num>
  <w:num w:numId="4">
    <w:abstractNumId w:val="23"/>
  </w:num>
  <w:num w:numId="5">
    <w:abstractNumId w:val="27"/>
  </w:num>
  <w:num w:numId="6">
    <w:abstractNumId w:val="8"/>
  </w:num>
  <w:num w:numId="7">
    <w:abstractNumId w:val="21"/>
  </w:num>
  <w:num w:numId="8">
    <w:abstractNumId w:val="4"/>
  </w:num>
  <w:num w:numId="9">
    <w:abstractNumId w:val="24"/>
  </w:num>
  <w:num w:numId="10">
    <w:abstractNumId w:val="25"/>
  </w:num>
  <w:num w:numId="11">
    <w:abstractNumId w:val="10"/>
  </w:num>
  <w:num w:numId="12">
    <w:abstractNumId w:val="26"/>
  </w:num>
  <w:num w:numId="13">
    <w:abstractNumId w:val="16"/>
  </w:num>
  <w:num w:numId="14">
    <w:abstractNumId w:val="13"/>
  </w:num>
  <w:num w:numId="15">
    <w:abstractNumId w:val="7"/>
  </w:num>
  <w:num w:numId="16">
    <w:abstractNumId w:val="15"/>
  </w:num>
  <w:num w:numId="17">
    <w:abstractNumId w:val="2"/>
  </w:num>
  <w:num w:numId="18">
    <w:abstractNumId w:val="14"/>
  </w:num>
  <w:num w:numId="19">
    <w:abstractNumId w:val="19"/>
  </w:num>
  <w:num w:numId="20">
    <w:abstractNumId w:val="18"/>
  </w:num>
  <w:num w:numId="21">
    <w:abstractNumId w:val="5"/>
  </w:num>
  <w:num w:numId="22">
    <w:abstractNumId w:val="0"/>
  </w:num>
  <w:num w:numId="23">
    <w:abstractNumId w:val="6"/>
  </w:num>
  <w:num w:numId="24">
    <w:abstractNumId w:val="17"/>
  </w:num>
  <w:num w:numId="25">
    <w:abstractNumId w:val="9"/>
  </w:num>
  <w:num w:numId="26">
    <w:abstractNumId w:val="3"/>
  </w:num>
  <w:num w:numId="27">
    <w:abstractNumId w:val="28"/>
  </w:num>
  <w:num w:numId="28">
    <w:abstractNumId w:val="1"/>
  </w:num>
  <w:num w:numId="29">
    <w:abstractNumId w:val="1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53A9A"/>
    <w:rsid w:val="00076552"/>
    <w:rsid w:val="00114CD4"/>
    <w:rsid w:val="0016336E"/>
    <w:rsid w:val="001D5074"/>
    <w:rsid w:val="001F217A"/>
    <w:rsid w:val="001F5E0B"/>
    <w:rsid w:val="00245AE3"/>
    <w:rsid w:val="002B6A05"/>
    <w:rsid w:val="002E4629"/>
    <w:rsid w:val="0039734F"/>
    <w:rsid w:val="00397AD5"/>
    <w:rsid w:val="00403100"/>
    <w:rsid w:val="00452C4D"/>
    <w:rsid w:val="00547B24"/>
    <w:rsid w:val="00581003"/>
    <w:rsid w:val="005B6A20"/>
    <w:rsid w:val="005C26B9"/>
    <w:rsid w:val="00681AD1"/>
    <w:rsid w:val="00692C07"/>
    <w:rsid w:val="006B49E5"/>
    <w:rsid w:val="006D2A54"/>
    <w:rsid w:val="006E3B97"/>
    <w:rsid w:val="0071766B"/>
    <w:rsid w:val="0073559F"/>
    <w:rsid w:val="00743447"/>
    <w:rsid w:val="00757005"/>
    <w:rsid w:val="00761860"/>
    <w:rsid w:val="007D51C2"/>
    <w:rsid w:val="00861B9A"/>
    <w:rsid w:val="008A0876"/>
    <w:rsid w:val="00991E71"/>
    <w:rsid w:val="009D12C1"/>
    <w:rsid w:val="00A16A90"/>
    <w:rsid w:val="00A20A6F"/>
    <w:rsid w:val="00A4503E"/>
    <w:rsid w:val="00A56AD8"/>
    <w:rsid w:val="00AA6995"/>
    <w:rsid w:val="00AF1A23"/>
    <w:rsid w:val="00AF2EBA"/>
    <w:rsid w:val="00B132B9"/>
    <w:rsid w:val="00B40157"/>
    <w:rsid w:val="00B70C77"/>
    <w:rsid w:val="00BB41F6"/>
    <w:rsid w:val="00C13AA5"/>
    <w:rsid w:val="00C52EFA"/>
    <w:rsid w:val="00C70237"/>
    <w:rsid w:val="00CB76D8"/>
    <w:rsid w:val="00CC4F29"/>
    <w:rsid w:val="00CC7B52"/>
    <w:rsid w:val="00D06F29"/>
    <w:rsid w:val="00D23B0E"/>
    <w:rsid w:val="00D35EF5"/>
    <w:rsid w:val="00D5063F"/>
    <w:rsid w:val="00D74867"/>
    <w:rsid w:val="00DE60D9"/>
    <w:rsid w:val="00E82AC2"/>
    <w:rsid w:val="00E93EDC"/>
    <w:rsid w:val="00EA23C3"/>
    <w:rsid w:val="00F10AE2"/>
    <w:rsid w:val="00F2098A"/>
    <w:rsid w:val="00F26449"/>
    <w:rsid w:val="00F41090"/>
    <w:rsid w:val="00F4584F"/>
    <w:rsid w:val="00F53663"/>
    <w:rsid w:val="00F80DC4"/>
    <w:rsid w:val="00FE73D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31304462">
      <w:bodyDiv w:val="1"/>
      <w:marLeft w:val="0"/>
      <w:marRight w:val="0"/>
      <w:marTop w:val="0"/>
      <w:marBottom w:val="0"/>
      <w:divBdr>
        <w:top w:val="none" w:sz="0" w:space="0" w:color="auto"/>
        <w:left w:val="none" w:sz="0" w:space="0" w:color="auto"/>
        <w:bottom w:val="none" w:sz="0" w:space="0" w:color="auto"/>
        <w:right w:val="none" w:sz="0" w:space="0" w:color="auto"/>
      </w:divBdr>
    </w:div>
    <w:div w:id="1003241515">
      <w:bodyDiv w:val="1"/>
      <w:marLeft w:val="0"/>
      <w:marRight w:val="0"/>
      <w:marTop w:val="0"/>
      <w:marBottom w:val="0"/>
      <w:divBdr>
        <w:top w:val="none" w:sz="0" w:space="0" w:color="auto"/>
        <w:left w:val="none" w:sz="0" w:space="0" w:color="auto"/>
        <w:bottom w:val="none" w:sz="0" w:space="0" w:color="auto"/>
        <w:right w:val="none" w:sz="0" w:space="0" w:color="auto"/>
      </w:divBdr>
    </w:div>
    <w:div w:id="1029523852">
      <w:bodyDiv w:val="1"/>
      <w:marLeft w:val="0"/>
      <w:marRight w:val="0"/>
      <w:marTop w:val="0"/>
      <w:marBottom w:val="0"/>
      <w:divBdr>
        <w:top w:val="none" w:sz="0" w:space="0" w:color="auto"/>
        <w:left w:val="none" w:sz="0" w:space="0" w:color="auto"/>
        <w:bottom w:val="none" w:sz="0" w:space="0" w:color="auto"/>
        <w:right w:val="none" w:sz="0" w:space="0" w:color="auto"/>
      </w:divBdr>
    </w:div>
    <w:div w:id="155897767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596204950">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2222343">
      <w:bodyDiv w:val="1"/>
      <w:marLeft w:val="0"/>
      <w:marRight w:val="0"/>
      <w:marTop w:val="0"/>
      <w:marBottom w:val="0"/>
      <w:divBdr>
        <w:top w:val="none" w:sz="0" w:space="0" w:color="auto"/>
        <w:left w:val="none" w:sz="0" w:space="0" w:color="auto"/>
        <w:bottom w:val="none" w:sz="0" w:space="0" w:color="auto"/>
        <w:right w:val="none" w:sz="0" w:space="0" w:color="auto"/>
      </w:divBdr>
    </w:div>
    <w:div w:id="1976526289">
      <w:bodyDiv w:val="1"/>
      <w:marLeft w:val="0"/>
      <w:marRight w:val="0"/>
      <w:marTop w:val="0"/>
      <w:marBottom w:val="0"/>
      <w:divBdr>
        <w:top w:val="none" w:sz="0" w:space="0" w:color="auto"/>
        <w:left w:val="none" w:sz="0" w:space="0" w:color="auto"/>
        <w:bottom w:val="none" w:sz="0" w:space="0" w:color="auto"/>
        <w:right w:val="none" w:sz="0" w:space="0" w:color="auto"/>
      </w:divBdr>
    </w:div>
    <w:div w:id="2101177921">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4EDED-84D9-4A97-A9DD-7F90D52BE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Pages>
  <Words>4812</Words>
  <Characters>27431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23</cp:revision>
  <dcterms:created xsi:type="dcterms:W3CDTF">2025-11-18T15:41:00Z</dcterms:created>
  <dcterms:modified xsi:type="dcterms:W3CDTF">2026-02-03T10:25:00Z</dcterms:modified>
</cp:coreProperties>
</file>