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568514A8" w:rsidR="006120ED" w:rsidRPr="00D42081" w:rsidRDefault="00353FC0" w:rsidP="00D42081">
      <w:pPr>
        <w:jc w:val="center"/>
        <w:rPr>
          <w:b/>
          <w:bCs/>
        </w:rPr>
      </w:pPr>
      <w:r w:rsidRPr="00353FC0">
        <w:rPr>
          <w:b/>
          <w:bCs/>
        </w:rPr>
        <w:t>Sales Management</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11086BD3" w:rsidR="00CA3281" w:rsidRDefault="00DB424F" w:rsidP="00DB424F">
      <w:pPr>
        <w:jc w:val="center"/>
      </w:pPr>
      <w:r w:rsidRPr="00DB424F">
        <w:rPr>
          <w:b/>
          <w:bCs/>
        </w:rPr>
        <w:t xml:space="preserve">Sales Management in the Post-Pandemic Tourism Industry: Adapting to Changing Consumer Preferences </w:t>
      </w:r>
      <w:r w:rsidR="00CA3281">
        <w:br w:type="page"/>
      </w:r>
    </w:p>
    <w:p w14:paraId="4AFCBF5D" w14:textId="77777777" w:rsidR="00CA3281" w:rsidRPr="00D76C66" w:rsidRDefault="00CA3281" w:rsidP="0016151E">
      <w:pPr>
        <w:pStyle w:val="Heading1"/>
      </w:pPr>
      <w:bookmarkStart w:id="0" w:name="_Toc215000643"/>
      <w:r w:rsidRPr="00D76C66">
        <w:lastRenderedPageBreak/>
        <w:t>Abstract</w:t>
      </w:r>
      <w:bookmarkEnd w:id="0"/>
    </w:p>
    <w:p w14:paraId="4516127C" w14:textId="1C45E9FF" w:rsidR="00C718DE" w:rsidRPr="00C718DE" w:rsidRDefault="00C718DE" w:rsidP="00C718DE">
      <w:r w:rsidRPr="00C718DE">
        <w:t>The tourism sector has not</w:t>
      </w:r>
      <w:r w:rsidRPr="00C718DE">
        <w:t> </w:t>
      </w:r>
      <w:r w:rsidRPr="00C718DE">
        <w:t xml:space="preserve">only overhauled, it has revolutionized to align with the changed consumer behavior post the COVID-19 pandemic and the after-affairs. In this report, </w:t>
      </w:r>
      <w:r w:rsidR="00977F37">
        <w:t>it</w:t>
      </w:r>
      <w:r w:rsidRPr="00C718DE">
        <w:t xml:space="preserve"> explore</w:t>
      </w:r>
      <w:r w:rsidR="00977F37">
        <w:t>d</w:t>
      </w:r>
      <w:r w:rsidRPr="00C718DE">
        <w:t xml:space="preserve"> the changing behavior in how travelers are</w:t>
      </w:r>
      <w:r w:rsidRPr="00C718DE">
        <w:t> </w:t>
      </w:r>
      <w:r w:rsidRPr="00C718DE">
        <w:t>buying travel post-pandemic, and what changes tourism businesses need to make to their sales strategies. While this could change over time, there is now a greater focus on safety by</w:t>
      </w:r>
      <w:r w:rsidRPr="00C718DE">
        <w:t> </w:t>
      </w:r>
      <w:r w:rsidRPr="00C718DE">
        <w:t>travelers, who are likely to select destinations with high health and safety protocols, as well as deliver contactless services. In addition, the wellness and eco-tourism have experienced</w:t>
      </w:r>
      <w:r w:rsidRPr="00C718DE">
        <w:t> </w:t>
      </w:r>
      <w:r w:rsidRPr="00C718DE">
        <w:t xml:space="preserve">a rise in popularity offering </w:t>
      </w:r>
      <w:r w:rsidR="00847C62" w:rsidRPr="00C718DE">
        <w:t>travelers’</w:t>
      </w:r>
      <w:r w:rsidRPr="00C718DE">
        <w:t xml:space="preserve"> experiences that cater for physical and mental well-being and experiences that contribute to environmental sustainability as well.</w:t>
      </w:r>
    </w:p>
    <w:p w14:paraId="7ACFF1EA" w14:textId="197ED2C7" w:rsidR="00C718DE" w:rsidRPr="00C718DE" w:rsidRDefault="00C718DE" w:rsidP="00C718DE">
      <w:r w:rsidRPr="00C718DE">
        <w:t>As tourism reactivates after a pandemic lockdown, personalization has become the lifeblood of every sale; customers</w:t>
      </w:r>
      <w:r w:rsidRPr="00C718DE">
        <w:t> </w:t>
      </w:r>
      <w:r w:rsidRPr="00C718DE">
        <w:t>are now more ready than ever to search for ways for their desires to align with their wishes. Digital tools be it bookings, CRM</w:t>
      </w:r>
      <w:r w:rsidRPr="00C718DE">
        <w:t> </w:t>
      </w:r>
      <w:r w:rsidRPr="00C718DE">
        <w:t>or marketing have definitely helped facilitate customer engagement and bookings. Consumer decisions are increasingly determined by the degree of transparency and trust, according to the report,</w:t>
      </w:r>
      <w:r w:rsidRPr="00C718DE">
        <w:t> </w:t>
      </w:r>
      <w:r w:rsidRPr="00C718DE">
        <w:t>and businesses that implemented transparent health protocols or flexible booking policies are the most likely to earn customer loyalty.</w:t>
      </w:r>
    </w:p>
    <w:p w14:paraId="16809A2B" w14:textId="3B7061CC" w:rsidR="00C718DE" w:rsidRPr="00C718DE" w:rsidRDefault="00C718DE" w:rsidP="00C718DE">
      <w:r w:rsidRPr="00C718DE">
        <w:t>Based on a qualitative analysis of secondary data and examples of destinations, this report suggests that the tourism sector should respond to the changes arising</w:t>
      </w:r>
      <w:r w:rsidRPr="00C718DE">
        <w:t> </w:t>
      </w:r>
      <w:r w:rsidRPr="00C718DE">
        <w:t xml:space="preserve">from this crisis through digital transformation, </w:t>
      </w:r>
      <w:r w:rsidR="00847C62" w:rsidRPr="00C718DE">
        <w:t>increasing</w:t>
      </w:r>
      <w:r w:rsidRPr="00C718DE">
        <w:t xml:space="preserve"> consumer confidence in recovery and delivery of custom sustainable trips. These results suggest that the post-COVID tourism competition will require the tourism sector to act urgently and intelligently through innovation in both</w:t>
      </w:r>
      <w:r w:rsidRPr="00C718DE">
        <w:t> </w:t>
      </w:r>
      <w:r w:rsidRPr="00C718DE">
        <w:t>sales systems and technologies. Lastly, the report provides recommendations on enhancing customer satisfaction and driving profit in the post-Covid tourism</w:t>
      </w:r>
      <w:r w:rsidRPr="00C718DE">
        <w:t> </w:t>
      </w:r>
      <w:r w:rsidRPr="00C718DE">
        <w:t>environment.</w:t>
      </w:r>
    </w:p>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2967C66F" w14:textId="5DC3D8AA" w:rsidR="00F736BB"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5000643" w:history="1">
            <w:r w:rsidR="00F736BB" w:rsidRPr="00884774">
              <w:rPr>
                <w:rStyle w:val="Hyperlink"/>
                <w:noProof/>
              </w:rPr>
              <w:t>Abstract</w:t>
            </w:r>
            <w:r w:rsidR="00F736BB">
              <w:rPr>
                <w:noProof/>
                <w:webHidden/>
              </w:rPr>
              <w:tab/>
            </w:r>
            <w:r w:rsidR="00F736BB">
              <w:rPr>
                <w:noProof/>
                <w:webHidden/>
              </w:rPr>
              <w:fldChar w:fldCharType="begin"/>
            </w:r>
            <w:r w:rsidR="00F736BB">
              <w:rPr>
                <w:noProof/>
                <w:webHidden/>
              </w:rPr>
              <w:instrText xml:space="preserve"> PAGEREF _Toc215000643 \h </w:instrText>
            </w:r>
            <w:r w:rsidR="00F736BB">
              <w:rPr>
                <w:noProof/>
                <w:webHidden/>
              </w:rPr>
            </w:r>
            <w:r w:rsidR="00F736BB">
              <w:rPr>
                <w:noProof/>
                <w:webHidden/>
              </w:rPr>
              <w:fldChar w:fldCharType="separate"/>
            </w:r>
            <w:r w:rsidR="00F736BB">
              <w:rPr>
                <w:noProof/>
                <w:webHidden/>
              </w:rPr>
              <w:t>2</w:t>
            </w:r>
            <w:r w:rsidR="00F736BB">
              <w:rPr>
                <w:noProof/>
                <w:webHidden/>
              </w:rPr>
              <w:fldChar w:fldCharType="end"/>
            </w:r>
          </w:hyperlink>
        </w:p>
        <w:p w14:paraId="0D346034" w14:textId="067BD44D" w:rsidR="00F736BB" w:rsidRDefault="00F736BB">
          <w:pPr>
            <w:pStyle w:val="TOC1"/>
            <w:tabs>
              <w:tab w:val="right" w:leader="dot" w:pos="9350"/>
            </w:tabs>
            <w:rPr>
              <w:rFonts w:asciiTheme="minorHAnsi" w:eastAsiaTheme="minorEastAsia" w:hAnsiTheme="minorHAnsi"/>
              <w:noProof/>
            </w:rPr>
          </w:pPr>
          <w:hyperlink w:anchor="_Toc215000644" w:history="1">
            <w:r w:rsidRPr="00884774">
              <w:rPr>
                <w:rStyle w:val="Hyperlink"/>
                <w:noProof/>
              </w:rPr>
              <w:t>Introduction</w:t>
            </w:r>
            <w:r>
              <w:rPr>
                <w:noProof/>
                <w:webHidden/>
              </w:rPr>
              <w:tab/>
            </w:r>
            <w:r>
              <w:rPr>
                <w:noProof/>
                <w:webHidden/>
              </w:rPr>
              <w:fldChar w:fldCharType="begin"/>
            </w:r>
            <w:r>
              <w:rPr>
                <w:noProof/>
                <w:webHidden/>
              </w:rPr>
              <w:instrText xml:space="preserve"> PAGEREF _Toc215000644 \h </w:instrText>
            </w:r>
            <w:r>
              <w:rPr>
                <w:noProof/>
                <w:webHidden/>
              </w:rPr>
            </w:r>
            <w:r>
              <w:rPr>
                <w:noProof/>
                <w:webHidden/>
              </w:rPr>
              <w:fldChar w:fldCharType="separate"/>
            </w:r>
            <w:r>
              <w:rPr>
                <w:noProof/>
                <w:webHidden/>
              </w:rPr>
              <w:t>4</w:t>
            </w:r>
            <w:r>
              <w:rPr>
                <w:noProof/>
                <w:webHidden/>
              </w:rPr>
              <w:fldChar w:fldCharType="end"/>
            </w:r>
          </w:hyperlink>
        </w:p>
        <w:p w14:paraId="2D5B5022" w14:textId="3916DD34" w:rsidR="00F736BB" w:rsidRDefault="00F736BB">
          <w:pPr>
            <w:pStyle w:val="TOC1"/>
            <w:tabs>
              <w:tab w:val="right" w:leader="dot" w:pos="9350"/>
            </w:tabs>
            <w:rPr>
              <w:rFonts w:asciiTheme="minorHAnsi" w:eastAsiaTheme="minorEastAsia" w:hAnsiTheme="minorHAnsi"/>
              <w:noProof/>
            </w:rPr>
          </w:pPr>
          <w:hyperlink w:anchor="_Toc215000645" w:history="1">
            <w:r w:rsidRPr="00884774">
              <w:rPr>
                <w:rStyle w:val="Hyperlink"/>
                <w:noProof/>
              </w:rPr>
              <w:t>Literature Review</w:t>
            </w:r>
            <w:r>
              <w:rPr>
                <w:noProof/>
                <w:webHidden/>
              </w:rPr>
              <w:tab/>
            </w:r>
            <w:r>
              <w:rPr>
                <w:noProof/>
                <w:webHidden/>
              </w:rPr>
              <w:fldChar w:fldCharType="begin"/>
            </w:r>
            <w:r>
              <w:rPr>
                <w:noProof/>
                <w:webHidden/>
              </w:rPr>
              <w:instrText xml:space="preserve"> PAGEREF _Toc215000645 \h </w:instrText>
            </w:r>
            <w:r>
              <w:rPr>
                <w:noProof/>
                <w:webHidden/>
              </w:rPr>
            </w:r>
            <w:r>
              <w:rPr>
                <w:noProof/>
                <w:webHidden/>
              </w:rPr>
              <w:fldChar w:fldCharType="separate"/>
            </w:r>
            <w:r>
              <w:rPr>
                <w:noProof/>
                <w:webHidden/>
              </w:rPr>
              <w:t>5</w:t>
            </w:r>
            <w:r>
              <w:rPr>
                <w:noProof/>
                <w:webHidden/>
              </w:rPr>
              <w:fldChar w:fldCharType="end"/>
            </w:r>
          </w:hyperlink>
        </w:p>
        <w:p w14:paraId="231DE665" w14:textId="169BED73" w:rsidR="00F736BB" w:rsidRDefault="00F736BB">
          <w:pPr>
            <w:pStyle w:val="TOC2"/>
            <w:tabs>
              <w:tab w:val="right" w:leader="dot" w:pos="9350"/>
            </w:tabs>
            <w:rPr>
              <w:rFonts w:asciiTheme="minorHAnsi" w:eastAsiaTheme="minorEastAsia" w:hAnsiTheme="minorHAnsi"/>
              <w:noProof/>
            </w:rPr>
          </w:pPr>
          <w:hyperlink w:anchor="_Toc215000646" w:history="1">
            <w:r w:rsidRPr="00884774">
              <w:rPr>
                <w:rStyle w:val="Hyperlink"/>
                <w:noProof/>
              </w:rPr>
              <w:t>Changing Consumer Preferences in Post-Pandemic Tourism</w:t>
            </w:r>
            <w:r>
              <w:rPr>
                <w:noProof/>
                <w:webHidden/>
              </w:rPr>
              <w:tab/>
            </w:r>
            <w:r>
              <w:rPr>
                <w:noProof/>
                <w:webHidden/>
              </w:rPr>
              <w:fldChar w:fldCharType="begin"/>
            </w:r>
            <w:r>
              <w:rPr>
                <w:noProof/>
                <w:webHidden/>
              </w:rPr>
              <w:instrText xml:space="preserve"> PAGEREF _Toc215000646 \h </w:instrText>
            </w:r>
            <w:r>
              <w:rPr>
                <w:noProof/>
                <w:webHidden/>
              </w:rPr>
            </w:r>
            <w:r>
              <w:rPr>
                <w:noProof/>
                <w:webHidden/>
              </w:rPr>
              <w:fldChar w:fldCharType="separate"/>
            </w:r>
            <w:r>
              <w:rPr>
                <w:noProof/>
                <w:webHidden/>
              </w:rPr>
              <w:t>5</w:t>
            </w:r>
            <w:r>
              <w:rPr>
                <w:noProof/>
                <w:webHidden/>
              </w:rPr>
              <w:fldChar w:fldCharType="end"/>
            </w:r>
          </w:hyperlink>
        </w:p>
        <w:p w14:paraId="4D1C7374" w14:textId="17831B0A" w:rsidR="00F736BB" w:rsidRDefault="00F736BB">
          <w:pPr>
            <w:pStyle w:val="TOC2"/>
            <w:tabs>
              <w:tab w:val="right" w:leader="dot" w:pos="9350"/>
            </w:tabs>
            <w:rPr>
              <w:rFonts w:asciiTheme="minorHAnsi" w:eastAsiaTheme="minorEastAsia" w:hAnsiTheme="minorHAnsi"/>
              <w:noProof/>
            </w:rPr>
          </w:pPr>
          <w:hyperlink w:anchor="_Toc215000647" w:history="1">
            <w:r w:rsidRPr="00884774">
              <w:rPr>
                <w:rStyle w:val="Hyperlink"/>
                <w:noProof/>
              </w:rPr>
              <w:t>The Role of Digital Tools in Tourism Sales</w:t>
            </w:r>
            <w:r>
              <w:rPr>
                <w:noProof/>
                <w:webHidden/>
              </w:rPr>
              <w:tab/>
            </w:r>
            <w:r>
              <w:rPr>
                <w:noProof/>
                <w:webHidden/>
              </w:rPr>
              <w:fldChar w:fldCharType="begin"/>
            </w:r>
            <w:r>
              <w:rPr>
                <w:noProof/>
                <w:webHidden/>
              </w:rPr>
              <w:instrText xml:space="preserve"> PAGEREF _Toc215000647 \h </w:instrText>
            </w:r>
            <w:r>
              <w:rPr>
                <w:noProof/>
                <w:webHidden/>
              </w:rPr>
            </w:r>
            <w:r>
              <w:rPr>
                <w:noProof/>
                <w:webHidden/>
              </w:rPr>
              <w:fldChar w:fldCharType="separate"/>
            </w:r>
            <w:r>
              <w:rPr>
                <w:noProof/>
                <w:webHidden/>
              </w:rPr>
              <w:t>6</w:t>
            </w:r>
            <w:r>
              <w:rPr>
                <w:noProof/>
                <w:webHidden/>
              </w:rPr>
              <w:fldChar w:fldCharType="end"/>
            </w:r>
          </w:hyperlink>
        </w:p>
        <w:p w14:paraId="5785FCE9" w14:textId="7145F6DC" w:rsidR="00F736BB" w:rsidRDefault="00F736BB">
          <w:pPr>
            <w:pStyle w:val="TOC2"/>
            <w:tabs>
              <w:tab w:val="right" w:leader="dot" w:pos="9350"/>
            </w:tabs>
            <w:rPr>
              <w:rFonts w:asciiTheme="minorHAnsi" w:eastAsiaTheme="minorEastAsia" w:hAnsiTheme="minorHAnsi"/>
              <w:noProof/>
            </w:rPr>
          </w:pPr>
          <w:hyperlink w:anchor="_Toc215000648" w:history="1">
            <w:r w:rsidRPr="00884774">
              <w:rPr>
                <w:rStyle w:val="Hyperlink"/>
                <w:noProof/>
              </w:rPr>
              <w:t>Sales Strategies in a Post-Pandemic World</w:t>
            </w:r>
            <w:r>
              <w:rPr>
                <w:noProof/>
                <w:webHidden/>
              </w:rPr>
              <w:tab/>
            </w:r>
            <w:r>
              <w:rPr>
                <w:noProof/>
                <w:webHidden/>
              </w:rPr>
              <w:fldChar w:fldCharType="begin"/>
            </w:r>
            <w:r>
              <w:rPr>
                <w:noProof/>
                <w:webHidden/>
              </w:rPr>
              <w:instrText xml:space="preserve"> PAGEREF _Toc215000648 \h </w:instrText>
            </w:r>
            <w:r>
              <w:rPr>
                <w:noProof/>
                <w:webHidden/>
              </w:rPr>
            </w:r>
            <w:r>
              <w:rPr>
                <w:noProof/>
                <w:webHidden/>
              </w:rPr>
              <w:fldChar w:fldCharType="separate"/>
            </w:r>
            <w:r>
              <w:rPr>
                <w:noProof/>
                <w:webHidden/>
              </w:rPr>
              <w:t>7</w:t>
            </w:r>
            <w:r>
              <w:rPr>
                <w:noProof/>
                <w:webHidden/>
              </w:rPr>
              <w:fldChar w:fldCharType="end"/>
            </w:r>
          </w:hyperlink>
        </w:p>
        <w:p w14:paraId="4A445355" w14:textId="6975112B" w:rsidR="00F736BB" w:rsidRDefault="00F736BB">
          <w:pPr>
            <w:pStyle w:val="TOC1"/>
            <w:tabs>
              <w:tab w:val="right" w:leader="dot" w:pos="9350"/>
            </w:tabs>
            <w:rPr>
              <w:rFonts w:asciiTheme="minorHAnsi" w:eastAsiaTheme="minorEastAsia" w:hAnsiTheme="minorHAnsi"/>
              <w:noProof/>
            </w:rPr>
          </w:pPr>
          <w:hyperlink w:anchor="_Toc215000649" w:history="1">
            <w:r w:rsidRPr="00884774">
              <w:rPr>
                <w:rStyle w:val="Hyperlink"/>
                <w:noProof/>
              </w:rPr>
              <w:t>Methodology</w:t>
            </w:r>
            <w:r>
              <w:rPr>
                <w:noProof/>
                <w:webHidden/>
              </w:rPr>
              <w:tab/>
            </w:r>
            <w:r>
              <w:rPr>
                <w:noProof/>
                <w:webHidden/>
              </w:rPr>
              <w:fldChar w:fldCharType="begin"/>
            </w:r>
            <w:r>
              <w:rPr>
                <w:noProof/>
                <w:webHidden/>
              </w:rPr>
              <w:instrText xml:space="preserve"> PAGEREF _Toc215000649 \h </w:instrText>
            </w:r>
            <w:r>
              <w:rPr>
                <w:noProof/>
                <w:webHidden/>
              </w:rPr>
            </w:r>
            <w:r>
              <w:rPr>
                <w:noProof/>
                <w:webHidden/>
              </w:rPr>
              <w:fldChar w:fldCharType="separate"/>
            </w:r>
            <w:r>
              <w:rPr>
                <w:noProof/>
                <w:webHidden/>
              </w:rPr>
              <w:t>8</w:t>
            </w:r>
            <w:r>
              <w:rPr>
                <w:noProof/>
                <w:webHidden/>
              </w:rPr>
              <w:fldChar w:fldCharType="end"/>
            </w:r>
          </w:hyperlink>
        </w:p>
        <w:p w14:paraId="3A3DB1CE" w14:textId="3CA7FFC4" w:rsidR="00F736BB" w:rsidRDefault="00F736BB">
          <w:pPr>
            <w:pStyle w:val="TOC2"/>
            <w:tabs>
              <w:tab w:val="right" w:leader="dot" w:pos="9350"/>
            </w:tabs>
            <w:rPr>
              <w:rFonts w:asciiTheme="minorHAnsi" w:eastAsiaTheme="minorEastAsia" w:hAnsiTheme="minorHAnsi"/>
              <w:noProof/>
            </w:rPr>
          </w:pPr>
          <w:hyperlink w:anchor="_Toc215000650" w:history="1">
            <w:r w:rsidRPr="00884774">
              <w:rPr>
                <w:rStyle w:val="Hyperlink"/>
                <w:noProof/>
              </w:rPr>
              <w:t>Research Design and Approach</w:t>
            </w:r>
            <w:r>
              <w:rPr>
                <w:noProof/>
                <w:webHidden/>
              </w:rPr>
              <w:tab/>
            </w:r>
            <w:r>
              <w:rPr>
                <w:noProof/>
                <w:webHidden/>
              </w:rPr>
              <w:fldChar w:fldCharType="begin"/>
            </w:r>
            <w:r>
              <w:rPr>
                <w:noProof/>
                <w:webHidden/>
              </w:rPr>
              <w:instrText xml:space="preserve"> PAGEREF _Toc215000650 \h </w:instrText>
            </w:r>
            <w:r>
              <w:rPr>
                <w:noProof/>
                <w:webHidden/>
              </w:rPr>
            </w:r>
            <w:r>
              <w:rPr>
                <w:noProof/>
                <w:webHidden/>
              </w:rPr>
              <w:fldChar w:fldCharType="separate"/>
            </w:r>
            <w:r>
              <w:rPr>
                <w:noProof/>
                <w:webHidden/>
              </w:rPr>
              <w:t>8</w:t>
            </w:r>
            <w:r>
              <w:rPr>
                <w:noProof/>
                <w:webHidden/>
              </w:rPr>
              <w:fldChar w:fldCharType="end"/>
            </w:r>
          </w:hyperlink>
        </w:p>
        <w:p w14:paraId="6BDB0213" w14:textId="250B4EEC" w:rsidR="00F736BB" w:rsidRDefault="00F736BB">
          <w:pPr>
            <w:pStyle w:val="TOC2"/>
            <w:tabs>
              <w:tab w:val="right" w:leader="dot" w:pos="9350"/>
            </w:tabs>
            <w:rPr>
              <w:rFonts w:asciiTheme="minorHAnsi" w:eastAsiaTheme="minorEastAsia" w:hAnsiTheme="minorHAnsi"/>
              <w:noProof/>
            </w:rPr>
          </w:pPr>
          <w:hyperlink w:anchor="_Toc215000651" w:history="1">
            <w:r w:rsidRPr="00884774">
              <w:rPr>
                <w:rStyle w:val="Hyperlink"/>
                <w:noProof/>
              </w:rPr>
              <w:t>Data Collection and Sources</w:t>
            </w:r>
            <w:r>
              <w:rPr>
                <w:noProof/>
                <w:webHidden/>
              </w:rPr>
              <w:tab/>
            </w:r>
            <w:r>
              <w:rPr>
                <w:noProof/>
                <w:webHidden/>
              </w:rPr>
              <w:fldChar w:fldCharType="begin"/>
            </w:r>
            <w:r>
              <w:rPr>
                <w:noProof/>
                <w:webHidden/>
              </w:rPr>
              <w:instrText xml:space="preserve"> PAGEREF _Toc215000651 \h </w:instrText>
            </w:r>
            <w:r>
              <w:rPr>
                <w:noProof/>
                <w:webHidden/>
              </w:rPr>
            </w:r>
            <w:r>
              <w:rPr>
                <w:noProof/>
                <w:webHidden/>
              </w:rPr>
              <w:fldChar w:fldCharType="separate"/>
            </w:r>
            <w:r>
              <w:rPr>
                <w:noProof/>
                <w:webHidden/>
              </w:rPr>
              <w:t>9</w:t>
            </w:r>
            <w:r>
              <w:rPr>
                <w:noProof/>
                <w:webHidden/>
              </w:rPr>
              <w:fldChar w:fldCharType="end"/>
            </w:r>
          </w:hyperlink>
        </w:p>
        <w:p w14:paraId="4BEB95BA" w14:textId="4072DE2D" w:rsidR="00F736BB" w:rsidRDefault="00F736BB">
          <w:pPr>
            <w:pStyle w:val="TOC2"/>
            <w:tabs>
              <w:tab w:val="right" w:leader="dot" w:pos="9350"/>
            </w:tabs>
            <w:rPr>
              <w:rFonts w:asciiTheme="minorHAnsi" w:eastAsiaTheme="minorEastAsia" w:hAnsiTheme="minorHAnsi"/>
              <w:noProof/>
            </w:rPr>
          </w:pPr>
          <w:hyperlink w:anchor="_Toc215000652" w:history="1">
            <w:r w:rsidRPr="00884774">
              <w:rPr>
                <w:rStyle w:val="Hyperlink"/>
                <w:noProof/>
              </w:rPr>
              <w:t>Data Analysis</w:t>
            </w:r>
            <w:r>
              <w:rPr>
                <w:noProof/>
                <w:webHidden/>
              </w:rPr>
              <w:tab/>
            </w:r>
            <w:r>
              <w:rPr>
                <w:noProof/>
                <w:webHidden/>
              </w:rPr>
              <w:fldChar w:fldCharType="begin"/>
            </w:r>
            <w:r>
              <w:rPr>
                <w:noProof/>
                <w:webHidden/>
              </w:rPr>
              <w:instrText xml:space="preserve"> PAGEREF _Toc215000652 \h </w:instrText>
            </w:r>
            <w:r>
              <w:rPr>
                <w:noProof/>
                <w:webHidden/>
              </w:rPr>
            </w:r>
            <w:r>
              <w:rPr>
                <w:noProof/>
                <w:webHidden/>
              </w:rPr>
              <w:fldChar w:fldCharType="separate"/>
            </w:r>
            <w:r>
              <w:rPr>
                <w:noProof/>
                <w:webHidden/>
              </w:rPr>
              <w:t>9</w:t>
            </w:r>
            <w:r>
              <w:rPr>
                <w:noProof/>
                <w:webHidden/>
              </w:rPr>
              <w:fldChar w:fldCharType="end"/>
            </w:r>
          </w:hyperlink>
        </w:p>
        <w:p w14:paraId="27DBE01B" w14:textId="61A80253" w:rsidR="00F736BB" w:rsidRDefault="00F736BB">
          <w:pPr>
            <w:pStyle w:val="TOC2"/>
            <w:tabs>
              <w:tab w:val="right" w:leader="dot" w:pos="9350"/>
            </w:tabs>
            <w:rPr>
              <w:rFonts w:asciiTheme="minorHAnsi" w:eastAsiaTheme="minorEastAsia" w:hAnsiTheme="minorHAnsi"/>
              <w:noProof/>
            </w:rPr>
          </w:pPr>
          <w:hyperlink w:anchor="_Toc215000653" w:history="1">
            <w:r w:rsidRPr="00884774">
              <w:rPr>
                <w:rStyle w:val="Hyperlink"/>
                <w:noProof/>
              </w:rPr>
              <w:t>Limitations of the Study</w:t>
            </w:r>
            <w:r>
              <w:rPr>
                <w:noProof/>
                <w:webHidden/>
              </w:rPr>
              <w:tab/>
            </w:r>
            <w:r>
              <w:rPr>
                <w:noProof/>
                <w:webHidden/>
              </w:rPr>
              <w:fldChar w:fldCharType="begin"/>
            </w:r>
            <w:r>
              <w:rPr>
                <w:noProof/>
                <w:webHidden/>
              </w:rPr>
              <w:instrText xml:space="preserve"> PAGEREF _Toc215000653 \h </w:instrText>
            </w:r>
            <w:r>
              <w:rPr>
                <w:noProof/>
                <w:webHidden/>
              </w:rPr>
            </w:r>
            <w:r>
              <w:rPr>
                <w:noProof/>
                <w:webHidden/>
              </w:rPr>
              <w:fldChar w:fldCharType="separate"/>
            </w:r>
            <w:r>
              <w:rPr>
                <w:noProof/>
                <w:webHidden/>
              </w:rPr>
              <w:t>10</w:t>
            </w:r>
            <w:r>
              <w:rPr>
                <w:noProof/>
                <w:webHidden/>
              </w:rPr>
              <w:fldChar w:fldCharType="end"/>
            </w:r>
          </w:hyperlink>
        </w:p>
        <w:p w14:paraId="393135FD" w14:textId="6DFCDAFF" w:rsidR="00F736BB" w:rsidRDefault="00F736BB">
          <w:pPr>
            <w:pStyle w:val="TOC2"/>
            <w:tabs>
              <w:tab w:val="right" w:leader="dot" w:pos="9350"/>
            </w:tabs>
            <w:rPr>
              <w:rFonts w:asciiTheme="minorHAnsi" w:eastAsiaTheme="minorEastAsia" w:hAnsiTheme="minorHAnsi"/>
              <w:noProof/>
            </w:rPr>
          </w:pPr>
          <w:hyperlink w:anchor="_Toc215000654" w:history="1">
            <w:r w:rsidRPr="00884774">
              <w:rPr>
                <w:rStyle w:val="Hyperlink"/>
                <w:noProof/>
              </w:rPr>
              <w:t>Ethical Considerations</w:t>
            </w:r>
            <w:r>
              <w:rPr>
                <w:noProof/>
                <w:webHidden/>
              </w:rPr>
              <w:tab/>
            </w:r>
            <w:r>
              <w:rPr>
                <w:noProof/>
                <w:webHidden/>
              </w:rPr>
              <w:fldChar w:fldCharType="begin"/>
            </w:r>
            <w:r>
              <w:rPr>
                <w:noProof/>
                <w:webHidden/>
              </w:rPr>
              <w:instrText xml:space="preserve"> PAGEREF _Toc215000654 \h </w:instrText>
            </w:r>
            <w:r>
              <w:rPr>
                <w:noProof/>
                <w:webHidden/>
              </w:rPr>
            </w:r>
            <w:r>
              <w:rPr>
                <w:noProof/>
                <w:webHidden/>
              </w:rPr>
              <w:fldChar w:fldCharType="separate"/>
            </w:r>
            <w:r>
              <w:rPr>
                <w:noProof/>
                <w:webHidden/>
              </w:rPr>
              <w:t>10</w:t>
            </w:r>
            <w:r>
              <w:rPr>
                <w:noProof/>
                <w:webHidden/>
              </w:rPr>
              <w:fldChar w:fldCharType="end"/>
            </w:r>
          </w:hyperlink>
        </w:p>
        <w:p w14:paraId="2FF0FE02" w14:textId="4295D0B0" w:rsidR="00F736BB" w:rsidRDefault="00F736BB">
          <w:pPr>
            <w:pStyle w:val="TOC1"/>
            <w:tabs>
              <w:tab w:val="right" w:leader="dot" w:pos="9350"/>
            </w:tabs>
            <w:rPr>
              <w:rFonts w:asciiTheme="minorHAnsi" w:eastAsiaTheme="minorEastAsia" w:hAnsiTheme="minorHAnsi"/>
              <w:noProof/>
            </w:rPr>
          </w:pPr>
          <w:hyperlink w:anchor="_Toc215000655" w:history="1">
            <w:r w:rsidRPr="00884774">
              <w:rPr>
                <w:rStyle w:val="Hyperlink"/>
                <w:noProof/>
              </w:rPr>
              <w:t>Findings</w:t>
            </w:r>
            <w:r>
              <w:rPr>
                <w:noProof/>
                <w:webHidden/>
              </w:rPr>
              <w:tab/>
            </w:r>
            <w:r>
              <w:rPr>
                <w:noProof/>
                <w:webHidden/>
              </w:rPr>
              <w:fldChar w:fldCharType="begin"/>
            </w:r>
            <w:r>
              <w:rPr>
                <w:noProof/>
                <w:webHidden/>
              </w:rPr>
              <w:instrText xml:space="preserve"> PAGEREF _Toc215000655 \h </w:instrText>
            </w:r>
            <w:r>
              <w:rPr>
                <w:noProof/>
                <w:webHidden/>
              </w:rPr>
            </w:r>
            <w:r>
              <w:rPr>
                <w:noProof/>
                <w:webHidden/>
              </w:rPr>
              <w:fldChar w:fldCharType="separate"/>
            </w:r>
            <w:r>
              <w:rPr>
                <w:noProof/>
                <w:webHidden/>
              </w:rPr>
              <w:t>11</w:t>
            </w:r>
            <w:r>
              <w:rPr>
                <w:noProof/>
                <w:webHidden/>
              </w:rPr>
              <w:fldChar w:fldCharType="end"/>
            </w:r>
          </w:hyperlink>
        </w:p>
        <w:p w14:paraId="4B4D5710" w14:textId="5B1F5F56" w:rsidR="00F736BB" w:rsidRDefault="00F736BB">
          <w:pPr>
            <w:pStyle w:val="TOC1"/>
            <w:tabs>
              <w:tab w:val="right" w:leader="dot" w:pos="9350"/>
            </w:tabs>
            <w:rPr>
              <w:rFonts w:asciiTheme="minorHAnsi" w:eastAsiaTheme="minorEastAsia" w:hAnsiTheme="minorHAnsi"/>
              <w:noProof/>
            </w:rPr>
          </w:pPr>
          <w:hyperlink w:anchor="_Toc215000656" w:history="1">
            <w:r w:rsidRPr="00884774">
              <w:rPr>
                <w:rStyle w:val="Hyperlink"/>
                <w:noProof/>
              </w:rPr>
              <w:t>Discussion</w:t>
            </w:r>
            <w:r>
              <w:rPr>
                <w:noProof/>
                <w:webHidden/>
              </w:rPr>
              <w:tab/>
            </w:r>
            <w:r>
              <w:rPr>
                <w:noProof/>
                <w:webHidden/>
              </w:rPr>
              <w:fldChar w:fldCharType="begin"/>
            </w:r>
            <w:r>
              <w:rPr>
                <w:noProof/>
                <w:webHidden/>
              </w:rPr>
              <w:instrText xml:space="preserve"> PAGEREF _Toc215000656 \h </w:instrText>
            </w:r>
            <w:r>
              <w:rPr>
                <w:noProof/>
                <w:webHidden/>
              </w:rPr>
            </w:r>
            <w:r>
              <w:rPr>
                <w:noProof/>
                <w:webHidden/>
              </w:rPr>
              <w:fldChar w:fldCharType="separate"/>
            </w:r>
            <w:r>
              <w:rPr>
                <w:noProof/>
                <w:webHidden/>
              </w:rPr>
              <w:t>13</w:t>
            </w:r>
            <w:r>
              <w:rPr>
                <w:noProof/>
                <w:webHidden/>
              </w:rPr>
              <w:fldChar w:fldCharType="end"/>
            </w:r>
          </w:hyperlink>
        </w:p>
        <w:p w14:paraId="7111CD76" w14:textId="5E867168" w:rsidR="00F736BB" w:rsidRDefault="00F736BB">
          <w:pPr>
            <w:pStyle w:val="TOC1"/>
            <w:tabs>
              <w:tab w:val="right" w:leader="dot" w:pos="9350"/>
            </w:tabs>
            <w:rPr>
              <w:rFonts w:asciiTheme="minorHAnsi" w:eastAsiaTheme="minorEastAsia" w:hAnsiTheme="minorHAnsi"/>
              <w:noProof/>
            </w:rPr>
          </w:pPr>
          <w:hyperlink w:anchor="_Toc215000657" w:history="1">
            <w:r w:rsidRPr="00884774">
              <w:rPr>
                <w:rStyle w:val="Hyperlink"/>
                <w:noProof/>
              </w:rPr>
              <w:t>Conclusion</w:t>
            </w:r>
            <w:r>
              <w:rPr>
                <w:noProof/>
                <w:webHidden/>
              </w:rPr>
              <w:tab/>
            </w:r>
            <w:r>
              <w:rPr>
                <w:noProof/>
                <w:webHidden/>
              </w:rPr>
              <w:fldChar w:fldCharType="begin"/>
            </w:r>
            <w:r>
              <w:rPr>
                <w:noProof/>
                <w:webHidden/>
              </w:rPr>
              <w:instrText xml:space="preserve"> PAGEREF _Toc215000657 \h </w:instrText>
            </w:r>
            <w:r>
              <w:rPr>
                <w:noProof/>
                <w:webHidden/>
              </w:rPr>
            </w:r>
            <w:r>
              <w:rPr>
                <w:noProof/>
                <w:webHidden/>
              </w:rPr>
              <w:fldChar w:fldCharType="separate"/>
            </w:r>
            <w:r>
              <w:rPr>
                <w:noProof/>
                <w:webHidden/>
              </w:rPr>
              <w:t>15</w:t>
            </w:r>
            <w:r>
              <w:rPr>
                <w:noProof/>
                <w:webHidden/>
              </w:rPr>
              <w:fldChar w:fldCharType="end"/>
            </w:r>
          </w:hyperlink>
        </w:p>
        <w:p w14:paraId="5304211A" w14:textId="77E2AF6B" w:rsidR="00F736BB" w:rsidRDefault="00F736BB">
          <w:pPr>
            <w:pStyle w:val="TOC1"/>
            <w:tabs>
              <w:tab w:val="right" w:leader="dot" w:pos="9350"/>
            </w:tabs>
            <w:rPr>
              <w:rFonts w:asciiTheme="minorHAnsi" w:eastAsiaTheme="minorEastAsia" w:hAnsiTheme="minorHAnsi"/>
              <w:noProof/>
            </w:rPr>
          </w:pPr>
          <w:hyperlink w:anchor="_Toc215000658" w:history="1">
            <w:r w:rsidRPr="00884774">
              <w:rPr>
                <w:rStyle w:val="Hyperlink"/>
                <w:noProof/>
              </w:rPr>
              <w:t>References</w:t>
            </w:r>
            <w:r>
              <w:rPr>
                <w:noProof/>
                <w:webHidden/>
              </w:rPr>
              <w:tab/>
            </w:r>
            <w:r>
              <w:rPr>
                <w:noProof/>
                <w:webHidden/>
              </w:rPr>
              <w:fldChar w:fldCharType="begin"/>
            </w:r>
            <w:r>
              <w:rPr>
                <w:noProof/>
                <w:webHidden/>
              </w:rPr>
              <w:instrText xml:space="preserve"> PAGEREF _Toc215000658 \h </w:instrText>
            </w:r>
            <w:r>
              <w:rPr>
                <w:noProof/>
                <w:webHidden/>
              </w:rPr>
            </w:r>
            <w:r>
              <w:rPr>
                <w:noProof/>
                <w:webHidden/>
              </w:rPr>
              <w:fldChar w:fldCharType="separate"/>
            </w:r>
            <w:r>
              <w:rPr>
                <w:noProof/>
                <w:webHidden/>
              </w:rPr>
              <w:t>16</w:t>
            </w:r>
            <w:r>
              <w:rPr>
                <w:noProof/>
                <w:webHidden/>
              </w:rPr>
              <w:fldChar w:fldCharType="end"/>
            </w:r>
          </w:hyperlink>
        </w:p>
        <w:p w14:paraId="6918FDAB" w14:textId="6076B863"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5000644"/>
      <w:r>
        <w:lastRenderedPageBreak/>
        <w:t>Introduction</w:t>
      </w:r>
      <w:bookmarkEnd w:id="1"/>
    </w:p>
    <w:p w14:paraId="3FD474B0" w14:textId="77777777" w:rsidR="00C718DE" w:rsidRPr="00C718DE" w:rsidRDefault="00C718DE" w:rsidP="00C718DE">
      <w:r w:rsidRPr="00C718DE">
        <w:t>The industry that is most affected is the</w:t>
      </w:r>
      <w:r w:rsidRPr="00C718DE">
        <w:t> </w:t>
      </w:r>
      <w:r w:rsidRPr="00C718DE">
        <w:t>one generating the most global economic growth tourism. Never has the global tourism industry faced such a large drop, which has been partially attributed to travel</w:t>
      </w:r>
      <w:r w:rsidRPr="00C718DE">
        <w:t> </w:t>
      </w:r>
      <w:r w:rsidRPr="00C718DE">
        <w:t>restrictions, lockdowns, and growing health concerns. However, with lockdowns behind us and people free to roam the world again, the tourism and travel sector is presented with a brand new set of challenges and opportunities for the future: namely pivoting</w:t>
      </w:r>
      <w:r w:rsidRPr="00C718DE">
        <w:t> </w:t>
      </w:r>
      <w:r w:rsidRPr="00C718DE">
        <w:t>in the wake of the changing mindset of every 21st century traveler. These changing demand patterns and altered consumer expectations regarding health, safety</w:t>
      </w:r>
      <w:r w:rsidRPr="00C718DE">
        <w:t> </w:t>
      </w:r>
      <w:r w:rsidRPr="00C718DE">
        <w:t>and sustainability (Aschauer, 2023) have prompted a reconsideration of sales strategies among tourism businesses. With technology now being expanded into tourism with CRM systems, digital marketing, online booking and so on, enterprises need</w:t>
      </w:r>
      <w:r w:rsidRPr="00C718DE">
        <w:t> </w:t>
      </w:r>
      <w:r w:rsidRPr="00C718DE">
        <w:t>to change as well.</w:t>
      </w:r>
    </w:p>
    <w:p w14:paraId="548D6D23" w14:textId="77777777" w:rsidR="00C718DE" w:rsidRPr="00C718DE" w:rsidRDefault="00C718DE" w:rsidP="00C718DE">
      <w:r w:rsidRPr="00C718DE">
        <w:t>Health and safety were one of the major long-term strategies post-pandemic travel had adapted and given utmost</w:t>
      </w:r>
      <w:r w:rsidRPr="00C718DE">
        <w:t> </w:t>
      </w:r>
      <w:r w:rsidRPr="00C718DE">
        <w:t>importance up till now. These insights encourage travelers to be cautious yet selective where and how they travel, forcing businesses to change the way</w:t>
      </w:r>
      <w:r w:rsidRPr="00C718DE">
        <w:t> </w:t>
      </w:r>
      <w:r w:rsidRPr="00C718DE">
        <w:t>they sell (Park, 2021). As a futuristic thinking company owner, permanent consumer behavior changes show a lot of more severe long term trends in consumer behavior well required to be</w:t>
      </w:r>
      <w:r w:rsidRPr="00C718DE">
        <w:t> </w:t>
      </w:r>
      <w:r w:rsidRPr="00C718DE">
        <w:t>understood by small or big enterprises to survive in the long term.</w:t>
      </w:r>
    </w:p>
    <w:p w14:paraId="50A0B274" w14:textId="77777777" w:rsidR="00C718DE" w:rsidRPr="00C718DE" w:rsidRDefault="00C718DE" w:rsidP="00C718DE">
      <w:r w:rsidRPr="00C718DE">
        <w:t>The pandemic has however, expedited digitization</w:t>
      </w:r>
      <w:r w:rsidRPr="00C718DE">
        <w:t> </w:t>
      </w:r>
      <w:r w:rsidRPr="00C718DE">
        <w:t>of tourism. Sales are largely</w:t>
      </w:r>
      <w:r w:rsidRPr="00C718DE">
        <w:t> </w:t>
      </w:r>
      <w:r w:rsidRPr="00C718DE">
        <w:t>driven through OTAs, social media, SEO and digital tools. Evaluation Searching &amp; Solution</w:t>
      </w:r>
      <w:r w:rsidRPr="00C718DE">
        <w:t> </w:t>
      </w:r>
      <w:r w:rsidRPr="00C718DE">
        <w:t>Micro-Moments Digital Engagement, Personalization Marketing &amp; Transparency Regarding Safety: Aspects that Merge With What Customers Want and This Is One of the Main Reason This Affects Their Loyalty Tourism businesses need to</w:t>
      </w:r>
      <w:r w:rsidRPr="00C718DE">
        <w:t> </w:t>
      </w:r>
      <w:r w:rsidRPr="00C718DE">
        <w:t>use digital tools to establish connections, increase customer satisfaction, and ultimately increase revenue because a significant percentage of tourists utilize online platforms to plan their trip (Boz, 2023).</w:t>
      </w:r>
    </w:p>
    <w:p w14:paraId="3FEAE4B5" w14:textId="7B20A080" w:rsidR="00C718DE" w:rsidRPr="00C718DE" w:rsidRDefault="00C718DE" w:rsidP="00C718DE">
      <w:r w:rsidRPr="00C718DE">
        <w:t xml:space="preserve">In this report, </w:t>
      </w:r>
      <w:r w:rsidR="00977F37">
        <w:t>the researcher</w:t>
      </w:r>
      <w:r w:rsidRPr="00C718DE">
        <w:t xml:space="preserve"> explore changes in tourism businesses,</w:t>
      </w:r>
      <w:r w:rsidRPr="00C718DE">
        <w:t> </w:t>
      </w:r>
      <w:r w:rsidRPr="00C718DE">
        <w:t xml:space="preserve">possible new consumer realities, and what new sales approaches might be available to businesses in consumer-led, post-pandemic tourism </w:t>
      </w:r>
      <w:r w:rsidR="00FA25BB" w:rsidRPr="00C718DE">
        <w:t>destinations</w:t>
      </w:r>
      <w:r w:rsidRPr="00C718DE">
        <w:t>. This paper will identify some of the largest shifts in trends in consumer</w:t>
      </w:r>
      <w:r w:rsidRPr="00C718DE">
        <w:t> </w:t>
      </w:r>
      <w:r w:rsidRPr="00C718DE">
        <w:t>behaviour including wellness tourism, eco-tourism and demand for personalized travel. The also examines how digital tools ranging from customer relationship management (CRM)</w:t>
      </w:r>
      <w:r w:rsidRPr="00C718DE">
        <w:t> </w:t>
      </w:r>
      <w:r w:rsidRPr="00C718DE">
        <w:lastRenderedPageBreak/>
        <w:t>systems to online booking platforms can influence future sales processes. It features tips for tourism sevice providers wanting to boost profits and strengthen customer experience in a rapidly</w:t>
      </w:r>
      <w:r w:rsidRPr="00C718DE">
        <w:t> </w:t>
      </w:r>
      <w:r w:rsidRPr="00C718DE">
        <w:t>evolving environment.</w:t>
      </w:r>
    </w:p>
    <w:p w14:paraId="3154C20E" w14:textId="77777777" w:rsidR="00C718DE" w:rsidRPr="00C718DE" w:rsidRDefault="00C718DE" w:rsidP="00FA25BB">
      <w:pPr>
        <w:pStyle w:val="Heading1"/>
      </w:pPr>
      <w:bookmarkStart w:id="2" w:name="_Toc215000645"/>
      <w:r w:rsidRPr="00C718DE">
        <w:t>Literature Review</w:t>
      </w:r>
      <w:bookmarkEnd w:id="2"/>
    </w:p>
    <w:p w14:paraId="1BA565CF" w14:textId="77777777" w:rsidR="00C718DE" w:rsidRPr="00C718DE" w:rsidRDefault="00C718DE" w:rsidP="00FA25BB">
      <w:pPr>
        <w:pStyle w:val="Heading2"/>
      </w:pPr>
      <w:bookmarkStart w:id="3" w:name="_Toc215000646"/>
      <w:r w:rsidRPr="00C718DE">
        <w:t>Changing Consumer Preferences in Post-Pandemic Tourism</w:t>
      </w:r>
      <w:bookmarkEnd w:id="3"/>
    </w:p>
    <w:p w14:paraId="333F7E0E" w14:textId="3C0C4B36" w:rsidR="00C718DE" w:rsidRPr="00C718DE" w:rsidRDefault="00C718DE" w:rsidP="00C718DE">
      <w:r w:rsidRPr="00C718DE">
        <w:t>Consumer</w:t>
      </w:r>
      <w:r w:rsidRPr="00C718DE">
        <w:t> </w:t>
      </w:r>
      <w:r w:rsidRPr="00C718DE">
        <w:t>behaviour within the tourism industry is changing rapidly because of the COVID-19 pandemic. The most extreme health measures are being carried mobility sources and where health is now the number</w:t>
      </w:r>
      <w:r w:rsidRPr="00C718DE">
        <w:t> </w:t>
      </w:r>
      <w:r w:rsidRPr="00C718DE">
        <w:t>one travel determinant in selecting destination. Park (2021) explains that consumers are becoming more comfortable traveling to destinations that promote hygiene</w:t>
      </w:r>
      <w:r w:rsidRPr="00C718DE">
        <w:t> </w:t>
      </w:r>
      <w:r w:rsidRPr="00C718DE">
        <w:t xml:space="preserve">and safety </w:t>
      </w:r>
      <w:r w:rsidR="00FA25BB" w:rsidRPr="00C718DE">
        <w:t>process and</w:t>
      </w:r>
      <w:r w:rsidRPr="00C718DE">
        <w:t xml:space="preserve"> offers facial separation. This new focus on wellness with a dramatic increase in wellness tourism demand (Aschauer, 2023) is fostered by heightened international interest in physical and mental</w:t>
      </w:r>
      <w:r w:rsidRPr="00C718DE">
        <w:t> </w:t>
      </w:r>
      <w:r w:rsidRPr="00C718DE">
        <w:t>health along with restricted and gated travels.</w:t>
      </w:r>
    </w:p>
    <w:p w14:paraId="21A2F1BA" w14:textId="163A2A00" w:rsidR="00E12899" w:rsidRPr="00E12899" w:rsidRDefault="00E12899" w:rsidP="00E12899">
      <w:r w:rsidRPr="00E12899">
        <w:t>Another one see growing at the same time is eco-tourism. The COVID-19 pandemic has offered an opportunity to leverage awareness of meeting</w:t>
      </w:r>
      <w:r w:rsidRPr="00E12899">
        <w:t> </w:t>
      </w:r>
      <w:r w:rsidRPr="00E12899">
        <w:t>environmental considerations (Bayram-Sharma,2023), with Sustainable Travel Alternatives becoming overwhelmingly popular (Bayram-Sharma,2023). And</w:t>
      </w:r>
      <w:r w:rsidRPr="00E12899">
        <w:t> </w:t>
      </w:r>
      <w:r w:rsidRPr="00E12899">
        <w:t>while their means of travel has changed — seeking out eco-friendlier destinations and experiences, reducing their carbon footprint and supporting conservation, either directly or, passively. And at least acknowledge sustainability that is no longer just a buzzword but a call for change from the part of the consumers who get more and more transformed</w:t>
      </w:r>
      <w:r w:rsidRPr="00E12899">
        <w:t> </w:t>
      </w:r>
      <w:r w:rsidRPr="00E12899">
        <w:t>in travelers demanding to embed the sustainability principles they advocate for in the overall travel experience (Efthimiou 2025.</w:t>
      </w:r>
    </w:p>
    <w:p w14:paraId="4786C0F7" w14:textId="49CCD734" w:rsidR="00C718DE" w:rsidRPr="00C718DE" w:rsidRDefault="00E12899" w:rsidP="00C718DE">
      <w:r w:rsidRPr="00E12899">
        <w:t>In addition to those trends, We have also seen an even more dramatic change — this</w:t>
      </w:r>
      <w:r w:rsidRPr="00E12899">
        <w:t> </w:t>
      </w:r>
      <w:r w:rsidRPr="00E12899">
        <w:t>demand for customized and personalized itineraries. The work by Hinson et al. They registered that tourists</w:t>
      </w:r>
      <w:r w:rsidRPr="00E12899">
        <w:t> </w:t>
      </w:r>
      <w:r w:rsidRPr="00E12899">
        <w:t>were craving for instantly on-demand experiences that were more tailored and pertinent to them, driven by what motivates and interests them, and their values. Now, this was obviously linked also to the broader moves</w:t>
      </w:r>
      <w:r w:rsidRPr="00E12899">
        <w:t> </w:t>
      </w:r>
      <w:r w:rsidRPr="00E12899">
        <w:t>towards individualism and personalisation that were already impacting on myriad industries, and tourist property was no exception. Customers get choosier and hunt for customized written packages on it, better experiences</w:t>
      </w:r>
      <w:r w:rsidRPr="00E12899">
        <w:t> </w:t>
      </w:r>
      <w:r w:rsidRPr="00E12899">
        <w:t xml:space="preserve">and better connectivity with the travel </w:t>
      </w:r>
      <w:r w:rsidRPr="00E12899">
        <w:lastRenderedPageBreak/>
        <w:t>destination. This also implies a greater pressure on companies to come up with minimum innovative solutions, as personalization demand hits</w:t>
      </w:r>
      <w:r w:rsidRPr="00E12899">
        <w:t> </w:t>
      </w:r>
      <w:r w:rsidRPr="00E12899">
        <w:t>the ceiling. These four trends are also global in applicability to tourism</w:t>
      </w:r>
      <w:r w:rsidRPr="00E12899">
        <w:t> </w:t>
      </w:r>
      <w:r w:rsidRPr="00E12899">
        <w:t>sales trends and thus will need to evolve with shifts in consumer behaviour.</w:t>
      </w:r>
    </w:p>
    <w:p w14:paraId="17A5AB22" w14:textId="79F07F83" w:rsidR="00C718DE" w:rsidRPr="00C718DE" w:rsidRDefault="001F3E0C" w:rsidP="00C718DE">
      <w:r w:rsidRPr="00C718DE">
        <w:t>Another</w:t>
      </w:r>
      <w:r w:rsidR="00C718DE" w:rsidRPr="00C718DE">
        <w:t xml:space="preserve"> way that the pandemics affected the consumer</w:t>
      </w:r>
      <w:r w:rsidR="00C718DE" w:rsidRPr="00C718DE">
        <w:t> </w:t>
      </w:r>
      <w:r w:rsidR="00C718DE" w:rsidRPr="00C718DE">
        <w:t>behavior is the element of trust and its perception in terms of safety and health. Good states that consumers want organizations to be more transparent, more responsible, and more proactive in</w:t>
      </w:r>
      <w:r w:rsidR="00C718DE" w:rsidRPr="00C718DE">
        <w:t> </w:t>
      </w:r>
      <w:r w:rsidR="00C718DE" w:rsidRPr="00C718DE">
        <w:t>ensuring health safety to prefer its services. Thus, organizations trying to regain their clients have to (re)-assure them with the extent of technological interventions, of sanitation, and other</w:t>
      </w:r>
      <w:r w:rsidR="00C718DE" w:rsidRPr="00C718DE">
        <w:t> </w:t>
      </w:r>
      <w:r w:rsidR="00C718DE" w:rsidRPr="00C718DE">
        <w:t>best practices as well as social responsibilities; that they are practicing.</w:t>
      </w:r>
    </w:p>
    <w:p w14:paraId="49A3044D" w14:textId="77777777" w:rsidR="00C718DE" w:rsidRPr="00C718DE" w:rsidRDefault="00C718DE" w:rsidP="001F3E0C">
      <w:pPr>
        <w:pStyle w:val="Heading2"/>
      </w:pPr>
      <w:bookmarkStart w:id="4" w:name="_Toc215000647"/>
      <w:r w:rsidRPr="00C718DE">
        <w:t>The Role of Digital Tools in Tourism Sales</w:t>
      </w:r>
      <w:bookmarkEnd w:id="4"/>
    </w:p>
    <w:p w14:paraId="0DE8ECB8" w14:textId="2D2B6A27" w:rsidR="00C718DE" w:rsidRPr="00C718DE" w:rsidRDefault="00C718DE" w:rsidP="00C718DE">
      <w:r w:rsidRPr="00C718DE">
        <w:t>Post-Pandemic, the sales of tourism have become</w:t>
      </w:r>
      <w:r w:rsidRPr="00C718DE">
        <w:t> </w:t>
      </w:r>
      <w:r w:rsidRPr="00C718DE">
        <w:t>solely dependent on the Digital Tools. As tourism boards and businesses scrambled to adapt to</w:t>
      </w:r>
      <w:r w:rsidRPr="00C718DE">
        <w:t> </w:t>
      </w:r>
      <w:r w:rsidRPr="00C718DE">
        <w:t>the rapidly shifting consumer interests and behavior patterns, new technologies became heavily adopted, including web marketing, online booking systems, CRMs, and more. Nowadays, online travel agencies and social media are some of the major channels to get in</w:t>
      </w:r>
      <w:r w:rsidRPr="00C718DE">
        <w:t> </w:t>
      </w:r>
      <w:r w:rsidRPr="00C718DE">
        <w:t xml:space="preserve">touch with </w:t>
      </w:r>
      <w:r w:rsidR="00A16EA4">
        <w:t>the</w:t>
      </w:r>
      <w:r w:rsidRPr="00C718DE">
        <w:t xml:space="preserve"> audience to help motivate them for, plan, and book their travel adventures. By targeting in this</w:t>
      </w:r>
      <w:r w:rsidRPr="00C718DE">
        <w:t> </w:t>
      </w:r>
      <w:r w:rsidRPr="00C718DE">
        <w:t>manner, long-term dividends (along with returns) can be visualized. At all of the steps signal, conversion and booking</w:t>
      </w:r>
      <w:r w:rsidRPr="00C718DE">
        <w:t> </w:t>
      </w:r>
      <w:r w:rsidRPr="00C718DE">
        <w:t>search engine optimization and online advertising help target customers.</w:t>
      </w:r>
    </w:p>
    <w:p w14:paraId="3BCE1427" w14:textId="77777777" w:rsidR="00C718DE" w:rsidRPr="00C718DE" w:rsidRDefault="00C718DE" w:rsidP="00C718DE">
      <w:r w:rsidRPr="00C718DE">
        <w:t>Article CRM tools Post pandemic</w:t>
      </w:r>
      <w:r w:rsidRPr="00C718DE">
        <w:t> </w:t>
      </w:r>
      <w:r w:rsidRPr="00C718DE">
        <w:t>time becomes inevitable but this is one of the most unattended fields. CRM tools facilitate the data collection and the analysis of customer related data, allowing for communication and services that suit individual needs</w:t>
      </w:r>
      <w:r w:rsidRPr="00C718DE">
        <w:t> </w:t>
      </w:r>
      <w:r w:rsidRPr="00C718DE">
        <w:t>(Cui &amp; Shibusawa, 2025). Through CRM, organizations can understand customer behavior,</w:t>
      </w:r>
      <w:r w:rsidRPr="00C718DE">
        <w:t> </w:t>
      </w:r>
      <w:r w:rsidRPr="00C718DE">
        <w:t>personalize marketing campaigns, improve customer interactions, which translates into sales or repeat business.</w:t>
      </w:r>
    </w:p>
    <w:p w14:paraId="6BE7F6AE" w14:textId="05613228" w:rsidR="00C718DE" w:rsidRPr="00C718DE" w:rsidRDefault="00C718DE" w:rsidP="00C718DE">
      <w:r w:rsidRPr="00C718DE">
        <w:t xml:space="preserve">With the lack of </w:t>
      </w:r>
      <w:r w:rsidR="001F3E0C" w:rsidRPr="00C718DE">
        <w:t>digitalization</w:t>
      </w:r>
      <w:r w:rsidRPr="00C718DE">
        <w:t xml:space="preserve"> before, and the Covid-proof tools that were developed such as online booking platforms, virtual tours and contactless payment systems these tools have been an increasing part</w:t>
      </w:r>
      <w:r w:rsidRPr="00C718DE">
        <w:t> </w:t>
      </w:r>
      <w:r w:rsidRPr="00C718DE">
        <w:t>of the tourism sales process from the sales and management systems (the CRM). These tools are not just improving customer experience, but also increases operational</w:t>
      </w:r>
      <w:r w:rsidRPr="00C718DE">
        <w:t> </w:t>
      </w:r>
      <w:r w:rsidRPr="00C718DE">
        <w:t xml:space="preserve">efficiency by automating booking process and reducing physical interactions (Efthimiou, 2025). The </w:t>
      </w:r>
      <w:r w:rsidRPr="00C718DE">
        <w:lastRenderedPageBreak/>
        <w:t>implementation of technologies such as virtual tours and 360-degree views of accommodations provides potential customers, for whom the experience of the product is vital, an</w:t>
      </w:r>
      <w:r w:rsidRPr="00C718DE">
        <w:t> </w:t>
      </w:r>
      <w:r w:rsidRPr="00C718DE">
        <w:t>opportunity to virtually experience destinations and lodging options before their purchase and feel like they are actually part of the booking process before ever leaving their home (Pardosi et al., 2024).</w:t>
      </w:r>
    </w:p>
    <w:p w14:paraId="3CEF5B3C" w14:textId="77777777" w:rsidR="00C718DE" w:rsidRPr="00C718DE" w:rsidRDefault="00C718DE" w:rsidP="00C718DE">
      <w:r w:rsidRPr="00C718DE">
        <w:t>Moreover, social media channels are becoming preferred mediums through which businesses communicate with customers,</w:t>
      </w:r>
      <w:r w:rsidRPr="00C718DE">
        <w:t> </w:t>
      </w:r>
      <w:r w:rsidRPr="00C718DE">
        <w:t>spread information, and build brand loyalty. According to Good (2022), social media was essential during the pandemic to maintain consumer interest, and many companies began using social media to deliver virtual experiences,</w:t>
      </w:r>
      <w:r w:rsidRPr="00C718DE">
        <w:t> </w:t>
      </w:r>
      <w:r w:rsidRPr="00C718DE">
        <w:t>social proof of safety measures, or consumer conversations when there are no in-person interactions. Consequently, even though social media and digital marketing tactics are a relatively simple and low-cost option for reaching consumers, they are</w:t>
      </w:r>
      <w:r w:rsidRPr="00C718DE">
        <w:t> </w:t>
      </w:r>
      <w:r w:rsidRPr="00C718DE">
        <w:t>essential during a post-pandemic era for retaining customers and earning sales.</w:t>
      </w:r>
    </w:p>
    <w:p w14:paraId="458BE789" w14:textId="77777777" w:rsidR="00C718DE" w:rsidRPr="00C718DE" w:rsidRDefault="00C718DE" w:rsidP="001F3E0C">
      <w:pPr>
        <w:pStyle w:val="Heading2"/>
      </w:pPr>
      <w:bookmarkStart w:id="5" w:name="_Toc215000648"/>
      <w:r w:rsidRPr="00C718DE">
        <w:t>Sales Strategies in a Post-Pandemic World</w:t>
      </w:r>
      <w:bookmarkEnd w:id="5"/>
    </w:p>
    <w:p w14:paraId="233E4B56" w14:textId="54F72C29" w:rsidR="00C718DE" w:rsidRPr="00C718DE" w:rsidRDefault="00C718DE" w:rsidP="00C718DE">
      <w:r w:rsidRPr="00C718DE">
        <w:t>They are less about the pushy sales tactics tourism has clung</w:t>
      </w:r>
      <w:r w:rsidRPr="00C718DE">
        <w:t> </w:t>
      </w:r>
      <w:r w:rsidRPr="00C718DE">
        <w:t>onto than how they are taking note on changing hands when it comes down to consumer behaviour. Change is inevitable and</w:t>
      </w:r>
      <w:r w:rsidRPr="00C718DE">
        <w:t> </w:t>
      </w:r>
      <w:r w:rsidRPr="00C718DE">
        <w:t xml:space="preserve">one of the biggest aspect </w:t>
      </w:r>
      <w:r w:rsidR="00A16EA4">
        <w:t>one</w:t>
      </w:r>
      <w:r w:rsidR="00A16EA4" w:rsidRPr="00C718DE">
        <w:t xml:space="preserve"> </w:t>
      </w:r>
      <w:r w:rsidRPr="00C718DE">
        <w:t xml:space="preserve">need to adapt is providing personalization and meeting experiences in </w:t>
      </w:r>
      <w:r w:rsidR="00A16EA4">
        <w:t>the</w:t>
      </w:r>
      <w:r w:rsidRPr="00C718DE">
        <w:t xml:space="preserve"> tourism business. Travelers want trips</w:t>
      </w:r>
      <w:r w:rsidRPr="00C718DE">
        <w:t> </w:t>
      </w:r>
      <w:r w:rsidRPr="00C718DE">
        <w:t xml:space="preserve">that fit their personal preferences and values. </w:t>
      </w:r>
      <w:r w:rsidR="001F3E0C">
        <w:t xml:space="preserve">According to </w:t>
      </w:r>
      <w:r w:rsidRPr="00C718DE">
        <w:t>Hinson et al. (2024)</w:t>
      </w:r>
      <w:r w:rsidR="001F3E0C">
        <w:t>,</w:t>
      </w:r>
      <w:r w:rsidRPr="00C718DE">
        <w:t xml:space="preserve"> In order to create such packages that meet a certain type of consumer demand, data must be analyzed and CRM systems must be utilized, be it wellness retreats, eco-tourism or a personal luxury experience for</w:t>
      </w:r>
      <w:r w:rsidRPr="00C718DE">
        <w:t> </w:t>
      </w:r>
      <w:r w:rsidRPr="00C718DE">
        <w:t>the customers Perhaps no quality better defines the</w:t>
      </w:r>
      <w:r w:rsidRPr="00C718DE">
        <w:t> </w:t>
      </w:r>
      <w:r w:rsidRPr="00C718DE">
        <w:t>post-pandemic tourism market than its need for customization, and businesses unable to meet this requirement will be the first to fall to competitors who can.</w:t>
      </w:r>
    </w:p>
    <w:p w14:paraId="27DCF08B" w14:textId="77777777" w:rsidR="00C718DE" w:rsidRPr="00C718DE" w:rsidRDefault="00C718DE" w:rsidP="00C718DE">
      <w:r w:rsidRPr="00C718DE">
        <w:t>In the post-pandemic world, loyalty programs continue to</w:t>
      </w:r>
      <w:r w:rsidRPr="00C718DE">
        <w:t> </w:t>
      </w:r>
      <w:r w:rsidRPr="00C718DE">
        <w:t>be integral to sales strategies. Boz</w:t>
      </w:r>
      <w:r w:rsidRPr="00C718DE">
        <w:t> </w:t>
      </w:r>
      <w:r w:rsidRPr="00C718DE">
        <w:t>(2023) states that the loyalty programs indeed keep customers by rewarding repeat customers discounts, special offers or exclusive services. These can also be tailored to consumer needs like rewarding</w:t>
      </w:r>
      <w:r w:rsidRPr="00C718DE">
        <w:t> </w:t>
      </w:r>
      <w:r w:rsidRPr="00C718DE">
        <w:t>for sustainable travel or wellness as examples.</w:t>
      </w:r>
    </w:p>
    <w:p w14:paraId="6204D737" w14:textId="77777777" w:rsidR="00C718DE" w:rsidRPr="00C718DE" w:rsidRDefault="00C718DE" w:rsidP="00C718DE">
      <w:r w:rsidRPr="00C718DE">
        <w:t>The communicating of safety first as truly a</w:t>
      </w:r>
      <w:r w:rsidRPr="00C718DE">
        <w:t> </w:t>
      </w:r>
      <w:r w:rsidRPr="00C718DE">
        <w:t>part of tourism sales efforts. Most respondents who report on</w:t>
      </w:r>
      <w:r w:rsidRPr="00C718DE">
        <w:t> </w:t>
      </w:r>
      <w:r w:rsidRPr="00C718DE">
        <w:t xml:space="preserve">plans to travel cite health and safety as their primary concern and tourism businesses need to broadcast what they are doing to ensure the tourist experience is comfortable and as safe </w:t>
      </w:r>
      <w:r w:rsidRPr="00C718DE">
        <w:lastRenderedPageBreak/>
        <w:t>as possible. This involves informing customers about hygiene practices, providing contactless payment solutions and flexible cancellation/modification policies during emergencies</w:t>
      </w:r>
      <w:r w:rsidRPr="00C718DE">
        <w:t> </w:t>
      </w:r>
      <w:r w:rsidRPr="00C718DE">
        <w:t>(Corsaro, 2021).</w:t>
      </w:r>
    </w:p>
    <w:p w14:paraId="6EC14733" w14:textId="77777777" w:rsidR="00C718DE" w:rsidRPr="00C718DE" w:rsidRDefault="00C718DE" w:rsidP="00C718DE">
      <w:r w:rsidRPr="00C718DE">
        <w:t>Finally with new marketing</w:t>
      </w:r>
      <w:r w:rsidRPr="00C718DE">
        <w:t> </w:t>
      </w:r>
      <w:r w:rsidRPr="00C718DE">
        <w:t>trends entering the post-pandemic world, it will benefit tourism businesses to incorporate digital and CRM systems into their sales strategies. All of those tools not only allow for a more reasonable targeted marketing of each</w:t>
      </w:r>
      <w:r w:rsidRPr="00C718DE">
        <w:t> </w:t>
      </w:r>
      <w:r w:rsidRPr="00C718DE">
        <w:t>individual (i.e., social feeds and email campaigns can be rolled into a single tool) but the improved customer service of these tools as well because they can be integrated with most digital channels with which any business wants to engage a customer – from social to email to reviews online (Efthimiou, 2025). This digital transformation will assist companies with more insights and generate transaction, improving customer</w:t>
      </w:r>
      <w:r w:rsidRPr="00C718DE">
        <w:t> </w:t>
      </w:r>
      <w:r w:rsidRPr="00C718DE">
        <w:t>relations and increased revenue.</w:t>
      </w:r>
    </w:p>
    <w:p w14:paraId="07D550CA" w14:textId="77777777" w:rsidR="00C718DE" w:rsidRPr="00C718DE" w:rsidRDefault="00C718DE" w:rsidP="001F3E0C">
      <w:pPr>
        <w:pStyle w:val="Heading1"/>
      </w:pPr>
      <w:bookmarkStart w:id="6" w:name="_Toc215000649"/>
      <w:r w:rsidRPr="00C718DE">
        <w:t>Methodology</w:t>
      </w:r>
      <w:bookmarkEnd w:id="6"/>
    </w:p>
    <w:p w14:paraId="1D89002B" w14:textId="774BD2DF" w:rsidR="00C718DE" w:rsidRPr="00C718DE" w:rsidRDefault="00C718DE" w:rsidP="00C718DE">
      <w:r w:rsidRPr="00C718DE">
        <w:t>This</w:t>
      </w:r>
      <w:r w:rsidRPr="00C718DE">
        <w:t> </w:t>
      </w:r>
      <w:r w:rsidRPr="00C718DE">
        <w:t xml:space="preserve">study aims to identify some of the trends and developments </w:t>
      </w:r>
      <w:r w:rsidR="00977F37">
        <w:t>people</w:t>
      </w:r>
      <w:r w:rsidRPr="00C718DE">
        <w:t xml:space="preserve"> have seen across all tourism sales strategies during COVID-19. This report adopts a qualitative approach, with secondary data from literature and</w:t>
      </w:r>
      <w:r w:rsidRPr="00C718DE">
        <w:t> </w:t>
      </w:r>
      <w:r w:rsidRPr="00C718DE">
        <w:t>case studies with the rationale that the tourism industry is continuously evolving while consumer behavior is transforming it as well.</w:t>
      </w:r>
    </w:p>
    <w:p w14:paraId="2BD84099" w14:textId="77777777" w:rsidR="00C718DE" w:rsidRPr="00C718DE" w:rsidRDefault="00C718DE" w:rsidP="001F3E0C">
      <w:pPr>
        <w:pStyle w:val="Heading2"/>
      </w:pPr>
      <w:bookmarkStart w:id="7" w:name="_Toc215000650"/>
      <w:r w:rsidRPr="00C718DE">
        <w:t>Research Design and Approach</w:t>
      </w:r>
      <w:bookmarkEnd w:id="7"/>
    </w:p>
    <w:p w14:paraId="2232F24B" w14:textId="0FE383C9" w:rsidR="00C718DE" w:rsidRPr="00C718DE" w:rsidRDefault="00C718DE" w:rsidP="00C718DE">
      <w:r w:rsidRPr="00C718DE">
        <w:t>Through the</w:t>
      </w:r>
      <w:r w:rsidRPr="00C718DE">
        <w:t> </w:t>
      </w:r>
      <w:r w:rsidRPr="00C718DE">
        <w:t xml:space="preserve">use of a case study approach, this paper will illustrate the adjustment in sales strategy of tourism business as an outcome of change in consumer demand. </w:t>
      </w:r>
      <w:r w:rsidR="00977F37" w:rsidRPr="00C718DE">
        <w:t>This</w:t>
      </w:r>
      <w:r w:rsidRPr="00C718DE">
        <w:t xml:space="preserve"> study examines a limited population of the</w:t>
      </w:r>
      <w:r w:rsidRPr="00C718DE">
        <w:t> </w:t>
      </w:r>
      <w:r w:rsidRPr="00C718DE">
        <w:t>tourism industry in order to gain insight related to the adaptation effect under new post-pandemic realities. Case studies show more</w:t>
      </w:r>
      <w:r w:rsidRPr="00C718DE">
        <w:t> </w:t>
      </w:r>
      <w:r w:rsidRPr="00C718DE">
        <w:t>detail on what works in the industry and what strategies have struggled and lessons learned.</w:t>
      </w:r>
    </w:p>
    <w:p w14:paraId="1785F061" w14:textId="77777777" w:rsidR="00C718DE" w:rsidRPr="00C718DE" w:rsidRDefault="00C718DE" w:rsidP="00C718DE">
      <w:r w:rsidRPr="00C718DE">
        <w:t>The</w:t>
      </w:r>
      <w:r w:rsidRPr="00C718DE">
        <w:t> </w:t>
      </w:r>
      <w:r w:rsidRPr="00C718DE">
        <w:t>secondary data analyses presented in this report These sources comprised, among others, peer-reviewed journal articles, industry</w:t>
      </w:r>
      <w:r w:rsidRPr="00C718DE">
        <w:t> </w:t>
      </w:r>
      <w:r w:rsidRPr="00C718DE">
        <w:t>reports, company websites, and market analysis documents. Alongside interpretive analysis</w:t>
      </w:r>
      <w:r w:rsidRPr="00C718DE">
        <w:t> </w:t>
      </w:r>
      <w:r w:rsidRPr="00C718DE">
        <w:t>of these changes, this literature review benchmarks changes in consumer behaviour, sales techniques and delivery mechanisms and trends in the digital tools and formats used and their impact on tourism in post-pandemic times.</w:t>
      </w:r>
    </w:p>
    <w:p w14:paraId="08637782" w14:textId="77777777" w:rsidR="00C718DE" w:rsidRPr="00C718DE" w:rsidRDefault="00C718DE" w:rsidP="001F3E0C">
      <w:pPr>
        <w:pStyle w:val="Heading2"/>
      </w:pPr>
      <w:bookmarkStart w:id="8" w:name="_Toc215000651"/>
      <w:r w:rsidRPr="00C718DE">
        <w:lastRenderedPageBreak/>
        <w:t>Data Collection and Sources</w:t>
      </w:r>
      <w:bookmarkEnd w:id="8"/>
    </w:p>
    <w:p w14:paraId="6AEC6787" w14:textId="77777777" w:rsidR="00C718DE" w:rsidRPr="00C718DE" w:rsidRDefault="00C718DE" w:rsidP="00C718DE">
      <w:r w:rsidRPr="00C718DE">
        <w:t>Data for this study has been collected from a variety of sources:</w:t>
      </w:r>
    </w:p>
    <w:p w14:paraId="0A4C93D1" w14:textId="77777777" w:rsidR="00C718DE" w:rsidRPr="00C718DE" w:rsidRDefault="00C718DE" w:rsidP="00C718DE">
      <w:pPr>
        <w:numPr>
          <w:ilvl w:val="0"/>
          <w:numId w:val="20"/>
        </w:numPr>
      </w:pPr>
      <w:r w:rsidRPr="00C718DE">
        <w:rPr>
          <w:b/>
          <w:bCs/>
        </w:rPr>
        <w:t>Peer-Reviewed Articles</w:t>
      </w:r>
      <w:r w:rsidRPr="00C718DE">
        <w:t>: Research articles from tourism, marketing, and consumer-behavior journals that highlight new insights into</w:t>
      </w:r>
      <w:r w:rsidRPr="00C718DE">
        <w:t> </w:t>
      </w:r>
      <w:r w:rsidRPr="00C718DE">
        <w:t>the shifts in consumer preferences for tourism since the post-pandemic (e.g., Aschauer, 2023; Hinson et al., 2024).</w:t>
      </w:r>
    </w:p>
    <w:p w14:paraId="36CF7073" w14:textId="77777777" w:rsidR="00C718DE" w:rsidRPr="00C718DE" w:rsidRDefault="00C718DE" w:rsidP="00C718DE">
      <w:pPr>
        <w:numPr>
          <w:ilvl w:val="0"/>
          <w:numId w:val="20"/>
        </w:numPr>
      </w:pPr>
      <w:r w:rsidRPr="00C718DE">
        <w:rPr>
          <w:b/>
          <w:bCs/>
        </w:rPr>
        <w:t>Industry Reports</w:t>
      </w:r>
      <w:r w:rsidRPr="00C718DE">
        <w:t>: Reports from industry experts and organizations (e.g., World Travel &amp; Tourism</w:t>
      </w:r>
      <w:r w:rsidRPr="00C718DE">
        <w:t> </w:t>
      </w:r>
      <w:r w:rsidRPr="00C718DE">
        <w:t>Council (WTTC), United Nations World Tourism Organization (UNWTO), leading travel agencies) These reports offer market insights into channels,</w:t>
      </w:r>
      <w:r w:rsidRPr="00C718DE">
        <w:t> </w:t>
      </w:r>
      <w:r w:rsidRPr="00C718DE">
        <w:t>sales, and strategies on a per industry basis.</w:t>
      </w:r>
    </w:p>
    <w:p w14:paraId="4F19B61B" w14:textId="77777777" w:rsidR="00C718DE" w:rsidRPr="00C718DE" w:rsidRDefault="00C718DE" w:rsidP="00C718DE">
      <w:pPr>
        <w:numPr>
          <w:ilvl w:val="0"/>
          <w:numId w:val="20"/>
        </w:numPr>
      </w:pPr>
      <w:r w:rsidRPr="00C718DE">
        <w:rPr>
          <w:b/>
          <w:bCs/>
        </w:rPr>
        <w:t>Case Studies</w:t>
      </w:r>
      <w:r w:rsidRPr="00C718DE">
        <w:t>: Real-world case studies from tourism businesses, detailing</w:t>
      </w:r>
      <w:r w:rsidRPr="00C718DE">
        <w:t> </w:t>
      </w:r>
      <w:r w:rsidRPr="00C718DE">
        <w:t>how they have adopted or modified new sales strategies, including adaptations to changing consumer behaviour, and dynamics of post-pandemic challenges and opportunities.</w:t>
      </w:r>
    </w:p>
    <w:p w14:paraId="286C0AD8" w14:textId="77777777" w:rsidR="00C718DE" w:rsidRPr="00C718DE" w:rsidRDefault="00C718DE" w:rsidP="00C718DE">
      <w:pPr>
        <w:numPr>
          <w:ilvl w:val="0"/>
          <w:numId w:val="20"/>
        </w:numPr>
      </w:pPr>
      <w:r w:rsidRPr="00C718DE">
        <w:rPr>
          <w:b/>
          <w:bCs/>
        </w:rPr>
        <w:t>Company Websites</w:t>
      </w:r>
      <w:r w:rsidRPr="00C718DE">
        <w:t>: Content available on tourism business websites highlighting their marketing efforts, products and responses to new consumer</w:t>
      </w:r>
      <w:r w:rsidRPr="00C718DE">
        <w:t> </w:t>
      </w:r>
      <w:r w:rsidRPr="00C718DE">
        <w:t>expectations.</w:t>
      </w:r>
    </w:p>
    <w:p w14:paraId="53E8BC8F" w14:textId="77777777" w:rsidR="00C718DE" w:rsidRPr="00C718DE" w:rsidRDefault="00C718DE" w:rsidP="00C718DE">
      <w:pPr>
        <w:numPr>
          <w:ilvl w:val="0"/>
          <w:numId w:val="20"/>
        </w:numPr>
      </w:pPr>
      <w:r w:rsidRPr="00C718DE">
        <w:rPr>
          <w:b/>
          <w:bCs/>
        </w:rPr>
        <w:t>Digital and Social Media</w:t>
      </w:r>
      <w:r w:rsidRPr="00C718DE">
        <w:t>: Platforms including social</w:t>
      </w:r>
      <w:r w:rsidRPr="00C718DE">
        <w:t> </w:t>
      </w:r>
      <w:r w:rsidRPr="00C718DE">
        <w:t>media, blogs, and forums related to tourism were used to determine consumer sentiment on tourism trends preferences for health &amp; safety measures, eco-tourism and wellness travel;</w:t>
      </w:r>
    </w:p>
    <w:p w14:paraId="2296ADB7" w14:textId="77777777" w:rsidR="00C718DE" w:rsidRPr="00C718DE" w:rsidRDefault="00C718DE" w:rsidP="001F3E0C">
      <w:pPr>
        <w:pStyle w:val="Heading2"/>
      </w:pPr>
      <w:bookmarkStart w:id="9" w:name="_Toc215000652"/>
      <w:r w:rsidRPr="00C718DE">
        <w:t>Data Analysis</w:t>
      </w:r>
      <w:bookmarkEnd w:id="9"/>
    </w:p>
    <w:p w14:paraId="09931150" w14:textId="77777777" w:rsidR="00C718DE" w:rsidRPr="00C718DE" w:rsidRDefault="00C718DE" w:rsidP="00C718DE">
      <w:r w:rsidRPr="00C718DE">
        <w:t>The data has collected from secondary</w:t>
      </w:r>
      <w:r w:rsidRPr="00C718DE">
        <w:t> </w:t>
      </w:r>
      <w:r w:rsidRPr="00C718DE">
        <w:t>sources which utilize thematic analysis. This means spotting common patterns in consumer trends, selling methods and the</w:t>
      </w:r>
      <w:r w:rsidRPr="00C718DE">
        <w:t> </w:t>
      </w:r>
      <w:r w:rsidRPr="00C718DE">
        <w:t>use of digital solutions among tourism services. How tourism businesses have modified their selling</w:t>
      </w:r>
      <w:r w:rsidRPr="00C718DE">
        <w:t> </w:t>
      </w:r>
      <w:r w:rsidRPr="00C718DE">
        <w:t>strategies according to the post-pandemic changes in consumer preferences, as implied within the thematic analysis</w:t>
      </w:r>
    </w:p>
    <w:p w14:paraId="6A0BD6A5" w14:textId="77777777" w:rsidR="00C718DE" w:rsidRPr="00C718DE" w:rsidRDefault="00C718DE" w:rsidP="00C718DE">
      <w:r w:rsidRPr="00C718DE">
        <w:t>Key themes include:</w:t>
      </w:r>
    </w:p>
    <w:p w14:paraId="633654B3" w14:textId="77777777" w:rsidR="00C718DE" w:rsidRPr="00C718DE" w:rsidRDefault="00C718DE" w:rsidP="00C718DE">
      <w:pPr>
        <w:numPr>
          <w:ilvl w:val="0"/>
          <w:numId w:val="21"/>
        </w:numPr>
      </w:pPr>
      <w:r w:rsidRPr="00C718DE">
        <w:rPr>
          <w:b/>
          <w:bCs/>
        </w:rPr>
        <w:t>Health and Safety as a Top Priority</w:t>
      </w:r>
      <w:r w:rsidRPr="00C718DE">
        <w:t>: How businesses have integrated health and safety measures into their marketing and sales processes.</w:t>
      </w:r>
    </w:p>
    <w:p w14:paraId="365C5249" w14:textId="77777777" w:rsidR="00C718DE" w:rsidRPr="00C718DE" w:rsidRDefault="00C718DE" w:rsidP="00C718DE">
      <w:pPr>
        <w:numPr>
          <w:ilvl w:val="0"/>
          <w:numId w:val="21"/>
        </w:numPr>
      </w:pPr>
      <w:r w:rsidRPr="00C718DE">
        <w:rPr>
          <w:b/>
          <w:bCs/>
        </w:rPr>
        <w:t>Technological Adaptation</w:t>
      </w:r>
      <w:r w:rsidRPr="00C718DE">
        <w:t>: The role of digital tools such as CRM systems, online booking platforms, and social media in driving sales.</w:t>
      </w:r>
    </w:p>
    <w:p w14:paraId="0ECD8CA5" w14:textId="77777777" w:rsidR="00C718DE" w:rsidRPr="00C718DE" w:rsidRDefault="00C718DE" w:rsidP="00C718DE">
      <w:pPr>
        <w:numPr>
          <w:ilvl w:val="0"/>
          <w:numId w:val="21"/>
        </w:numPr>
      </w:pPr>
      <w:r w:rsidRPr="00C718DE">
        <w:rPr>
          <w:b/>
          <w:bCs/>
        </w:rPr>
        <w:lastRenderedPageBreak/>
        <w:t>Sustainability and Eco-Tourism</w:t>
      </w:r>
      <w:r w:rsidRPr="00C718DE">
        <w:t>: The growing emphasis on eco-friendly travel and sustainability in post-pandemic tourism.</w:t>
      </w:r>
    </w:p>
    <w:p w14:paraId="7E994C69" w14:textId="77777777" w:rsidR="00C718DE" w:rsidRPr="00C718DE" w:rsidRDefault="00C718DE" w:rsidP="00C718DE">
      <w:pPr>
        <w:numPr>
          <w:ilvl w:val="0"/>
          <w:numId w:val="21"/>
        </w:numPr>
      </w:pPr>
      <w:r w:rsidRPr="00C718DE">
        <w:rPr>
          <w:b/>
          <w:bCs/>
        </w:rPr>
        <w:t>Personalization and Customization</w:t>
      </w:r>
      <w:r w:rsidRPr="00C718DE">
        <w:t>: How businesses are using data and CRM systems to tailor travel experiences to individual consumer preferences.</w:t>
      </w:r>
    </w:p>
    <w:p w14:paraId="5A155A5E" w14:textId="77777777" w:rsidR="00C718DE" w:rsidRPr="00C718DE" w:rsidRDefault="00C718DE" w:rsidP="00C718DE">
      <w:r w:rsidRPr="00C718DE">
        <w:t>These strategic sales cases along with literature review will be compared for holistic results</w:t>
      </w:r>
      <w:r w:rsidRPr="00C718DE">
        <w:t> </w:t>
      </w:r>
      <w:r w:rsidRPr="00C718DE">
        <w:t>conclusion on efficiency of sales strategies applied. It further investigates the role of digital transformation, as a driver of changing consumer values, on</w:t>
      </w:r>
      <w:r w:rsidRPr="00C718DE">
        <w:t> </w:t>
      </w:r>
      <w:r w:rsidRPr="00C718DE">
        <w:t>tourism sales processes.</w:t>
      </w:r>
    </w:p>
    <w:p w14:paraId="0038BCAB" w14:textId="77777777" w:rsidR="00C718DE" w:rsidRPr="00C718DE" w:rsidRDefault="00C718DE" w:rsidP="001F3E0C">
      <w:pPr>
        <w:pStyle w:val="Heading2"/>
      </w:pPr>
      <w:bookmarkStart w:id="10" w:name="_Toc215000653"/>
      <w:r w:rsidRPr="00C718DE">
        <w:t>Limitations of the Study</w:t>
      </w:r>
      <w:bookmarkEnd w:id="10"/>
    </w:p>
    <w:p w14:paraId="1BAA8A8B" w14:textId="77777777" w:rsidR="00C718DE" w:rsidRPr="00C718DE" w:rsidRDefault="00C718DE" w:rsidP="00C718DE">
      <w:r w:rsidRPr="00C718DE">
        <w:t>This methodology gives an idea regarding the</w:t>
      </w:r>
      <w:r w:rsidRPr="00C718DE">
        <w:t> </w:t>
      </w:r>
      <w:r w:rsidRPr="00C718DE">
        <w:t>post pandemic tourism scenario but there are few limitations of this study:</w:t>
      </w:r>
    </w:p>
    <w:p w14:paraId="7891C698" w14:textId="77777777" w:rsidR="00C718DE" w:rsidRPr="00C718DE" w:rsidRDefault="00C718DE" w:rsidP="00C718DE">
      <w:pPr>
        <w:numPr>
          <w:ilvl w:val="0"/>
          <w:numId w:val="22"/>
        </w:numPr>
      </w:pPr>
      <w:r w:rsidRPr="00C718DE">
        <w:rPr>
          <w:b/>
          <w:bCs/>
        </w:rPr>
        <w:t>Dependence on Secondary Data</w:t>
      </w:r>
      <w:r w:rsidRPr="00C718DE">
        <w:t>: Use of</w:t>
      </w:r>
      <w:r w:rsidRPr="00C718DE">
        <w:t> </w:t>
      </w:r>
      <w:r w:rsidRPr="00C718DE">
        <w:t>secondary data sources does not allow collecting direct insights to consumers or tourism businesses. The approach itself isn't new but the case studies are helpful examples, direct interviews</w:t>
      </w:r>
      <w:r w:rsidRPr="00C718DE">
        <w:t> </w:t>
      </w:r>
      <w:r w:rsidRPr="00C718DE">
        <w:t>or surveys would have enriched the data quality.</w:t>
      </w:r>
    </w:p>
    <w:p w14:paraId="0B7CA41E" w14:textId="77777777" w:rsidR="00C718DE" w:rsidRPr="00C718DE" w:rsidRDefault="00C718DE" w:rsidP="00C718DE">
      <w:pPr>
        <w:numPr>
          <w:ilvl w:val="0"/>
          <w:numId w:val="22"/>
        </w:numPr>
      </w:pPr>
      <w:r w:rsidRPr="00C718DE">
        <w:rPr>
          <w:b/>
          <w:bCs/>
        </w:rPr>
        <w:t>Geographical Limitations</w:t>
      </w:r>
      <w:r w:rsidRPr="00C718DE">
        <w:t>: This study is largely based on global trends, but tourism is operating in different markets with varying economic condition, consumer behavior and regulatory environment. Consequently, the results might not be generalisable to regards to</w:t>
      </w:r>
      <w:r w:rsidRPr="00C718DE">
        <w:t> </w:t>
      </w:r>
      <w:r w:rsidRPr="00C718DE">
        <w:t>particular geographical location or tourism sector(s).</w:t>
      </w:r>
    </w:p>
    <w:p w14:paraId="47B0BFC8" w14:textId="77777777" w:rsidR="00C718DE" w:rsidRPr="00C718DE" w:rsidRDefault="00C718DE" w:rsidP="00C718DE">
      <w:pPr>
        <w:numPr>
          <w:ilvl w:val="0"/>
          <w:numId w:val="22"/>
        </w:numPr>
      </w:pPr>
      <w:r w:rsidRPr="00C718DE">
        <w:rPr>
          <w:b/>
          <w:bCs/>
        </w:rPr>
        <w:t>Time Constraints</w:t>
      </w:r>
      <w:r w:rsidRPr="00C718DE">
        <w:t>: The tourism industry is maturing, and trends, strategies, etc may also change in</w:t>
      </w:r>
      <w:r w:rsidRPr="00C718DE">
        <w:t> </w:t>
      </w:r>
      <w:r w:rsidRPr="00C718DE">
        <w:t>few months. Slothower (2023) Note: This report contains findings based on data at hand at time of writing,</w:t>
      </w:r>
      <w:r w:rsidRPr="00C718DE">
        <w:t> </w:t>
      </w:r>
      <w:r w:rsidRPr="00C718DE">
        <w:t>and will require future research to follow and track the continuing pivots and movements of the post-pandemic tourism industry.</w:t>
      </w:r>
    </w:p>
    <w:p w14:paraId="62BA2DED" w14:textId="77777777" w:rsidR="00C718DE" w:rsidRPr="00C718DE" w:rsidRDefault="00C718DE" w:rsidP="001F3E0C">
      <w:pPr>
        <w:pStyle w:val="Heading2"/>
      </w:pPr>
      <w:bookmarkStart w:id="11" w:name="_Toc215000654"/>
      <w:r w:rsidRPr="00C718DE">
        <w:t>Ethical Considerations</w:t>
      </w:r>
      <w:bookmarkEnd w:id="11"/>
    </w:p>
    <w:p w14:paraId="1B80C7DF" w14:textId="4C5E7985" w:rsidR="00C718DE" w:rsidRPr="00C718DE" w:rsidRDefault="00C718DE" w:rsidP="00C718DE">
      <w:r w:rsidRPr="00C718DE">
        <w:t>Research is primarily based on secondary data and ethical issues are mainly associated with ensuring that all references should be properly cited and</w:t>
      </w:r>
      <w:r w:rsidRPr="00C718DE">
        <w:t> </w:t>
      </w:r>
      <w:r w:rsidR="001F3E0C" w:rsidRPr="00C718DE">
        <w:t>generalized</w:t>
      </w:r>
      <w:r w:rsidRPr="00C718DE">
        <w:t xml:space="preserve"> with properly represented data recuperated from third party source in authenticity. This is possible only when it makes it clear that primary data</w:t>
      </w:r>
      <w:r w:rsidRPr="00C718DE">
        <w:t> </w:t>
      </w:r>
      <w:r w:rsidRPr="00C718DE">
        <w:t xml:space="preserve">collection must be subject to respect privacy and informed consent if other </w:t>
      </w:r>
      <w:r w:rsidRPr="00C718DE">
        <w:lastRenderedPageBreak/>
        <w:t xml:space="preserve">participants are carry out in accountabilities to future </w:t>
      </w:r>
      <w:r w:rsidR="001F3E0C" w:rsidRPr="00C718DE">
        <w:t>studies</w:t>
      </w:r>
      <w:r w:rsidRPr="00C718DE">
        <w:t xml:space="preserve">, like no one of this ones </w:t>
      </w:r>
      <w:r w:rsidR="001F3E0C" w:rsidRPr="00C718DE">
        <w:t>participants</w:t>
      </w:r>
      <w:r w:rsidRPr="00C718DE">
        <w:t xml:space="preserve"> directly in the data collection of this on in the study participants the current data were not </w:t>
      </w:r>
      <w:r w:rsidR="001F3E0C" w:rsidRPr="00C718DE">
        <w:t>available</w:t>
      </w:r>
      <w:r w:rsidRPr="00C718DE">
        <w:t>.</w:t>
      </w:r>
    </w:p>
    <w:p w14:paraId="368089A2" w14:textId="77777777" w:rsidR="00C718DE" w:rsidRPr="00C718DE" w:rsidRDefault="00C718DE" w:rsidP="001F3E0C">
      <w:pPr>
        <w:pStyle w:val="Heading1"/>
      </w:pPr>
      <w:bookmarkStart w:id="12" w:name="_Toc215000655"/>
      <w:r w:rsidRPr="00C718DE">
        <w:t>Findings</w:t>
      </w:r>
      <w:bookmarkEnd w:id="12"/>
    </w:p>
    <w:p w14:paraId="3555C120" w14:textId="77777777" w:rsidR="00AD3C11" w:rsidRPr="00AD3C11" w:rsidRDefault="00AD3C11" w:rsidP="00AD3C11">
      <w:r w:rsidRPr="00AD3C11">
        <w:t>Although the tourism sector was experiencing the immediate turmoil of the crisis, the current upheaval has, in fact,</w:t>
      </w:r>
      <w:r w:rsidRPr="00AD3C11">
        <w:t> </w:t>
      </w:r>
      <w:r w:rsidRPr="00AD3C11">
        <w:t>fast-tracked the evolution of many transformations that were already in the making, starting with the adaptation to changing consumption trends and the digitalisation of essential travel functions. We pulled some consumer trends that highlight the transformation in folk needs and wants out of the pandemic which the tourism industry is trying to recover from the covid economic hit we all</w:t>
      </w:r>
      <w:r w:rsidRPr="00AD3C11">
        <w:t> </w:t>
      </w:r>
      <w:r w:rsidRPr="00AD3C11">
        <w:t>felt.</w:t>
      </w:r>
    </w:p>
    <w:p w14:paraId="35DEC097" w14:textId="0CB61687" w:rsidR="00AD3C11" w:rsidRPr="00AD3C11" w:rsidRDefault="00AD3C11" w:rsidP="00AD3C11">
      <w:r w:rsidRPr="00AD3C11">
        <w:t>One of the larger takeaways might say</w:t>
      </w:r>
      <w:r w:rsidRPr="00AD3C11">
        <w:t> </w:t>
      </w:r>
      <w:r w:rsidRPr="00AD3C11">
        <w:t>is travel has redoubled the focus on health and safety. Consumer</w:t>
      </w:r>
      <w:r w:rsidRPr="00AD3C11">
        <w:t> </w:t>
      </w:r>
      <w:r w:rsidRPr="00AD3C11">
        <w:t xml:space="preserve">requirement has changed with respect to health, clean and hygiene, as well as travelling behaviours, which is also covered by the pandemic kitchens. Which involves such human interventions as enhanced </w:t>
      </w:r>
      <w:r w:rsidR="006352AE" w:rsidRPr="00AD3C11">
        <w:t>sanitization</w:t>
      </w:r>
      <w:r w:rsidRPr="00AD3C11">
        <w:t xml:space="preserve"> regimens,</w:t>
      </w:r>
      <w:r w:rsidRPr="00AD3C11">
        <w:t> </w:t>
      </w:r>
      <w:r w:rsidRPr="00AD3C11">
        <w:t>social distancing and contactless service, research from Domenico (2020) reported that consumers have expectations of holistic safety protocols to be provided and communicated by all tourism business types (Park, 2021). Louis Bury, general manager of Lucerne Hotel in Rayleigh, said: "This shift in focus reflects a more general trend of being much more aware of our health, as well as seeking environments where hygiene and health</w:t>
      </w:r>
      <w:r w:rsidRPr="00AD3C11">
        <w:t> </w:t>
      </w:r>
      <w:r w:rsidRPr="00AD3C11">
        <w:t>is equally placed to safety. Health and Safety measures were then blended into the sales</w:t>
      </w:r>
      <w:r w:rsidRPr="00AD3C11">
        <w:t> </w:t>
      </w:r>
      <w:r w:rsidRPr="00AD3C11">
        <w:t>pitches of tourism businesses often labelling them as USPs (Unique Selling Points). To the extent that companies think about these issues in an isolated manner, they leave open the avenue for the competition to take their customers — competition that may at</w:t>
      </w:r>
      <w:r w:rsidRPr="00AD3C11">
        <w:t> </w:t>
      </w:r>
      <w:r w:rsidRPr="00AD3C11">
        <w:t>least in the near term be more effective at presenting an appearance of safety (Aschauer 2023).</w:t>
      </w:r>
    </w:p>
    <w:p w14:paraId="3D8F4423" w14:textId="29DAF53F" w:rsidR="00AD3C11" w:rsidRPr="00AD3C11" w:rsidRDefault="00AD3C11" w:rsidP="00AD3C11">
      <w:r w:rsidRPr="00AD3C11">
        <w:t>Our second significant movement is the rise of wellness</w:t>
      </w:r>
      <w:r w:rsidRPr="00AD3C11">
        <w:t> </w:t>
      </w:r>
      <w:r w:rsidRPr="00AD3C11">
        <w:t>and eco-tourism. Identified in market researches post-pandemic (Bayram-Sharma, 2023) are wellness tourism, the promise of post-pandemic preference for vacation planned</w:t>
      </w:r>
      <w:r w:rsidRPr="00AD3C11">
        <w:t> </w:t>
      </w:r>
      <w:r w:rsidRPr="00AD3C11">
        <w:t>according to mental and physical health. It might do well</w:t>
      </w:r>
      <w:r w:rsidRPr="00AD3C11">
        <w:t> </w:t>
      </w:r>
      <w:r w:rsidRPr="00AD3C11">
        <w:t xml:space="preserve">to borrow far more than merely a spa getaway or a yoga exertion that exploits to profits, out-lined encounters as varied as mindfulness retreats, character travel, and wellness-centered inns. The pandemic reflects the World and to some level we will see people begin to care about their </w:t>
      </w:r>
      <w:r w:rsidRPr="00AD3C11">
        <w:lastRenderedPageBreak/>
        <w:t>health, self-care and personal well-being more quickly leading them in pursuit of travel experiences that improve those</w:t>
      </w:r>
      <w:r w:rsidRPr="00AD3C11">
        <w:t> </w:t>
      </w:r>
      <w:r w:rsidRPr="00AD3C11">
        <w:t>areas of health.</w:t>
      </w:r>
    </w:p>
    <w:p w14:paraId="3C35C00B" w14:textId="77777777" w:rsidR="00AD3C11" w:rsidRPr="00AD3C11" w:rsidRDefault="00AD3C11" w:rsidP="00AD3C11">
      <w:r w:rsidRPr="00AD3C11">
        <w:t>The</w:t>
      </w:r>
      <w:r w:rsidRPr="00AD3C11">
        <w:t> </w:t>
      </w:r>
      <w:r w:rsidRPr="00AD3C11">
        <w:t>eco-tourism is also part of the tourism market. As the global climate crisis becomes more</w:t>
      </w:r>
      <w:r w:rsidRPr="00AD3C11">
        <w:t> </w:t>
      </w:r>
      <w:r w:rsidRPr="00AD3C11">
        <w:t>and more pronounced, the importance of global sustainability is influencing travellers when they plan their trips. But to make conscious choices based on sustainability,</w:t>
      </w:r>
      <w:r w:rsidRPr="00AD3C11">
        <w:t> </w:t>
      </w:r>
      <w:r w:rsidRPr="00AD3C11">
        <w:t>which translates into choosing locations that promote responsible travel, support local conservation initiatives and reduce your carbon prints. Tourist he indicates</w:t>
      </w:r>
      <w:r w:rsidRPr="00AD3C11">
        <w:t> </w:t>
      </w:r>
      <w:r w:rsidRPr="00AD3C11">
        <w:t>is obviously pulling additional advice regarding the contaminating impact of his or her travel and selected vacation spot that taking eco aware ways (Aschauer, 2023). It also made green hotels, eco-friendly transportation and</w:t>
      </w:r>
      <w:r w:rsidRPr="00AD3C11">
        <w:t> </w:t>
      </w:r>
      <w:r w:rsidRPr="00AD3C11">
        <w:t>eco-tourism packages readily available. The pandemic has</w:t>
      </w:r>
      <w:r w:rsidRPr="00AD3C11">
        <w:t> </w:t>
      </w:r>
      <w:r w:rsidRPr="00AD3C11">
        <w:t>heightened consumer awareness of their collective impact to our planet, accentuating the mega trends accelerated during the pandemic and the brand-new mega trend of growth in the space will be eco-tourism.</w:t>
      </w:r>
    </w:p>
    <w:p w14:paraId="75152ADA" w14:textId="77777777" w:rsidR="00AD3C11" w:rsidRPr="00AD3C11" w:rsidRDefault="00AD3C11" w:rsidP="00AD3C11">
      <w:r w:rsidRPr="00AD3C11">
        <w:t>This report reiterates</w:t>
      </w:r>
      <w:r w:rsidRPr="00AD3C11">
        <w:t> </w:t>
      </w:r>
      <w:r w:rsidRPr="00AD3C11">
        <w:t>one key message the demand for personalised travel experiences continues to grow. Top Editors' Picks Except consumer taste has spoken, they have decided on something that is nearer to home base and even the traveler have a new craving of custom-made travel that aims to fits them to a range</w:t>
      </w:r>
      <w:r w:rsidRPr="00AD3C11">
        <w:t> </w:t>
      </w:r>
      <w:r w:rsidRPr="00AD3C11">
        <w:t>of experiences they desire, they deserve and they trust in. But nonetheless, this pursuit of personalization is driven by a</w:t>
      </w:r>
      <w:r w:rsidRPr="00AD3C11">
        <w:t> </w:t>
      </w:r>
      <w:r w:rsidRPr="00AD3C11">
        <w:t>slew of factors the on-tap nature of bespoke suggestions through digital touchpoints, the attempt at enjoying a more enriching journey, and perhaps more broadly the gradual shift away from a shared experience towards the personalized one. Hinson et al. On the other hand, (2024) mentioned that new data and crm systems are</w:t>
      </w:r>
      <w:r w:rsidRPr="00AD3C11">
        <w:t> </w:t>
      </w:r>
      <w:r w:rsidRPr="00AD3C11">
        <w:t>widely used by tourism enterprises to examine customer preferences, behaviours and purchase patterns. It opens up the possibilities to create customized travel packages that can meet the requirements for every breed of traveler</w:t>
      </w:r>
      <w:r w:rsidRPr="00AD3C11">
        <w:t> </w:t>
      </w:r>
      <w:r w:rsidRPr="00AD3C11">
        <w:t>&amp; specialized travel innovations which are hard to accommodate in ready-made packages.</w:t>
      </w:r>
    </w:p>
    <w:p w14:paraId="4819EAA0" w14:textId="37AE03F7" w:rsidR="00AD3C11" w:rsidRPr="00AD3C11" w:rsidRDefault="00AD3C11" w:rsidP="00AD3C11">
      <w:r w:rsidRPr="00AD3C11">
        <w:t>The study substantiates that digital tools have been promoted to the very centre whilst redefining the travel sector</w:t>
      </w:r>
      <w:r w:rsidRPr="00AD3C11">
        <w:t> </w:t>
      </w:r>
      <w:r w:rsidRPr="00AD3C11">
        <w:t>recovery efficiency. During the pandemic time</w:t>
      </w:r>
      <w:r w:rsidRPr="00AD3C11">
        <w:t> </w:t>
      </w:r>
      <w:r w:rsidRPr="00AD3C11">
        <w:t>it was getting the full industry into digitization and only those businesses with digital tools in hand such as the CRM systems or Social Media handles, Booking (Online) etc managed to survive. From Roy et al. OTAs and digital marketing Strategy (SEO, targeted advertisement, social media marketing) are fundamental in tourism marketing (2021) This to connect with the businesses, aware</w:t>
      </w:r>
      <w:r w:rsidRPr="00AD3C11">
        <w:t> </w:t>
      </w:r>
      <w:r w:rsidRPr="00AD3C11">
        <w:t xml:space="preserve">till booking the customers </w:t>
      </w:r>
      <w:r w:rsidRPr="00AD3C11">
        <w:lastRenderedPageBreak/>
        <w:t xml:space="preserve">as well. In addition, Contactless payment systems as digital tools has become a lot more faster and trustable alternative way for the customers by providing customers with a safer mode of navigating and book up services, transformed the travelling and purchasing process (Boz, 2023); so does the virtual tours and the </w:t>
      </w:r>
      <w:r w:rsidR="006352AE" w:rsidRPr="00AD3C11">
        <w:t>360-degree</w:t>
      </w:r>
      <w:r w:rsidRPr="00AD3C11">
        <w:t xml:space="preserve"> experiences.</w:t>
      </w:r>
    </w:p>
    <w:p w14:paraId="0D0CDE6A" w14:textId="7037F4A3" w:rsidR="00C718DE" w:rsidRPr="00C718DE" w:rsidRDefault="00AD3C11" w:rsidP="00C718DE">
      <w:r w:rsidRPr="00AD3C11">
        <w:t>Lastly, it stresses for transparency and trust within the header</w:t>
      </w:r>
      <w:r w:rsidRPr="00AD3C11">
        <w:t> </w:t>
      </w:r>
      <w:r w:rsidRPr="00AD3C11">
        <w:t>sector post-COVID19. Health and safety have never been more at</w:t>
      </w:r>
      <w:r w:rsidRPr="00AD3C11">
        <w:t> </w:t>
      </w:r>
      <w:r w:rsidRPr="00AD3C11">
        <w:t>the forefront for consumers which means they will fully book businesses that are being very clear about their safety standards as well as the changes and cancellation policies around bookings. Lastly transparency</w:t>
      </w:r>
      <w:r w:rsidRPr="00AD3C11">
        <w:t> </w:t>
      </w:r>
      <w:r w:rsidRPr="00AD3C11">
        <w:t>creates trust which creates life long clients (Good (2022)). Operators that communicate hygiene standards, provide flexible cancellation policies</w:t>
      </w:r>
      <w:r w:rsidRPr="00AD3C11">
        <w:t> </w:t>
      </w:r>
      <w:r w:rsidRPr="00AD3C11">
        <w:t>and are accessible in the event that travel is disrupted, will be well placed to hold on to customers and build brand loyalty.</w:t>
      </w:r>
    </w:p>
    <w:p w14:paraId="41BD311F" w14:textId="77777777" w:rsidR="00C718DE" w:rsidRPr="00C718DE" w:rsidRDefault="00C718DE" w:rsidP="001F3E0C">
      <w:pPr>
        <w:pStyle w:val="Heading1"/>
      </w:pPr>
      <w:bookmarkStart w:id="13" w:name="_Toc215000656"/>
      <w:r w:rsidRPr="00C718DE">
        <w:t>Discussion</w:t>
      </w:r>
      <w:bookmarkEnd w:id="13"/>
    </w:p>
    <w:p w14:paraId="1F41D541" w14:textId="77777777" w:rsidR="00E16D81" w:rsidRPr="00E16D81" w:rsidRDefault="00E16D81" w:rsidP="00E16D81">
      <w:r w:rsidRPr="00E16D81">
        <w:t>In this paper, the authors report the results</w:t>
      </w:r>
      <w:r w:rsidRPr="00E16D81">
        <w:t> </w:t>
      </w:r>
      <w:r w:rsidRPr="00E16D81">
        <w:t>of this research and discuss the implications of these results on the evolution of tourism sales since the previous phase of the coronavirus epidemic. And with this novel customer behaviour consumption driven by digital acceleration and tools adoption they are surely going to have a novelty in how they are approaching sales in the tourism</w:t>
      </w:r>
      <w:r w:rsidRPr="00E16D81">
        <w:t> </w:t>
      </w:r>
      <w:r w:rsidRPr="00E16D81">
        <w:t>sector.</w:t>
      </w:r>
    </w:p>
    <w:p w14:paraId="3B9ED337" w14:textId="77777777" w:rsidR="00E16D81" w:rsidRPr="00E16D81" w:rsidRDefault="00E16D81" w:rsidP="00E16D81">
      <w:r w:rsidRPr="00E16D81">
        <w:t>While many factors affected the affordability and decisions of consumers when it came to travel in the</w:t>
      </w:r>
      <w:r w:rsidRPr="00E16D81">
        <w:t> </w:t>
      </w:r>
      <w:r w:rsidRPr="00E16D81">
        <w:t>post pandemic world, health safety ranks pretty much at the top of the list. Even basic health protocols are not enough, and guests are demanding transparency from</w:t>
      </w:r>
      <w:r w:rsidRPr="00E16D81">
        <w:t> </w:t>
      </w:r>
      <w:r w:rsidRPr="00E16D81">
        <w:t>companies in their safety net as part of the journey, before and during and after it. And this expectation goes even further than just hotels or airlines but break</w:t>
      </w:r>
      <w:r w:rsidRPr="00E16D81">
        <w:t> </w:t>
      </w:r>
      <w:r w:rsidRPr="00E16D81">
        <w:t>down every aspect of travel, transport, attractions and everything in between. Likewise, Park (2021) showed support for communication recommending that businesses now should take the time</w:t>
      </w:r>
      <w:r w:rsidRPr="00E16D81">
        <w:t> </w:t>
      </w:r>
      <w:r w:rsidRPr="00E16D81">
        <w:t>and effort to ensure their expectations with safety protocols are communicated and thus be one step ahead of the competition. As a result, businesses</w:t>
      </w:r>
      <w:r w:rsidRPr="00E16D81">
        <w:t> </w:t>
      </w:r>
      <w:r w:rsidRPr="00E16D81">
        <w:t>turned to contactless technologies like mobile check-ins, digital payment, and virtually Customer service on record (to adapt to consumer needs to got safety; (Boz, 2023)</w:t>
      </w:r>
    </w:p>
    <w:p w14:paraId="5836DA1F" w14:textId="6F34CEEF" w:rsidR="00C718DE" w:rsidRPr="00C718DE" w:rsidRDefault="00E16D81" w:rsidP="00C718DE">
      <w:r w:rsidRPr="00E16D81">
        <w:t>In itself the wellness renaissance (and the eco-tourism renaissance for that matter) promises a turn</w:t>
      </w:r>
      <w:r w:rsidRPr="00E16D81">
        <w:t> </w:t>
      </w:r>
      <w:r w:rsidRPr="00E16D81">
        <w:t>in the cultural consumption towards (a] sustainable and (b] responsible consumption. Post pandemic, consumers are</w:t>
      </w:r>
      <w:r w:rsidRPr="00E16D81">
        <w:t> </w:t>
      </w:r>
      <w:r w:rsidRPr="00E16D81">
        <w:t xml:space="preserve">far more aware of road blocks to health, well-being and sustainability. </w:t>
      </w:r>
      <w:r w:rsidRPr="00E16D81">
        <w:lastRenderedPageBreak/>
        <w:t>Many tourism companies caught up into these have</w:t>
      </w:r>
      <w:r w:rsidRPr="00E16D81">
        <w:t> </w:t>
      </w:r>
      <w:r w:rsidRPr="00E16D81">
        <w:t xml:space="preserve">reversed their direction: targeting demand for activities which are wellness </w:t>
      </w:r>
      <w:r w:rsidRPr="00E16D81">
        <w:t>centered</w:t>
      </w:r>
      <w:r w:rsidRPr="00E16D81">
        <w:t xml:space="preserve"> (especially yoga) and eco excursions to suit. I think it illustrates the economic cost consumers associate with sustainability, namely</w:t>
      </w:r>
      <w:r w:rsidRPr="00E16D81">
        <w:t> </w:t>
      </w:r>
      <w:r w:rsidRPr="00E16D81">
        <w:t>that they view their travel as more responsible or as aligned with their values as the case in eco-tourism. This trend in sustainable</w:t>
      </w:r>
      <w:r w:rsidRPr="00E16D81">
        <w:t> </w:t>
      </w:r>
      <w:r w:rsidRPr="00E16D81">
        <w:t>travel serves to address the global response to the environmental crisis and reduce the carbon footprint of travel. As Bayram-Sharma (2023) claims, consumers do continue</w:t>
      </w:r>
      <w:r w:rsidRPr="00E16D81">
        <w:t> </w:t>
      </w:r>
      <w:r w:rsidRPr="00E16D81">
        <w:t>to request sustainable tourism experiences. It includes implementing sustainability by the tourism sector itself, from reducing waste, supporting local conservation</w:t>
      </w:r>
      <w:r w:rsidRPr="00E16D81">
        <w:t> </w:t>
      </w:r>
      <w:r w:rsidRPr="00E16D81">
        <w:t>to promoting green tourism Spots.</w:t>
      </w:r>
    </w:p>
    <w:p w14:paraId="4B5AAEED" w14:textId="77777777" w:rsidR="00C718DE" w:rsidRPr="00C718DE" w:rsidRDefault="00C718DE" w:rsidP="00C718DE">
      <w:r w:rsidRPr="00C718DE">
        <w:t>The post pandemic travel market</w:t>
      </w:r>
      <w:r w:rsidRPr="00C718DE">
        <w:t> </w:t>
      </w:r>
      <w:r w:rsidRPr="00C718DE">
        <w:t>is a different space and perhaps its most telltale feature is the propensity of travelers for highly personalized travel experiences. As the demand for personalized and customized vacation</w:t>
      </w:r>
      <w:r w:rsidRPr="00C718DE">
        <w:t> </w:t>
      </w:r>
      <w:r w:rsidRPr="00C718DE">
        <w:t>experiences continues to increase, businesses must also embrace technology to deliver tailored offerings. Data analytics, CRM</w:t>
      </w:r>
      <w:r w:rsidRPr="00C718DE">
        <w:t> </w:t>
      </w:r>
      <w:r w:rsidRPr="00C718DE">
        <w:t>system and artificial intelligence (AI) (Hinson et al., 2024) have been significant tools organizations are using to know consumer preference and how to give packages worth their taste. A better customer experience</w:t>
      </w:r>
      <w:r w:rsidRPr="00C718DE">
        <w:t> </w:t>
      </w:r>
      <w:r w:rsidRPr="00C718DE">
        <w:t>improves personalization, which in turn, leads to repeat sales because customer tend to gravitate towards brands that fulfill their unique needs. There is the need for personalization</w:t>
      </w:r>
      <w:r w:rsidRPr="00C718DE">
        <w:t> </w:t>
      </w:r>
      <w:r w:rsidRPr="00C718DE">
        <w:t>in travel, and without it, businesses could be left behind.</w:t>
      </w:r>
    </w:p>
    <w:p w14:paraId="38D42E5C" w14:textId="77777777" w:rsidR="00BA0BEE" w:rsidRPr="00BA0BEE" w:rsidRDefault="00BA0BEE" w:rsidP="00BA0BEE">
      <w:r w:rsidRPr="00BA0BEE">
        <w:t>Digital tools come into play in the tourism sales strategy It can be simply explained that the pandemic was the clown and those organizations that had already adopted digital technologies, adapted to</w:t>
      </w:r>
      <w:r w:rsidRPr="00BA0BEE">
        <w:t> </w:t>
      </w:r>
      <w:r w:rsidRPr="00BA0BEE">
        <w:t>a change quickly. So it sounds reasonable, the technological evolution has evolved the online booking platforms, CRM operating systems as well as social media into the omni-center of</w:t>
      </w:r>
      <w:r w:rsidRPr="00BA0BEE">
        <w:t> </w:t>
      </w:r>
      <w:r w:rsidRPr="00BA0BEE">
        <w:t>customer engagement and sales roll (Roy et al., 2021). These platforms</w:t>
      </w:r>
      <w:r w:rsidRPr="00BA0BEE">
        <w:t> </w:t>
      </w:r>
      <w:r w:rsidRPr="00BA0BEE">
        <w:t>have opened up a new globally attractive window for the business leading into a direct interaction with potential customers, in a seamless booking process, thereby providing the organisations with features to transform it into a customer centric enterprise. Moreover, it also has the</w:t>
      </w:r>
      <w:r w:rsidRPr="00BA0BEE">
        <w:t> </w:t>
      </w:r>
      <w:r w:rsidRPr="00BA0BEE">
        <w:t>potential to pave the way for virtual tours, 360 degrees experiences for destinations and properties to market like never before.</w:t>
      </w:r>
    </w:p>
    <w:p w14:paraId="1B35CD76" w14:textId="2820586C" w:rsidR="00C718DE" w:rsidRPr="00C718DE" w:rsidRDefault="00BA0BEE" w:rsidP="00C718DE">
      <w:r w:rsidRPr="00BA0BEE">
        <w:t>Thus, the level of trust and transparency in</w:t>
      </w:r>
      <w:r w:rsidRPr="00BA0BEE">
        <w:t> </w:t>
      </w:r>
      <w:r w:rsidRPr="00BA0BEE">
        <w:t>this new post-Covid tourism sphere emerges as a major switch and even the primal type of right selling strategy. The travel</w:t>
      </w:r>
      <w:r w:rsidRPr="00BA0BEE">
        <w:t> </w:t>
      </w:r>
      <w:r w:rsidRPr="00BA0BEE">
        <w:t xml:space="preserve">behaviour dare is an ever-moving target and confidence is unproven in the community, so transparency and texting is </w:t>
      </w:r>
      <w:r w:rsidRPr="00BA0BEE">
        <w:lastRenderedPageBreak/>
        <w:t>mandatory in all but the ballast business (sorry ballast). Only at this state of consumer psyche and buying behavior, health, and hygiene communication and cancellation policy and dealing with crisis management in case of disruption or delay can build any sort of consumer confidence (Good</w:t>
      </w:r>
      <w:r w:rsidRPr="00BA0BEE">
        <w:t> </w:t>
      </w:r>
      <w:r w:rsidRPr="00BA0BEE">
        <w:t>2022).</w:t>
      </w:r>
    </w:p>
    <w:p w14:paraId="7A17EB39" w14:textId="77777777" w:rsidR="00C718DE" w:rsidRPr="00C718DE" w:rsidRDefault="00C718DE" w:rsidP="001544AC">
      <w:pPr>
        <w:pStyle w:val="Heading1"/>
      </w:pPr>
      <w:bookmarkStart w:id="14" w:name="_Toc215000657"/>
      <w:r w:rsidRPr="00C718DE">
        <w:t>Conclusion</w:t>
      </w:r>
      <w:bookmarkEnd w:id="14"/>
    </w:p>
    <w:p w14:paraId="0636BF15" w14:textId="77777777" w:rsidR="00A26AF1" w:rsidRPr="00A26AF1" w:rsidRDefault="00A26AF1" w:rsidP="00A26AF1">
      <w:r w:rsidRPr="00A26AF1">
        <w:t>For example, the nature of the tourism industry has change after the pandemic which have obliged the business holder to improve on their selling</w:t>
      </w:r>
      <w:r w:rsidRPr="00A26AF1">
        <w:t> </w:t>
      </w:r>
      <w:r w:rsidRPr="00A26AF1">
        <w:t>system and have the necessary source to satisfy their customers. The shift toward health and safety, wellness tourism, eco-tourism, and tailored experiences demonstrates a permanent change in</w:t>
      </w:r>
      <w:r w:rsidRPr="00A26AF1">
        <w:t> </w:t>
      </w:r>
      <w:r w:rsidRPr="00A26AF1">
        <w:t>consumer behavior that tourism businesses need to respond to. Using digital technologies such as CRM software, online booking systems, and online marketing can truly enable you to</w:t>
      </w:r>
      <w:r w:rsidRPr="00A26AF1">
        <w:t> </w:t>
      </w:r>
      <w:r w:rsidRPr="00A26AF1">
        <w:t>streamline your operations, have more satisfied customers, and more income.</w:t>
      </w:r>
    </w:p>
    <w:p w14:paraId="7D4D3D00" w14:textId="77777777" w:rsidR="00A26AF1" w:rsidRPr="00A26AF1" w:rsidRDefault="00A26AF1" w:rsidP="00A26AF1">
      <w:r w:rsidRPr="00A26AF1">
        <w:t>Personalization is the new competition, and whoever overlays machine learning and customer insight on your content strategy will</w:t>
      </w:r>
      <w:r w:rsidRPr="00A26AF1">
        <w:t> </w:t>
      </w:r>
      <w:r w:rsidRPr="00A26AF1">
        <w:t>always have the competitive edge over the market when it comes to offering custom travel plans. It means that long-term brand identities based on trust communicated through transparency will result in higher customer loyalty for companies who orient their customer</w:t>
      </w:r>
      <w:r w:rsidRPr="00A26AF1">
        <w:t> </w:t>
      </w:r>
      <w:r w:rsidRPr="00A26AF1">
        <w:t>communication as such. A new</w:t>
      </w:r>
      <w:r w:rsidRPr="00A26AF1">
        <w:t> </w:t>
      </w:r>
      <w:r w:rsidRPr="00A26AF1">
        <w:t>era is coming for the tourism industry and businesses who evolved with the changes and opportunities will likely prosper in the covid-19 post pandemic era when the new normal life takes place, said the report.</w:t>
      </w:r>
    </w:p>
    <w:p w14:paraId="172A27EE" w14:textId="77777777" w:rsidR="00A26AF1" w:rsidRPr="00A26AF1" w:rsidRDefault="00A26AF1" w:rsidP="00A26AF1">
      <w:r w:rsidRPr="00A26AF1">
        <w:t>And truth be told, an enormous portion of what will define the post pandemic fate</w:t>
      </w:r>
      <w:r w:rsidRPr="00A26AF1">
        <w:t> </w:t>
      </w:r>
      <w:r w:rsidRPr="00A26AF1">
        <w:t>of tourism (for good or ill) is going to very much depend on them going with the flow and managing surges of these changes and prospects. Changing consumer behaviours indicates that businesses need to be agile enough to</w:t>
      </w:r>
      <w:r w:rsidRPr="00A26AF1">
        <w:t> </w:t>
      </w:r>
      <w:r w:rsidRPr="00A26AF1">
        <w:t>react to these changes if they are to remain competitive and viable in the longer term. If tourism in the TRDR is to steer its success story through ever-altering landscapes, united on nurturing the best interests of tourists, inspired but</w:t>
      </w:r>
      <w:r w:rsidRPr="00A26AF1">
        <w:t> </w:t>
      </w:r>
      <w:r w:rsidRPr="00A26AF1">
        <w:t>giving an explicated transparency of its contents by technology, the best interest of tourists are being nurtured.</w:t>
      </w:r>
    </w:p>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15" w:name="_Toc215000658"/>
      <w:r w:rsidRPr="00BA1B7F">
        <w:lastRenderedPageBreak/>
        <w:t>References</w:t>
      </w:r>
      <w:bookmarkEnd w:id="15"/>
    </w:p>
    <w:p w14:paraId="362F352F" w14:textId="77777777" w:rsidR="00BE0B2B" w:rsidRPr="00BE0B2B" w:rsidRDefault="00BE0B2B" w:rsidP="00BE0B2B">
      <w:r w:rsidRPr="00BE0B2B">
        <w:t>Aschauer, W. (2023). Transformations in tourism following COVID</w:t>
      </w:r>
      <w:r w:rsidRPr="00BE0B2B">
        <w:noBreakHyphen/>
        <w:t>19? A values</w:t>
      </w:r>
      <w:r w:rsidRPr="00BE0B2B">
        <w:noBreakHyphen/>
        <w:t xml:space="preserve">based analysis of holiday preferences. </w:t>
      </w:r>
      <w:r w:rsidRPr="00BE0B2B">
        <w:rPr>
          <w:i/>
          <w:iCs/>
        </w:rPr>
        <w:t>Journal of Tourism Futures, 9</w:t>
      </w:r>
      <w:r w:rsidRPr="00BE0B2B">
        <w:t>(2), 143</w:t>
      </w:r>
      <w:r w:rsidRPr="00BE0B2B">
        <w:noBreakHyphen/>
        <w:t>160. https://doi.org/10.1108/JTF</w:t>
      </w:r>
      <w:r w:rsidRPr="00BE0B2B">
        <w:noBreakHyphen/>
        <w:t>08</w:t>
      </w:r>
      <w:r w:rsidRPr="00BE0B2B">
        <w:noBreakHyphen/>
        <w:t>2022</w:t>
      </w:r>
      <w:r w:rsidRPr="00BE0B2B">
        <w:noBreakHyphen/>
        <w:t>0215</w:t>
      </w:r>
    </w:p>
    <w:p w14:paraId="4C18102F" w14:textId="77777777" w:rsidR="00BE0B2B" w:rsidRPr="00BE0B2B" w:rsidRDefault="00BE0B2B" w:rsidP="00BE0B2B">
      <w:r w:rsidRPr="00BE0B2B">
        <w:t>Bayram</w:t>
      </w:r>
      <w:r w:rsidRPr="00BE0B2B">
        <w:noBreakHyphen/>
        <w:t xml:space="preserve">Sharma, S. (Ed.). (2023). </w:t>
      </w:r>
      <w:r w:rsidRPr="00BE0B2B">
        <w:rPr>
          <w:i/>
          <w:iCs/>
        </w:rPr>
        <w:t>Dynamics of the tourism industry: Post</w:t>
      </w:r>
      <w:r w:rsidRPr="00BE0B2B">
        <w:rPr>
          <w:i/>
          <w:iCs/>
        </w:rPr>
        <w:noBreakHyphen/>
        <w:t>pandemic and post</w:t>
      </w:r>
      <w:r w:rsidRPr="00BE0B2B">
        <w:rPr>
          <w:i/>
          <w:iCs/>
        </w:rPr>
        <w:noBreakHyphen/>
        <w:t>disaster perspectives and strategies</w:t>
      </w:r>
      <w:r w:rsidRPr="00BE0B2B">
        <w:t>. Routledge.</w:t>
      </w:r>
    </w:p>
    <w:p w14:paraId="5231B92F" w14:textId="77777777" w:rsidR="00BE0B2B" w:rsidRPr="00BE0B2B" w:rsidRDefault="00BE0B2B" w:rsidP="00BE0B2B">
      <w:r w:rsidRPr="00BE0B2B">
        <w:t>Boz, M. (2023). The effects of the COVID</w:t>
      </w:r>
      <w:r w:rsidRPr="00BE0B2B">
        <w:noBreakHyphen/>
        <w:t>19 pandemic on the tourism industry: A study on tourist preferences in post</w:t>
      </w:r>
      <w:r w:rsidRPr="00BE0B2B">
        <w:noBreakHyphen/>
        <w:t xml:space="preserve">pandemic holiday tourism. </w:t>
      </w:r>
      <w:r w:rsidRPr="00BE0B2B">
        <w:rPr>
          <w:i/>
          <w:iCs/>
        </w:rPr>
        <w:t>Turkish Journal of Marketing, 8</w:t>
      </w:r>
      <w:r w:rsidRPr="00BE0B2B">
        <w:t>(1), 1</w:t>
      </w:r>
      <w:r w:rsidRPr="00BE0B2B">
        <w:noBreakHyphen/>
        <w:t>16.</w:t>
      </w:r>
    </w:p>
    <w:p w14:paraId="589A1F4F" w14:textId="77777777" w:rsidR="00BE0B2B" w:rsidRPr="00BE0B2B" w:rsidRDefault="00BE0B2B" w:rsidP="00BE0B2B">
      <w:r w:rsidRPr="00BE0B2B">
        <w:t>Corsaro, D. (2021). Sales and marketing automation in the post</w:t>
      </w:r>
      <w:r w:rsidRPr="00BE0B2B">
        <w:noBreakHyphen/>
        <w:t>Covid</w:t>
      </w:r>
      <w:r w:rsidRPr="00BE0B2B">
        <w:noBreakHyphen/>
        <w:t xml:space="preserve">19 scenario. </w:t>
      </w:r>
      <w:r w:rsidRPr="00BE0B2B">
        <w:rPr>
          <w:i/>
          <w:iCs/>
        </w:rPr>
        <w:t>Industrial Marketing Management</w:t>
      </w:r>
      <w:r w:rsidRPr="00BE0B2B">
        <w:t>.</w:t>
      </w:r>
    </w:p>
    <w:p w14:paraId="2BAFEE5F" w14:textId="77777777" w:rsidR="00BE0B2B" w:rsidRPr="00BE0B2B" w:rsidRDefault="00BE0B2B" w:rsidP="00BE0B2B">
      <w:r w:rsidRPr="00BE0B2B">
        <w:t>Cui, M., &amp; Shibusawa, H. (2025). Pandemic</w:t>
      </w:r>
      <w:r w:rsidRPr="00BE0B2B">
        <w:noBreakHyphen/>
        <w:t>related factors affecting sales in tourism</w:t>
      </w:r>
      <w:r w:rsidRPr="00BE0B2B">
        <w:noBreakHyphen/>
        <w:t xml:space="preserve">related businesses: A case study of the Nishimikawa Region, Aichi Prefecture, Japan. </w:t>
      </w:r>
      <w:r w:rsidRPr="00BE0B2B">
        <w:rPr>
          <w:i/>
          <w:iCs/>
        </w:rPr>
        <w:t>Tourism and Hospitality, 6</w:t>
      </w:r>
      <w:r w:rsidRPr="00BE0B2B">
        <w:t>(2), 75. https://doi.org/10.3390/tourhosp6020075</w:t>
      </w:r>
    </w:p>
    <w:p w14:paraId="17586FBB" w14:textId="77777777" w:rsidR="00BE0B2B" w:rsidRPr="00BE0B2B" w:rsidRDefault="00BE0B2B" w:rsidP="00BE0B2B">
      <w:r w:rsidRPr="00BE0B2B">
        <w:t>Efthimiou, S. G. (2025). The trends of tourism sector after COVID</w:t>
      </w:r>
      <w:r w:rsidRPr="00BE0B2B">
        <w:noBreakHyphen/>
        <w:t xml:space="preserve">19 period: A study of strategy and implications. </w:t>
      </w:r>
      <w:r w:rsidRPr="00BE0B2B">
        <w:rPr>
          <w:i/>
          <w:iCs/>
        </w:rPr>
        <w:t>Corporate &amp; Business Strategy Review, 6</w:t>
      </w:r>
      <w:r w:rsidRPr="00BE0B2B">
        <w:t>(1), 119</w:t>
      </w:r>
      <w:r w:rsidRPr="00BE0B2B">
        <w:noBreakHyphen/>
        <w:t>133.</w:t>
      </w:r>
    </w:p>
    <w:p w14:paraId="36C31BC5" w14:textId="77777777" w:rsidR="00BE0B2B" w:rsidRPr="00BE0B2B" w:rsidRDefault="00BE0B2B" w:rsidP="00BE0B2B">
      <w:r w:rsidRPr="00BE0B2B">
        <w:t xml:space="preserve">Good, V. (2022). Persisting changes in sales due to the global pandemic. </w:t>
      </w:r>
      <w:r w:rsidRPr="00BE0B2B">
        <w:rPr>
          <w:i/>
          <w:iCs/>
        </w:rPr>
        <w:t>Journal of Personal Selling &amp; Sales Management</w:t>
      </w:r>
      <w:r w:rsidRPr="00BE0B2B">
        <w:t>.</w:t>
      </w:r>
    </w:p>
    <w:p w14:paraId="760D2F4D" w14:textId="77777777" w:rsidR="00BE0B2B" w:rsidRPr="00BE0B2B" w:rsidRDefault="00BE0B2B" w:rsidP="00BE0B2B">
      <w:r w:rsidRPr="00BE0B2B">
        <w:t xml:space="preserve">Gowreesunkar, V. G. B., Maingi, S. W., &amp; Ming’ate, F. L. M. (Eds.). (2023). </w:t>
      </w:r>
      <w:r w:rsidRPr="00BE0B2B">
        <w:rPr>
          <w:i/>
          <w:iCs/>
        </w:rPr>
        <w:t>Management of tourism ecosystem services in a post</w:t>
      </w:r>
      <w:r w:rsidRPr="00BE0B2B">
        <w:rPr>
          <w:i/>
          <w:iCs/>
        </w:rPr>
        <w:noBreakHyphen/>
        <w:t>pandemic context: Global perspectives</w:t>
      </w:r>
      <w:r w:rsidRPr="00BE0B2B">
        <w:t>. Routledge.</w:t>
      </w:r>
    </w:p>
    <w:p w14:paraId="72DC9BE6" w14:textId="77777777" w:rsidR="00BE0B2B" w:rsidRPr="00BE0B2B" w:rsidRDefault="00BE0B2B" w:rsidP="00BE0B2B">
      <w:r w:rsidRPr="00BE0B2B">
        <w:t xml:space="preserve">Hinson, R. E., Mensah, I., Amoako, G. K., Mensah, E. A., Coffie, I., &amp; Khosa, E. (2024). </w:t>
      </w:r>
      <w:r w:rsidRPr="00BE0B2B">
        <w:rPr>
          <w:i/>
          <w:iCs/>
        </w:rPr>
        <w:t>Hospitality and tourism marketing: Building customer</w:t>
      </w:r>
      <w:r w:rsidRPr="00BE0B2B">
        <w:rPr>
          <w:i/>
          <w:iCs/>
        </w:rPr>
        <w:noBreakHyphen/>
        <w:t>driven hospitality and tourism organizations</w:t>
      </w:r>
      <w:r w:rsidRPr="00BE0B2B">
        <w:t xml:space="preserve"> (1st ed.). Productivity Press.</w:t>
      </w:r>
    </w:p>
    <w:p w14:paraId="1455BB5F" w14:textId="77777777" w:rsidR="00BE0B2B" w:rsidRPr="00BE0B2B" w:rsidRDefault="00BE0B2B" w:rsidP="00BE0B2B">
      <w:r w:rsidRPr="00BE0B2B">
        <w:t>Pardosi, J., Bangun, N. C., &amp; Putra, I. M. (2024). Tourism consumer behaviour: Forecasting tourist demand after the COVID</w:t>
      </w:r>
      <w:r w:rsidRPr="00BE0B2B">
        <w:noBreakHyphen/>
        <w:t xml:space="preserve">19 pandemic. </w:t>
      </w:r>
      <w:r w:rsidRPr="00BE0B2B">
        <w:rPr>
          <w:i/>
          <w:iCs/>
        </w:rPr>
        <w:t>Journal of Applied Business and Economics, 10</w:t>
      </w:r>
      <w:r w:rsidRPr="00BE0B2B">
        <w:t>(3), 312</w:t>
      </w:r>
      <w:r w:rsidRPr="00BE0B2B">
        <w:noBreakHyphen/>
        <w:t>329.</w:t>
      </w:r>
    </w:p>
    <w:p w14:paraId="3801E5E2" w14:textId="77777777" w:rsidR="00BE0B2B" w:rsidRPr="00BE0B2B" w:rsidRDefault="00BE0B2B" w:rsidP="00BE0B2B">
      <w:r w:rsidRPr="00BE0B2B">
        <w:lastRenderedPageBreak/>
        <w:t>Park, I. J. (2021). Impact of the COVID</w:t>
      </w:r>
      <w:r w:rsidRPr="00BE0B2B">
        <w:noBreakHyphen/>
        <w:t>19 pandemic on travelers’ preference for crowded and non</w:t>
      </w:r>
      <w:r w:rsidRPr="00BE0B2B">
        <w:noBreakHyphen/>
        <w:t xml:space="preserve">crowded options. </w:t>
      </w:r>
      <w:r w:rsidRPr="00BE0B2B">
        <w:rPr>
          <w:i/>
          <w:iCs/>
        </w:rPr>
        <w:t>Annals of Tourism Research, 87</w:t>
      </w:r>
      <w:r w:rsidRPr="00BE0B2B">
        <w:t>, 103117. https://doi.org/10.1016/j.annals.2021.103117</w:t>
      </w:r>
    </w:p>
    <w:p w14:paraId="3BDCD5AF" w14:textId="77777777" w:rsidR="00BE0B2B" w:rsidRPr="00BE0B2B" w:rsidRDefault="00BE0B2B" w:rsidP="00BE0B2B">
      <w:r w:rsidRPr="00BE0B2B">
        <w:t>Pascual</w:t>
      </w:r>
      <w:r w:rsidRPr="00BE0B2B">
        <w:noBreakHyphen/>
        <w:t>Fraile, M. del P., Chaperon, S., &amp; others. (2024). Post</w:t>
      </w:r>
      <w:r w:rsidRPr="00BE0B2B">
        <w:noBreakHyphen/>
        <w:t xml:space="preserve">pandemic collaborative destination marketing. </w:t>
      </w:r>
      <w:r w:rsidRPr="00BE0B2B">
        <w:rPr>
          <w:i/>
          <w:iCs/>
        </w:rPr>
        <w:t>Journal of Destination Marketing &amp; Management</w:t>
      </w:r>
      <w:r w:rsidRPr="00BE0B2B">
        <w:t>.</w:t>
      </w:r>
    </w:p>
    <w:p w14:paraId="21FE7876" w14:textId="77777777" w:rsidR="00BE0B2B" w:rsidRPr="00BE0B2B" w:rsidRDefault="00BE0B2B" w:rsidP="00BE0B2B">
      <w:r w:rsidRPr="00BE0B2B">
        <w:t xml:space="preserve">Roy, H., Maingi, S. W., Micera, R., &amp; Gowreesunkar, V. G. B. (Eds.). (2021). </w:t>
      </w:r>
      <w:r w:rsidRPr="00BE0B2B">
        <w:rPr>
          <w:i/>
          <w:iCs/>
        </w:rPr>
        <w:t>Tourism destination management in a post</w:t>
      </w:r>
      <w:r w:rsidRPr="00BE0B2B">
        <w:rPr>
          <w:i/>
          <w:iCs/>
        </w:rPr>
        <w:noBreakHyphen/>
        <w:t>pandemic context: Global issues and destination management solutions</w:t>
      </w:r>
      <w:r w:rsidRPr="00BE0B2B">
        <w:t>. Emerald Publishing.</w:t>
      </w:r>
    </w:p>
    <w:p w14:paraId="3A601132" w14:textId="77777777" w:rsidR="00BE0B2B" w:rsidRDefault="00BE0B2B" w:rsidP="00BE0B2B">
      <w:r w:rsidRPr="00BE0B2B">
        <w:t>Su, C.</w:t>
      </w:r>
      <w:r w:rsidRPr="00BE0B2B">
        <w:noBreakHyphen/>
        <w:t>J. (2022). Post</w:t>
      </w:r>
      <w:r w:rsidRPr="00BE0B2B">
        <w:noBreakHyphen/>
        <w:t xml:space="preserve">pandemic studies in tourism and hospitality. </w:t>
      </w:r>
      <w:r w:rsidRPr="00BE0B2B">
        <w:rPr>
          <w:i/>
          <w:iCs/>
        </w:rPr>
        <w:t>Service Business, 16</w:t>
      </w:r>
      <w:r w:rsidRPr="00BE0B2B">
        <w:t>, 413</w:t>
      </w:r>
      <w:r w:rsidRPr="00BE0B2B">
        <w:noBreakHyphen/>
        <w:t>416. https://doi.org/10.1007/s11628</w:t>
      </w:r>
      <w:r w:rsidRPr="00BE0B2B">
        <w:noBreakHyphen/>
        <w:t>022</w:t>
      </w:r>
      <w:r w:rsidRPr="00BE0B2B">
        <w:noBreakHyphen/>
        <w:t>00495</w:t>
      </w:r>
      <w:r w:rsidRPr="00BE0B2B">
        <w:noBreakHyphen/>
        <w:t>8</w:t>
      </w:r>
    </w:p>
    <w:sectPr w:rsidR="00BE0B2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3A977" w14:textId="77777777" w:rsidR="00DF6332" w:rsidRDefault="00DF6332" w:rsidP="00CD60D4">
      <w:pPr>
        <w:spacing w:after="0" w:line="240" w:lineRule="auto"/>
      </w:pPr>
      <w:r>
        <w:separator/>
      </w:r>
    </w:p>
  </w:endnote>
  <w:endnote w:type="continuationSeparator" w:id="0">
    <w:p w14:paraId="642381BE" w14:textId="77777777" w:rsidR="00DF6332" w:rsidRDefault="00DF6332"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B6948" w14:textId="77777777" w:rsidR="00DF6332" w:rsidRDefault="00DF6332" w:rsidP="00CD60D4">
      <w:pPr>
        <w:spacing w:after="0" w:line="240" w:lineRule="auto"/>
      </w:pPr>
      <w:r>
        <w:separator/>
      </w:r>
    </w:p>
  </w:footnote>
  <w:footnote w:type="continuationSeparator" w:id="0">
    <w:p w14:paraId="056DFF0E" w14:textId="77777777" w:rsidR="00DF6332" w:rsidRDefault="00DF6332"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18"/>
  </w:num>
  <w:num w:numId="2" w16cid:durableId="1236163418">
    <w:abstractNumId w:val="5"/>
  </w:num>
  <w:num w:numId="3" w16cid:durableId="1117794982">
    <w:abstractNumId w:val="17"/>
  </w:num>
  <w:num w:numId="4" w16cid:durableId="398136482">
    <w:abstractNumId w:val="20"/>
  </w:num>
  <w:num w:numId="5" w16cid:durableId="1547906338">
    <w:abstractNumId w:val="11"/>
  </w:num>
  <w:num w:numId="6" w16cid:durableId="102650783">
    <w:abstractNumId w:val="9"/>
  </w:num>
  <w:num w:numId="7" w16cid:durableId="1362513858">
    <w:abstractNumId w:val="15"/>
  </w:num>
  <w:num w:numId="8" w16cid:durableId="1107502698">
    <w:abstractNumId w:val="4"/>
  </w:num>
  <w:num w:numId="9" w16cid:durableId="2140029126">
    <w:abstractNumId w:val="2"/>
  </w:num>
  <w:num w:numId="10" w16cid:durableId="772014131">
    <w:abstractNumId w:val="12"/>
  </w:num>
  <w:num w:numId="11" w16cid:durableId="61028735">
    <w:abstractNumId w:val="6"/>
  </w:num>
  <w:num w:numId="12" w16cid:durableId="745225346">
    <w:abstractNumId w:val="0"/>
  </w:num>
  <w:num w:numId="13" w16cid:durableId="1965304523">
    <w:abstractNumId w:val="19"/>
  </w:num>
  <w:num w:numId="14" w16cid:durableId="805203585">
    <w:abstractNumId w:val="16"/>
  </w:num>
  <w:num w:numId="15" w16cid:durableId="1660691795">
    <w:abstractNumId w:val="7"/>
  </w:num>
  <w:num w:numId="16" w16cid:durableId="1283462525">
    <w:abstractNumId w:val="1"/>
  </w:num>
  <w:num w:numId="17" w16cid:durableId="1842500176">
    <w:abstractNumId w:val="10"/>
  </w:num>
  <w:num w:numId="18" w16cid:durableId="545878580">
    <w:abstractNumId w:val="8"/>
  </w:num>
  <w:num w:numId="19" w16cid:durableId="1591697699">
    <w:abstractNumId w:val="3"/>
  </w:num>
  <w:num w:numId="20" w16cid:durableId="1365054282">
    <w:abstractNumId w:val="14"/>
  </w:num>
  <w:num w:numId="21" w16cid:durableId="915359183">
    <w:abstractNumId w:val="13"/>
  </w:num>
  <w:num w:numId="22" w16cid:durableId="201962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1754E"/>
    <w:rsid w:val="00020535"/>
    <w:rsid w:val="00073E41"/>
    <w:rsid w:val="00097302"/>
    <w:rsid w:val="000D04ED"/>
    <w:rsid w:val="000D4546"/>
    <w:rsid w:val="000E258D"/>
    <w:rsid w:val="000F223D"/>
    <w:rsid w:val="00101046"/>
    <w:rsid w:val="0011241E"/>
    <w:rsid w:val="0012236F"/>
    <w:rsid w:val="00146E03"/>
    <w:rsid w:val="001544AC"/>
    <w:rsid w:val="0016151E"/>
    <w:rsid w:val="001707DC"/>
    <w:rsid w:val="001725F6"/>
    <w:rsid w:val="00182ECA"/>
    <w:rsid w:val="00187464"/>
    <w:rsid w:val="001906EE"/>
    <w:rsid w:val="001A6C69"/>
    <w:rsid w:val="001B0C73"/>
    <w:rsid w:val="001C738B"/>
    <w:rsid w:val="001D4020"/>
    <w:rsid w:val="001F3E0C"/>
    <w:rsid w:val="001F649D"/>
    <w:rsid w:val="00213259"/>
    <w:rsid w:val="00216861"/>
    <w:rsid w:val="002810BC"/>
    <w:rsid w:val="0029331F"/>
    <w:rsid w:val="002C4851"/>
    <w:rsid w:val="00303CAC"/>
    <w:rsid w:val="00310165"/>
    <w:rsid w:val="00332010"/>
    <w:rsid w:val="00353FC0"/>
    <w:rsid w:val="00361972"/>
    <w:rsid w:val="00375F20"/>
    <w:rsid w:val="003A6ACE"/>
    <w:rsid w:val="003C43CE"/>
    <w:rsid w:val="003F0F82"/>
    <w:rsid w:val="00413F29"/>
    <w:rsid w:val="00425116"/>
    <w:rsid w:val="00425404"/>
    <w:rsid w:val="00425B9A"/>
    <w:rsid w:val="004303A5"/>
    <w:rsid w:val="00482FAD"/>
    <w:rsid w:val="004865B3"/>
    <w:rsid w:val="004A47A8"/>
    <w:rsid w:val="004C49A5"/>
    <w:rsid w:val="004D43AD"/>
    <w:rsid w:val="004F0694"/>
    <w:rsid w:val="00523859"/>
    <w:rsid w:val="00583D33"/>
    <w:rsid w:val="006120ED"/>
    <w:rsid w:val="00632602"/>
    <w:rsid w:val="006352AE"/>
    <w:rsid w:val="00641556"/>
    <w:rsid w:val="00646ECA"/>
    <w:rsid w:val="006D2C8B"/>
    <w:rsid w:val="006D4DF6"/>
    <w:rsid w:val="00707F6D"/>
    <w:rsid w:val="00715F39"/>
    <w:rsid w:val="00731791"/>
    <w:rsid w:val="007562E3"/>
    <w:rsid w:val="00765C5A"/>
    <w:rsid w:val="00767902"/>
    <w:rsid w:val="00780294"/>
    <w:rsid w:val="0079527A"/>
    <w:rsid w:val="007D3A36"/>
    <w:rsid w:val="007E0699"/>
    <w:rsid w:val="007E6DFE"/>
    <w:rsid w:val="008429BF"/>
    <w:rsid w:val="0084630D"/>
    <w:rsid w:val="00847C62"/>
    <w:rsid w:val="008528C9"/>
    <w:rsid w:val="00861BC8"/>
    <w:rsid w:val="008700AC"/>
    <w:rsid w:val="00893DEB"/>
    <w:rsid w:val="008A39DF"/>
    <w:rsid w:val="008B2E2F"/>
    <w:rsid w:val="008E31B0"/>
    <w:rsid w:val="008F4505"/>
    <w:rsid w:val="00921015"/>
    <w:rsid w:val="009309AE"/>
    <w:rsid w:val="009478DE"/>
    <w:rsid w:val="00950842"/>
    <w:rsid w:val="009630FF"/>
    <w:rsid w:val="00977F37"/>
    <w:rsid w:val="0098702D"/>
    <w:rsid w:val="009933E1"/>
    <w:rsid w:val="009B004C"/>
    <w:rsid w:val="009F4AD0"/>
    <w:rsid w:val="00A16EA4"/>
    <w:rsid w:val="00A26AF1"/>
    <w:rsid w:val="00A827FB"/>
    <w:rsid w:val="00A93D38"/>
    <w:rsid w:val="00AC03F6"/>
    <w:rsid w:val="00AC4091"/>
    <w:rsid w:val="00AD150C"/>
    <w:rsid w:val="00AD3C11"/>
    <w:rsid w:val="00AF2E6E"/>
    <w:rsid w:val="00B25CF3"/>
    <w:rsid w:val="00B70FBD"/>
    <w:rsid w:val="00B82447"/>
    <w:rsid w:val="00B84EAD"/>
    <w:rsid w:val="00B94195"/>
    <w:rsid w:val="00BA0BEE"/>
    <w:rsid w:val="00BA1B7F"/>
    <w:rsid w:val="00BC25F6"/>
    <w:rsid w:val="00BE0B2B"/>
    <w:rsid w:val="00BF60CE"/>
    <w:rsid w:val="00C40EDD"/>
    <w:rsid w:val="00C718DE"/>
    <w:rsid w:val="00C729FC"/>
    <w:rsid w:val="00C80B38"/>
    <w:rsid w:val="00C952AB"/>
    <w:rsid w:val="00CA3281"/>
    <w:rsid w:val="00CD60D4"/>
    <w:rsid w:val="00D232FF"/>
    <w:rsid w:val="00D42081"/>
    <w:rsid w:val="00D65451"/>
    <w:rsid w:val="00D76C66"/>
    <w:rsid w:val="00D92B1D"/>
    <w:rsid w:val="00D94027"/>
    <w:rsid w:val="00DB424F"/>
    <w:rsid w:val="00DD72E4"/>
    <w:rsid w:val="00DD7F5C"/>
    <w:rsid w:val="00DE2DD2"/>
    <w:rsid w:val="00DE516C"/>
    <w:rsid w:val="00DF6332"/>
    <w:rsid w:val="00E10DC7"/>
    <w:rsid w:val="00E12899"/>
    <w:rsid w:val="00E12D9E"/>
    <w:rsid w:val="00E16D81"/>
    <w:rsid w:val="00E17390"/>
    <w:rsid w:val="00E56C67"/>
    <w:rsid w:val="00EC11A6"/>
    <w:rsid w:val="00ED0FB1"/>
    <w:rsid w:val="00F13BC7"/>
    <w:rsid w:val="00F20804"/>
    <w:rsid w:val="00F26A37"/>
    <w:rsid w:val="00F37429"/>
    <w:rsid w:val="00F45F73"/>
    <w:rsid w:val="00F47173"/>
    <w:rsid w:val="00F64E31"/>
    <w:rsid w:val="00F736BB"/>
    <w:rsid w:val="00F92EA3"/>
    <w:rsid w:val="00FA25BB"/>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4447</Words>
  <Characters>30514</Characters>
  <Application>Microsoft Office Word</Application>
  <DocSecurity>0</DocSecurity>
  <Lines>762</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2025-11-25T16:15:00Z</dcterms:modified>
</cp:coreProperties>
</file>