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2EA85" w14:textId="77777777" w:rsidR="004C12C7" w:rsidRPr="004618E8" w:rsidRDefault="004C12C7" w:rsidP="004C12C7">
      <w:pPr>
        <w:spacing w:line="480" w:lineRule="auto"/>
        <w:rPr>
          <w:rFonts w:ascii="Times New Roman" w:hAnsi="Times New Roman" w:cs="Times New Roman"/>
          <w:color w:val="000000" w:themeColor="text1"/>
          <w:szCs w:val="24"/>
          <w:lang w:val="en-US"/>
        </w:rPr>
      </w:pPr>
    </w:p>
    <w:p w14:paraId="134BEB0D" w14:textId="77777777" w:rsidR="004C12C7" w:rsidRPr="004618E8" w:rsidRDefault="004C12C7" w:rsidP="004C12C7">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3D5572BC" wp14:editId="121F7C34">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6285196D" w14:textId="77777777" w:rsidR="004C12C7" w:rsidRPr="004618E8" w:rsidRDefault="004C12C7" w:rsidP="004C12C7">
      <w:pPr>
        <w:spacing w:line="480" w:lineRule="auto"/>
        <w:jc w:val="center"/>
        <w:rPr>
          <w:rFonts w:ascii="Times New Roman" w:hAnsi="Times New Roman" w:cs="Times New Roman"/>
          <w:color w:val="000000" w:themeColor="text1"/>
          <w:szCs w:val="24"/>
        </w:rPr>
      </w:pPr>
    </w:p>
    <w:p w14:paraId="272D6448" w14:textId="77777777" w:rsidR="004C12C7" w:rsidRPr="004618E8" w:rsidRDefault="004C12C7" w:rsidP="004C12C7">
      <w:pPr>
        <w:spacing w:line="480" w:lineRule="auto"/>
        <w:rPr>
          <w:rFonts w:ascii="Times New Roman" w:hAnsi="Times New Roman" w:cs="Times New Roman"/>
          <w:color w:val="000000" w:themeColor="text1"/>
          <w:szCs w:val="24"/>
        </w:rPr>
      </w:pPr>
    </w:p>
    <w:p w14:paraId="136CF766" w14:textId="77777777" w:rsidR="004C12C7" w:rsidRDefault="004C12C7" w:rsidP="00B30DB7">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Pr="004618E8">
        <w:rPr>
          <w:rFonts w:ascii="Times New Roman" w:hAnsi="Times New Roman" w:cs="Times New Roman"/>
          <w:b/>
          <w:bCs/>
          <w:color w:val="000000" w:themeColor="text1"/>
          <w:szCs w:val="24"/>
        </w:rPr>
        <w:t xml:space="preserve"> in Tourism and Recreation</w:t>
      </w:r>
      <w:r w:rsidRPr="009E4B24">
        <w:rPr>
          <w:rFonts w:ascii="Times New Roman" w:hAnsi="Times New Roman" w:cs="Times New Roman"/>
          <w:b/>
          <w:bCs/>
          <w:color w:val="000000" w:themeColor="text1"/>
          <w:szCs w:val="24"/>
        </w:rPr>
        <w:br/>
      </w:r>
      <w:r w:rsidRPr="008A79F5">
        <w:rPr>
          <w:rFonts w:ascii="Times New Roman" w:hAnsi="Times New Roman" w:cs="Times New Roman"/>
          <w:b/>
          <w:bCs/>
          <w:color w:val="000000" w:themeColor="text1"/>
          <w:szCs w:val="24"/>
        </w:rPr>
        <w:t>Tourism Distribution Channels</w:t>
      </w:r>
    </w:p>
    <w:p w14:paraId="565BC458" w14:textId="77777777" w:rsidR="004C12C7" w:rsidRDefault="004C12C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bookmarkStart w:id="0" w:name="_Toc215261169"/>
      <w:r w:rsidRPr="00BC02C2">
        <w:rPr>
          <w:rFonts w:ascii="Times New Roman" w:eastAsia="Times New Roman" w:hAnsi="Times New Roman" w:cs="Times New Roman"/>
          <w:b/>
          <w:bCs/>
          <w:color w:val="000000" w:themeColor="text1"/>
          <w:kern w:val="0"/>
          <w:szCs w:val="24"/>
          <w:lang w:eastAsia="en-GB"/>
          <w14:ligatures w14:val="none"/>
        </w:rPr>
        <w:t>Assignment 1: Supply Chain Management in Hospitality Operations</w:t>
      </w:r>
    </w:p>
    <w:p w14:paraId="34269A04"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1AF51EAE"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414C4A4C"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568892B8"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E80AB1D"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13CF4444"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8943E38"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6A34DD9"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0ACF4AE6"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399C4A91"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00535DFE" w14:textId="77777777" w:rsidR="00B30DB7"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33566E32" w14:textId="77777777" w:rsidR="00B30DB7" w:rsidRPr="00BC02C2" w:rsidRDefault="00B30DB7" w:rsidP="00B30DB7">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5536D452" w14:textId="77777777" w:rsidR="004C12C7" w:rsidRDefault="004C12C7" w:rsidP="004C12C7">
      <w:pPr>
        <w:spacing w:line="480" w:lineRule="auto"/>
        <w:rPr>
          <w:rFonts w:ascii="Times New Roman" w:hAnsi="Times New Roman"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Abstract</w:t>
      </w:r>
      <w:bookmarkEnd w:id="0"/>
    </w:p>
    <w:p w14:paraId="317AEBE1" w14:textId="1FB39340" w:rsidR="004C12C7" w:rsidRDefault="00B30DB7" w:rsidP="004C12C7">
      <w:pPr>
        <w:spacing w:line="480" w:lineRule="auto"/>
        <w:rPr>
          <w:rFonts w:ascii="Times New Roman" w:hAnsi="Times New Roman" w:cs="Times New Roman"/>
          <w:color w:val="000000" w:themeColor="text1"/>
          <w:szCs w:val="24"/>
        </w:rPr>
      </w:pPr>
      <w:r w:rsidRPr="00B30DB7">
        <w:rPr>
          <w:rFonts w:ascii="Times New Roman" w:hAnsi="Times New Roman" w:cs="Times New Roman"/>
          <w:color w:val="000000" w:themeColor="text1"/>
          <w:szCs w:val="24"/>
        </w:rPr>
        <w:t>In the hospitality industry, supply chain management (SCM) is a key to the success of operations and quality of service where efficient, responsive, and consistent management is a must to customer satisfaction. Hotels, resorts, and restaurants are just a few examples of hospitality organizations that exist in incredibly dynamic environments that are typically associated with variable demand, inventory perishability, and dependence on multiple suppliers. Proper supply chain management can help hospitality companies to align sourcing, procurement, logistics and inventory management operations to facilitate smooth service delivery at minimal operation costs. This paper will discuss the significance of supply chain management in the operation of the hospitality industry with particular emphasis on the following aspects, selection of suppliers, procurement procedures, logistics management, and inventory management systems. It also examines how effective supply chain policies are in reducing costs, improving operations and customer satisfaction. Key issues that major challenges of hospitality organizations are also critically evaluated in the study, such as uncertainty in demand, dependency on suppliers, sustainability pressures, and global events disruptions. Also, the contribution of technology, including inventory management systems, enterprise resource planning, and supplier relationship management platforms, is examined in enhancing supply chain visibility and decision-making. Successful supply chain strategies and best practices are demonstrated using real-world examples based on the top hospitality organizations. This study combines theoretical and practical viewpoints to reveal the role of strategic supply chain management as a tool of competitive advantage in the hospitality industry. The results highlight that hospitality companies that implement technology-intensive, collaborative, and sustainable supply chain strategies are in a better position to attain operational resilience in the long-term and high services provision.</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53B7DE98" w14:textId="77777777" w:rsidR="004C12C7" w:rsidRPr="004618E8" w:rsidRDefault="004C12C7" w:rsidP="004C12C7">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4FE34E7A"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1169" w:history="1">
            <w:r w:rsidRPr="00C95F48">
              <w:rPr>
                <w:rStyle w:val="Hyperlink"/>
                <w:rFonts w:ascii="Times New Roman" w:hAnsi="Times New Roman"/>
                <w:b/>
                <w:bCs/>
                <w:noProof/>
              </w:rPr>
              <w:t>Abstract</w:t>
            </w:r>
            <w:r>
              <w:rPr>
                <w:noProof/>
                <w:webHidden/>
              </w:rPr>
              <w:tab/>
            </w:r>
            <w:r>
              <w:rPr>
                <w:noProof/>
                <w:webHidden/>
              </w:rPr>
              <w:fldChar w:fldCharType="begin"/>
            </w:r>
            <w:r>
              <w:rPr>
                <w:noProof/>
                <w:webHidden/>
              </w:rPr>
              <w:instrText xml:space="preserve"> PAGEREF _Toc215261169 \h </w:instrText>
            </w:r>
            <w:r>
              <w:rPr>
                <w:noProof/>
                <w:webHidden/>
              </w:rPr>
            </w:r>
            <w:r>
              <w:rPr>
                <w:noProof/>
                <w:webHidden/>
              </w:rPr>
              <w:fldChar w:fldCharType="separate"/>
            </w:r>
            <w:r>
              <w:rPr>
                <w:noProof/>
                <w:webHidden/>
              </w:rPr>
              <w:t>2</w:t>
            </w:r>
            <w:r>
              <w:rPr>
                <w:noProof/>
                <w:webHidden/>
              </w:rPr>
              <w:fldChar w:fldCharType="end"/>
            </w:r>
          </w:hyperlink>
        </w:p>
        <w:p w14:paraId="5E466F51"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hyperlink w:anchor="_Toc215261170" w:history="1">
            <w:r w:rsidRPr="00C95F48">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_Toc215261170 \h </w:instrText>
            </w:r>
            <w:r>
              <w:rPr>
                <w:noProof/>
                <w:webHidden/>
              </w:rPr>
            </w:r>
            <w:r>
              <w:rPr>
                <w:noProof/>
                <w:webHidden/>
              </w:rPr>
              <w:fldChar w:fldCharType="separate"/>
            </w:r>
            <w:r>
              <w:rPr>
                <w:noProof/>
                <w:webHidden/>
              </w:rPr>
              <w:t>5</w:t>
            </w:r>
            <w:r>
              <w:rPr>
                <w:noProof/>
                <w:webHidden/>
              </w:rPr>
              <w:fldChar w:fldCharType="end"/>
            </w:r>
          </w:hyperlink>
        </w:p>
        <w:p w14:paraId="4F295DD4"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hyperlink w:anchor="_Toc215261171" w:history="1">
            <w:r w:rsidRPr="00C95F48">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_Toc215261171 \h </w:instrText>
            </w:r>
            <w:r>
              <w:rPr>
                <w:noProof/>
                <w:webHidden/>
              </w:rPr>
            </w:r>
            <w:r>
              <w:rPr>
                <w:noProof/>
                <w:webHidden/>
              </w:rPr>
              <w:fldChar w:fldCharType="separate"/>
            </w:r>
            <w:r>
              <w:rPr>
                <w:noProof/>
                <w:webHidden/>
              </w:rPr>
              <w:t>7</w:t>
            </w:r>
            <w:r>
              <w:rPr>
                <w:noProof/>
                <w:webHidden/>
              </w:rPr>
              <w:fldChar w:fldCharType="end"/>
            </w:r>
          </w:hyperlink>
        </w:p>
        <w:p w14:paraId="01015AF9"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hyperlink w:anchor="_Toc215261172" w:history="1">
            <w:r w:rsidRPr="00C95F48">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_Toc215261172 \h </w:instrText>
            </w:r>
            <w:r>
              <w:rPr>
                <w:noProof/>
                <w:webHidden/>
              </w:rPr>
            </w:r>
            <w:r>
              <w:rPr>
                <w:noProof/>
                <w:webHidden/>
              </w:rPr>
              <w:fldChar w:fldCharType="separate"/>
            </w:r>
            <w:r>
              <w:rPr>
                <w:noProof/>
                <w:webHidden/>
              </w:rPr>
              <w:t>12</w:t>
            </w:r>
            <w:r>
              <w:rPr>
                <w:noProof/>
                <w:webHidden/>
              </w:rPr>
              <w:fldChar w:fldCharType="end"/>
            </w:r>
          </w:hyperlink>
        </w:p>
        <w:p w14:paraId="2C0BA47A"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hyperlink w:anchor="_Toc215261173" w:history="1">
            <w:r w:rsidRPr="00C95F48">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_Toc215261173 \h </w:instrText>
            </w:r>
            <w:r>
              <w:rPr>
                <w:noProof/>
                <w:webHidden/>
              </w:rPr>
            </w:r>
            <w:r>
              <w:rPr>
                <w:noProof/>
                <w:webHidden/>
              </w:rPr>
              <w:fldChar w:fldCharType="separate"/>
            </w:r>
            <w:r>
              <w:rPr>
                <w:noProof/>
                <w:webHidden/>
              </w:rPr>
              <w:t>14</w:t>
            </w:r>
            <w:r>
              <w:rPr>
                <w:noProof/>
                <w:webHidden/>
              </w:rPr>
              <w:fldChar w:fldCharType="end"/>
            </w:r>
          </w:hyperlink>
        </w:p>
        <w:p w14:paraId="55B1A1A1"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hyperlink w:anchor="_Toc215261174" w:history="1">
            <w:r w:rsidRPr="00C95F48">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_Toc215261174 \h </w:instrText>
            </w:r>
            <w:r>
              <w:rPr>
                <w:noProof/>
                <w:webHidden/>
              </w:rPr>
            </w:r>
            <w:r>
              <w:rPr>
                <w:noProof/>
                <w:webHidden/>
              </w:rPr>
              <w:fldChar w:fldCharType="separate"/>
            </w:r>
            <w:r>
              <w:rPr>
                <w:noProof/>
                <w:webHidden/>
              </w:rPr>
              <w:t>18</w:t>
            </w:r>
            <w:r>
              <w:rPr>
                <w:noProof/>
                <w:webHidden/>
              </w:rPr>
              <w:fldChar w:fldCharType="end"/>
            </w:r>
          </w:hyperlink>
        </w:p>
        <w:p w14:paraId="1A928381"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hyperlink w:anchor="_Toc215261175" w:history="1">
            <w:r w:rsidRPr="00C95F48">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_Toc215261175 \h </w:instrText>
            </w:r>
            <w:r>
              <w:rPr>
                <w:noProof/>
                <w:webHidden/>
              </w:rPr>
            </w:r>
            <w:r>
              <w:rPr>
                <w:noProof/>
                <w:webHidden/>
              </w:rPr>
              <w:fldChar w:fldCharType="separate"/>
            </w:r>
            <w:r>
              <w:rPr>
                <w:noProof/>
                <w:webHidden/>
              </w:rPr>
              <w:t>21</w:t>
            </w:r>
            <w:r>
              <w:rPr>
                <w:noProof/>
                <w:webHidden/>
              </w:rPr>
              <w:fldChar w:fldCharType="end"/>
            </w:r>
          </w:hyperlink>
        </w:p>
        <w:p w14:paraId="01CBBE23"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hyperlink w:anchor="_Toc215261176" w:history="1">
            <w:r w:rsidRPr="00C95F48">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_Toc215261176 \h </w:instrText>
            </w:r>
            <w:r>
              <w:rPr>
                <w:noProof/>
                <w:webHidden/>
              </w:rPr>
            </w:r>
            <w:r>
              <w:rPr>
                <w:noProof/>
                <w:webHidden/>
              </w:rPr>
              <w:fldChar w:fldCharType="separate"/>
            </w:r>
            <w:r>
              <w:rPr>
                <w:noProof/>
                <w:webHidden/>
              </w:rPr>
              <w:t>23</w:t>
            </w:r>
            <w:r>
              <w:rPr>
                <w:noProof/>
                <w:webHidden/>
              </w:rPr>
              <w:fldChar w:fldCharType="end"/>
            </w:r>
          </w:hyperlink>
        </w:p>
        <w:p w14:paraId="004A0921" w14:textId="77777777" w:rsidR="004C12C7" w:rsidRDefault="004C12C7" w:rsidP="004C12C7">
          <w:pPr>
            <w:pStyle w:val="TOC1"/>
            <w:tabs>
              <w:tab w:val="right" w:leader="dot" w:pos="9350"/>
            </w:tabs>
            <w:rPr>
              <w:rFonts w:cstheme="minorBidi"/>
              <w:noProof/>
              <w:kern w:val="2"/>
              <w:sz w:val="24"/>
              <w:szCs w:val="21"/>
              <w:lang w:val="en-GB" w:eastAsia="en-GB" w:bidi="hi-IN"/>
              <w14:ligatures w14:val="standardContextual"/>
            </w:rPr>
          </w:pPr>
          <w:hyperlink w:anchor="_Toc215261177" w:history="1">
            <w:r w:rsidRPr="00C95F48">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_Toc215261177 \h </w:instrText>
            </w:r>
            <w:r>
              <w:rPr>
                <w:noProof/>
                <w:webHidden/>
              </w:rPr>
            </w:r>
            <w:r>
              <w:rPr>
                <w:noProof/>
                <w:webHidden/>
              </w:rPr>
              <w:fldChar w:fldCharType="separate"/>
            </w:r>
            <w:r>
              <w:rPr>
                <w:noProof/>
                <w:webHidden/>
              </w:rPr>
              <w:t>25</w:t>
            </w:r>
            <w:r>
              <w:rPr>
                <w:noProof/>
                <w:webHidden/>
              </w:rPr>
              <w:fldChar w:fldCharType="end"/>
            </w:r>
          </w:hyperlink>
        </w:p>
        <w:p w14:paraId="334CE440" w14:textId="77777777" w:rsidR="004C12C7" w:rsidRPr="004618E8" w:rsidRDefault="004C12C7" w:rsidP="004C12C7">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27DD2AA3" w14:textId="77777777" w:rsidR="004C12C7" w:rsidRPr="004618E8" w:rsidRDefault="004C12C7" w:rsidP="004C12C7">
      <w:pPr>
        <w:spacing w:line="480" w:lineRule="auto"/>
        <w:rPr>
          <w:rFonts w:ascii="Times New Roman" w:hAnsi="Times New Roman" w:cs="Times New Roman"/>
          <w:color w:val="000000" w:themeColor="text1"/>
          <w:szCs w:val="24"/>
        </w:rPr>
      </w:pPr>
    </w:p>
    <w:p w14:paraId="6AB96C0E" w14:textId="77777777" w:rsidR="004C12C7" w:rsidRPr="004618E8" w:rsidRDefault="004C12C7" w:rsidP="004C12C7">
      <w:pPr>
        <w:spacing w:line="480" w:lineRule="auto"/>
        <w:rPr>
          <w:rFonts w:ascii="Times New Roman" w:hAnsi="Times New Roman" w:cs="Times New Roman"/>
          <w:color w:val="000000" w:themeColor="text1"/>
          <w:szCs w:val="24"/>
        </w:rPr>
      </w:pPr>
    </w:p>
    <w:p w14:paraId="667341CE" w14:textId="77777777" w:rsidR="004C12C7" w:rsidRPr="004618E8" w:rsidRDefault="004C12C7" w:rsidP="004C12C7">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6EB06B2D" w14:textId="77777777" w:rsidR="004C12C7" w:rsidRDefault="004C12C7" w:rsidP="004C12C7">
      <w:pPr>
        <w:spacing w:line="480" w:lineRule="auto"/>
        <w:rPr>
          <w:rStyle w:val="Heading1Char"/>
          <w:rFonts w:ascii="Times New Roman" w:hAnsi="Times New Roman" w:cs="Times New Roman"/>
          <w:color w:val="000000" w:themeColor="text1"/>
          <w:sz w:val="24"/>
          <w:szCs w:val="24"/>
        </w:rPr>
      </w:pPr>
      <w:bookmarkStart w:id="1" w:name="_Toc215261170"/>
      <w:r w:rsidRPr="004618E8">
        <w:rPr>
          <w:rStyle w:val="Heading1Char"/>
          <w:rFonts w:ascii="Times New Roman" w:hAnsi="Times New Roman" w:cs="Times New Roman"/>
          <w:b/>
          <w:bCs/>
          <w:color w:val="000000" w:themeColor="text1"/>
          <w:sz w:val="24"/>
          <w:szCs w:val="24"/>
        </w:rPr>
        <w:lastRenderedPageBreak/>
        <w:t>1.Introduction</w:t>
      </w:r>
      <w:bookmarkEnd w:id="1"/>
      <w:r w:rsidRPr="004618E8">
        <w:rPr>
          <w:rStyle w:val="Heading1Char"/>
          <w:rFonts w:ascii="Times New Roman" w:hAnsi="Times New Roman" w:cs="Times New Roman"/>
          <w:color w:val="000000" w:themeColor="text1"/>
          <w:sz w:val="24"/>
          <w:szCs w:val="24"/>
        </w:rPr>
        <w:t xml:space="preserve"> </w:t>
      </w:r>
    </w:p>
    <w:p w14:paraId="3BC28E75" w14:textId="77777777" w:rsidR="00267C78" w:rsidRPr="00267C78" w:rsidRDefault="00267C78" w:rsidP="00267C78">
      <w:pPr>
        <w:spacing w:line="480" w:lineRule="auto"/>
        <w:rPr>
          <w:rFonts w:ascii="Times New Roman" w:hAnsi="Times New Roman" w:cs="Times New Roman"/>
          <w:color w:val="000000" w:themeColor="text1"/>
          <w:szCs w:val="24"/>
        </w:rPr>
      </w:pPr>
      <w:r w:rsidRPr="00267C78">
        <w:rPr>
          <w:rFonts w:ascii="Times New Roman" w:hAnsi="Times New Roman" w:cs="Times New Roman"/>
          <w:color w:val="000000" w:themeColor="text1"/>
          <w:szCs w:val="24"/>
        </w:rPr>
        <w:t xml:space="preserve">Hospitality industry is one of the most service-oriented industries where the performance of operational processes is directly related to customer satisfaction. Supply chain management (SCM) has become a strategic activity in the operations of a hospitality industry since it is the process that controls the movement of goods, services, information, and finances between the suppliers and the final consumers. Supply chain coordination is especially complicated because, unlike manufacturing industries, hospitality organizations </w:t>
      </w:r>
      <w:proofErr w:type="gramStart"/>
      <w:r w:rsidRPr="00267C78">
        <w:rPr>
          <w:rFonts w:ascii="Times New Roman" w:hAnsi="Times New Roman" w:cs="Times New Roman"/>
          <w:color w:val="000000" w:themeColor="text1"/>
          <w:szCs w:val="24"/>
        </w:rPr>
        <w:t>have to</w:t>
      </w:r>
      <w:proofErr w:type="gramEnd"/>
      <w:r w:rsidRPr="00267C78">
        <w:rPr>
          <w:rFonts w:ascii="Times New Roman" w:hAnsi="Times New Roman" w:cs="Times New Roman"/>
          <w:color w:val="000000" w:themeColor="text1"/>
          <w:szCs w:val="24"/>
        </w:rPr>
        <w:t xml:space="preserve"> work with perishable products, high service customization, and randomly occurring demand patterns (Krajewski et al., 2021). Therefore, appropriate supply chain management is key towards continuity of service, cost-effectiveness, and consistency of quality.</w:t>
      </w:r>
    </w:p>
    <w:p w14:paraId="31DFFF3D" w14:textId="77777777" w:rsidR="00267C78" w:rsidRPr="00267C78" w:rsidRDefault="00267C78" w:rsidP="00267C78">
      <w:pPr>
        <w:spacing w:line="480" w:lineRule="auto"/>
        <w:rPr>
          <w:rFonts w:ascii="Times New Roman" w:hAnsi="Times New Roman" w:cs="Times New Roman"/>
          <w:color w:val="000000" w:themeColor="text1"/>
          <w:szCs w:val="24"/>
        </w:rPr>
      </w:pPr>
    </w:p>
    <w:p w14:paraId="794F8DBD" w14:textId="77777777" w:rsidR="00267C78" w:rsidRPr="00267C78" w:rsidRDefault="00267C78" w:rsidP="00267C78">
      <w:pPr>
        <w:spacing w:line="480" w:lineRule="auto"/>
        <w:rPr>
          <w:rFonts w:ascii="Times New Roman" w:hAnsi="Times New Roman" w:cs="Times New Roman"/>
          <w:color w:val="000000" w:themeColor="text1"/>
          <w:szCs w:val="24"/>
        </w:rPr>
      </w:pPr>
      <w:r w:rsidRPr="00267C78">
        <w:rPr>
          <w:rFonts w:ascii="Times New Roman" w:hAnsi="Times New Roman" w:cs="Times New Roman"/>
          <w:color w:val="000000" w:themeColor="text1"/>
          <w:szCs w:val="24"/>
        </w:rPr>
        <w:t>Supply chain management in the hospitality industry includes sourcing and procurement of raw materials, logistics and transportation, inventory management and supplier relationship management. The hotels and restaurants depend on a wide network of suppliers of food and beverages, housekeeping supplies, amenities, and technological services. Any inconvenience or ineffectiveness of this network may hurt the quality of services and brand perception (Ivanov and Dolgui, 2020). Thus, hospitality companies are becoming aware of the SCM as not only a support service but also as a competitive advantage generator.</w:t>
      </w:r>
    </w:p>
    <w:p w14:paraId="7BFD8FE8" w14:textId="77777777" w:rsidR="00267C78" w:rsidRPr="00267C78" w:rsidRDefault="00267C78" w:rsidP="00267C78">
      <w:pPr>
        <w:spacing w:line="480" w:lineRule="auto"/>
        <w:rPr>
          <w:rFonts w:ascii="Times New Roman" w:hAnsi="Times New Roman" w:cs="Times New Roman"/>
          <w:color w:val="000000" w:themeColor="text1"/>
          <w:szCs w:val="24"/>
        </w:rPr>
      </w:pPr>
    </w:p>
    <w:p w14:paraId="4986A80C" w14:textId="77777777" w:rsidR="00267C78" w:rsidRPr="00267C78" w:rsidRDefault="00267C78" w:rsidP="00267C78">
      <w:pPr>
        <w:spacing w:line="480" w:lineRule="auto"/>
        <w:rPr>
          <w:rFonts w:ascii="Times New Roman" w:hAnsi="Times New Roman" w:cs="Times New Roman"/>
          <w:color w:val="000000" w:themeColor="text1"/>
          <w:szCs w:val="24"/>
        </w:rPr>
      </w:pPr>
      <w:r w:rsidRPr="00267C78">
        <w:rPr>
          <w:rFonts w:ascii="Times New Roman" w:hAnsi="Times New Roman" w:cs="Times New Roman"/>
          <w:color w:val="000000" w:themeColor="text1"/>
          <w:szCs w:val="24"/>
        </w:rPr>
        <w:t xml:space="preserve">Effective supply chain management will help in reducing costs and efficiency. Hospitality organizations can reduce the operating costs; however, continue to deliver high-quality services by streamlining procurement operations, reducing inventory wastes, and enhancing logistics </w:t>
      </w:r>
      <w:r w:rsidRPr="00267C78">
        <w:rPr>
          <w:rFonts w:ascii="Times New Roman" w:hAnsi="Times New Roman" w:cs="Times New Roman"/>
          <w:color w:val="000000" w:themeColor="text1"/>
          <w:szCs w:val="24"/>
        </w:rPr>
        <w:lastRenderedPageBreak/>
        <w:t>coordination (Christopher, 2016). The management of inventory is especially important in hospitality because of the perishability of food products in the industry and the necessity to strike a balance between the availability and the minimization of waste. These issues have been overcome with advanced forecasting techniques and just-in-time inventory systems (Heizer et al., 2020).</w:t>
      </w:r>
    </w:p>
    <w:p w14:paraId="4DE9BC6F" w14:textId="77777777" w:rsidR="00267C78" w:rsidRPr="00267C78" w:rsidRDefault="00267C78" w:rsidP="00267C78">
      <w:pPr>
        <w:spacing w:line="480" w:lineRule="auto"/>
        <w:rPr>
          <w:rFonts w:ascii="Times New Roman" w:hAnsi="Times New Roman" w:cs="Times New Roman"/>
          <w:color w:val="000000" w:themeColor="text1"/>
          <w:szCs w:val="24"/>
        </w:rPr>
      </w:pPr>
    </w:p>
    <w:p w14:paraId="1AEED3A1" w14:textId="77777777" w:rsidR="00267C78" w:rsidRPr="00267C78" w:rsidRDefault="00267C78" w:rsidP="00267C78">
      <w:pPr>
        <w:spacing w:line="480" w:lineRule="auto"/>
        <w:rPr>
          <w:rFonts w:ascii="Times New Roman" w:hAnsi="Times New Roman" w:cs="Times New Roman"/>
          <w:color w:val="000000" w:themeColor="text1"/>
          <w:szCs w:val="24"/>
        </w:rPr>
      </w:pPr>
      <w:r w:rsidRPr="00267C78">
        <w:rPr>
          <w:rFonts w:ascii="Times New Roman" w:hAnsi="Times New Roman" w:cs="Times New Roman"/>
          <w:color w:val="000000" w:themeColor="text1"/>
          <w:szCs w:val="24"/>
        </w:rPr>
        <w:t>Another important outcome is customer satisfaction which is determined by the performance of the supply chain. The quality inputs are available in time, which directly influences the speed of service, consistency, and guest experience. It has been shown that trusted relations with suppliers and built-in supply chain systems can promote reliability and customer loyalty in service delivery in hospitality environments (Prajogo et al., 2018). Moreover, sustainability aspects like ethical sourcing, local sourcing, and waste minimization are gaining growing significance because of regulatory and evolving consumer beliefs.</w:t>
      </w:r>
    </w:p>
    <w:p w14:paraId="57399124" w14:textId="77777777" w:rsidR="00267C78" w:rsidRPr="00267C78" w:rsidRDefault="00267C78" w:rsidP="00267C78">
      <w:pPr>
        <w:spacing w:line="480" w:lineRule="auto"/>
        <w:rPr>
          <w:rFonts w:ascii="Times New Roman" w:hAnsi="Times New Roman" w:cs="Times New Roman"/>
          <w:color w:val="000000" w:themeColor="text1"/>
          <w:szCs w:val="24"/>
        </w:rPr>
      </w:pPr>
    </w:p>
    <w:p w14:paraId="5682011F" w14:textId="77777777" w:rsidR="00267C78" w:rsidRPr="00267C78" w:rsidRDefault="00267C78" w:rsidP="00267C78">
      <w:pPr>
        <w:spacing w:line="480" w:lineRule="auto"/>
        <w:rPr>
          <w:rFonts w:ascii="Times New Roman" w:hAnsi="Times New Roman" w:cs="Times New Roman"/>
          <w:color w:val="000000" w:themeColor="text1"/>
          <w:szCs w:val="24"/>
        </w:rPr>
      </w:pPr>
      <w:r w:rsidRPr="00267C78">
        <w:rPr>
          <w:rFonts w:ascii="Times New Roman" w:hAnsi="Times New Roman" w:cs="Times New Roman"/>
          <w:color w:val="000000" w:themeColor="text1"/>
          <w:szCs w:val="24"/>
        </w:rPr>
        <w:t>Hospitality supply chains have also been changed by technological advancements. Enterprise resource planning (ERP), inventory management systems, and supplier relationship management (SRM) platforms offer real-time insights, decision-making that is informed, and enhanced coordination among supply chain partners (Gunasekaran et al., 2017). However, these innovations have not resolved the demand volatility, supplier dependency, and global supply chain disruption problems affecting hospitality organizations.</w:t>
      </w:r>
    </w:p>
    <w:p w14:paraId="5471E371" w14:textId="77777777" w:rsidR="00267C78" w:rsidRPr="00267C78" w:rsidRDefault="00267C78" w:rsidP="00267C78">
      <w:pPr>
        <w:spacing w:line="480" w:lineRule="auto"/>
        <w:rPr>
          <w:rFonts w:ascii="Times New Roman" w:hAnsi="Times New Roman" w:cs="Times New Roman"/>
          <w:color w:val="000000" w:themeColor="text1"/>
          <w:szCs w:val="24"/>
        </w:rPr>
      </w:pPr>
    </w:p>
    <w:p w14:paraId="2AF01836" w14:textId="302F5672" w:rsidR="00267C78" w:rsidRPr="004618E8" w:rsidRDefault="00267C78" w:rsidP="00267C78">
      <w:pPr>
        <w:spacing w:line="480" w:lineRule="auto"/>
        <w:rPr>
          <w:rFonts w:ascii="Times New Roman" w:hAnsi="Times New Roman" w:cs="Times New Roman"/>
          <w:color w:val="000000" w:themeColor="text1"/>
          <w:szCs w:val="24"/>
        </w:rPr>
      </w:pPr>
      <w:r w:rsidRPr="00267C78">
        <w:rPr>
          <w:rFonts w:ascii="Times New Roman" w:hAnsi="Times New Roman" w:cs="Times New Roman"/>
          <w:color w:val="000000" w:themeColor="text1"/>
          <w:szCs w:val="24"/>
        </w:rPr>
        <w:lastRenderedPageBreak/>
        <w:t>The purpose of this study is to examine the significance of supply chain management in the operations of hospitality and its main elements, the significance of technology, and the analysis of the practical examples of successful supply chain strategy. Combining the theoretical approaches to the practical lessons, the study points to the importance of supply chain management as a means of operational excellence and long-term sustainability in hospitality.</w:t>
      </w:r>
    </w:p>
    <w:p w14:paraId="7B955C1F" w14:textId="77777777" w:rsidR="00C24222" w:rsidRPr="00C24222" w:rsidRDefault="004C12C7" w:rsidP="00C24222">
      <w:pPr>
        <w:spacing w:line="480" w:lineRule="auto"/>
        <w:rPr>
          <w:rStyle w:val="Heading1Char"/>
          <w:rFonts w:ascii="Times New Roman" w:hAnsi="Times New Roman" w:cs="Times New Roman"/>
          <w:color w:val="000000" w:themeColor="text1"/>
          <w:sz w:val="24"/>
          <w:szCs w:val="24"/>
        </w:rPr>
      </w:pPr>
      <w:bookmarkStart w:id="2" w:name="_Toc215261171"/>
      <w:r w:rsidRPr="004618E8">
        <w:rPr>
          <w:rStyle w:val="Heading1Char"/>
          <w:rFonts w:ascii="Times New Roman" w:hAnsi="Times New Roman" w:cs="Times New Roman"/>
          <w:b/>
          <w:bCs/>
          <w:color w:val="000000" w:themeColor="text1"/>
          <w:sz w:val="24"/>
          <w:szCs w:val="24"/>
        </w:rPr>
        <w:t>2. Literature Review</w:t>
      </w:r>
      <w:bookmarkEnd w:id="2"/>
      <w:r w:rsidRPr="004618E8">
        <w:rPr>
          <w:rFonts w:ascii="Times New Roman" w:hAnsi="Times New Roman" w:cs="Times New Roman"/>
          <w:color w:val="000000" w:themeColor="text1"/>
          <w:szCs w:val="24"/>
        </w:rPr>
        <w:t xml:space="preserve"> </w:t>
      </w:r>
      <w:r w:rsidRPr="004618E8">
        <w:rPr>
          <w:rFonts w:ascii="Times New Roman" w:hAnsi="Times New Roman" w:cs="Times New Roman"/>
          <w:color w:val="000000" w:themeColor="text1"/>
          <w:szCs w:val="24"/>
        </w:rPr>
        <w:br/>
      </w:r>
      <w:bookmarkStart w:id="3" w:name="_Toc215261172"/>
      <w:r w:rsidR="00C24222" w:rsidRPr="00C24222">
        <w:rPr>
          <w:rStyle w:val="Heading1Char"/>
          <w:rFonts w:ascii="Times New Roman" w:hAnsi="Times New Roman" w:cs="Times New Roman"/>
          <w:color w:val="000000" w:themeColor="text1"/>
          <w:sz w:val="24"/>
          <w:szCs w:val="24"/>
        </w:rPr>
        <w:t>Supply Chain Management as a Concept in Hospitality and its Evolution.</w:t>
      </w:r>
    </w:p>
    <w:p w14:paraId="2BFC1A75"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Supply chain management (SCM) is the process of the strategic alignment of operations that involve sourcing, procurement, production, logistics, distribution, and delivery to add value to customers in an effective and efficient way. SCM in the hospitality business has been transformed through the SCM system in which it is no longer about procurement but a strategic system that brings suppliers, service providers and customers together (Christopher, 2016). Hospitality supply chains are service-based, demand-driven, and very time-sensitive, unlike manufacturing supply chains (Ivanov and Dolgui, 2020).</w:t>
      </w:r>
    </w:p>
    <w:p w14:paraId="018FC476"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Initially, the early studies considered hospitality SCM as the purchasing and inventory control, though, the recent research highlights its importance in operational agility, sustainability, and competitive advantage (Krajewski et al., 2021). Food items are perishable, demand fluctuates with the number of guests and external supplies may be needed, which makes supply chain coordination a necessity to hospitality organizations. According to scholars, SCM helps hotels and restaurants to match the level of operational capabilities to the demands of customers and address uncertainty and cost pressures (</w:t>
      </w:r>
      <w:proofErr w:type="spellStart"/>
      <w:r w:rsidRPr="00C24222">
        <w:rPr>
          <w:rStyle w:val="Heading1Char"/>
          <w:rFonts w:ascii="Times New Roman" w:hAnsi="Times New Roman" w:cs="Times New Roman"/>
          <w:color w:val="000000" w:themeColor="text1"/>
          <w:sz w:val="24"/>
          <w:szCs w:val="24"/>
        </w:rPr>
        <w:t>Prajoko</w:t>
      </w:r>
      <w:proofErr w:type="spellEnd"/>
      <w:r w:rsidRPr="00C24222">
        <w:rPr>
          <w:rStyle w:val="Heading1Char"/>
          <w:rFonts w:ascii="Times New Roman" w:hAnsi="Times New Roman" w:cs="Times New Roman"/>
          <w:color w:val="000000" w:themeColor="text1"/>
          <w:sz w:val="24"/>
          <w:szCs w:val="24"/>
        </w:rPr>
        <w:t xml:space="preserve"> and al., 2018).</w:t>
      </w:r>
    </w:p>
    <w:p w14:paraId="0370A110"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12DF8D27"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2536C1D5"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40B6C67A"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3EE907EB"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0CE194CC"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Important Hospitality Supply Chain Components.</w:t>
      </w:r>
    </w:p>
    <w:p w14:paraId="45160218"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Sourcing and Procurement</w:t>
      </w:r>
    </w:p>
    <w:p w14:paraId="785B1E18"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Hospitality supply chains are based on sourcing and procurement. Hospitality organizations rely on the varied supplier network to provide sourcing of foods, drinks, bedding, cleaning and other amenities. Strategic sourcing aims at choosing trusted suppliers that can provide quality in a stable manner at reasonable prices and comply with safety and sustainability norms (</w:t>
      </w:r>
      <w:proofErr w:type="spellStart"/>
      <w:r w:rsidRPr="00C24222">
        <w:rPr>
          <w:rStyle w:val="Heading1Char"/>
          <w:rFonts w:ascii="Times New Roman" w:hAnsi="Times New Roman" w:cs="Times New Roman"/>
          <w:color w:val="000000" w:themeColor="text1"/>
          <w:sz w:val="24"/>
          <w:szCs w:val="24"/>
        </w:rPr>
        <w:t>Monczka</w:t>
      </w:r>
      <w:proofErr w:type="spellEnd"/>
      <w:r w:rsidRPr="00C24222">
        <w:rPr>
          <w:rStyle w:val="Heading1Char"/>
          <w:rFonts w:ascii="Times New Roman" w:hAnsi="Times New Roman" w:cs="Times New Roman"/>
          <w:color w:val="000000" w:themeColor="text1"/>
          <w:sz w:val="24"/>
          <w:szCs w:val="24"/>
        </w:rPr>
        <w:t xml:space="preserve"> et al., 2020). It has been found that a long-term relationship with suppliers enhances the reliability of supply and lowers transaction costs, as well as the quality of services in hospitality operations (Chen et al., 2019).</w:t>
      </w:r>
    </w:p>
    <w:p w14:paraId="5A9E7494"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Transparency, ethical sourcing, and engagement of local suppliers are themes that are becoming a key focus in procurement practices in hospitality. Researchers emphasize that local procurement minimizes transportation expenses and ecological footprint, as well as improves brand value and customer satisfaction (Gustafsson et al., 2021). Nevertheless, supply risks in the form of dependency on few suppliers may put hospitality firms at a disadvantage with the focus on diversification of the sourcing strategies.</w:t>
      </w:r>
    </w:p>
    <w:p w14:paraId="0BEB4755"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5C1C3B21"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Logistics and Distribution</w:t>
      </w:r>
    </w:p>
    <w:p w14:paraId="4215441E"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lastRenderedPageBreak/>
        <w:t>Logistics management entails transportation, warehousing, and inbound and outbound coordination flows. Logistics efficiency in the hospitality sector has a direct influence on the availability of services and cost control. The key to continuous service is timely delivery of fresh food products, drinks and operating supplies (Heizer et al., 2020). It is proposed that when the logistics is not well coordinated, there is a likelihood of stock outs, excess inventory and higher operational costs which adversely affect the guest experience (Ivanov, 2021).</w:t>
      </w:r>
    </w:p>
    <w:p w14:paraId="44E318A7"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57358BC5"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 xml:space="preserve">Large hotel chains have implemented advanced logistics in their operations, like centralized distribution </w:t>
      </w:r>
      <w:proofErr w:type="spellStart"/>
      <w:r w:rsidRPr="00C24222">
        <w:rPr>
          <w:rStyle w:val="Heading1Char"/>
          <w:rFonts w:ascii="Times New Roman" w:hAnsi="Times New Roman" w:cs="Times New Roman"/>
          <w:color w:val="000000" w:themeColor="text1"/>
          <w:sz w:val="24"/>
          <w:szCs w:val="24"/>
        </w:rPr>
        <w:t>centers</w:t>
      </w:r>
      <w:proofErr w:type="spellEnd"/>
      <w:r w:rsidRPr="00C24222">
        <w:rPr>
          <w:rStyle w:val="Heading1Char"/>
          <w:rFonts w:ascii="Times New Roman" w:hAnsi="Times New Roman" w:cs="Times New Roman"/>
          <w:color w:val="000000" w:themeColor="text1"/>
          <w:sz w:val="24"/>
          <w:szCs w:val="24"/>
        </w:rPr>
        <w:t>, third-party logistics providers, and real-time tracking systems to enhance efficiency and responsiveness. Literature notes that integrated logistics systems contribute to more supply chain visibility and resilience, especially in times of demand volatility or externality (</w:t>
      </w:r>
      <w:proofErr w:type="spellStart"/>
      <w:r w:rsidRPr="00C24222">
        <w:rPr>
          <w:rStyle w:val="Heading1Char"/>
          <w:rFonts w:ascii="Times New Roman" w:hAnsi="Times New Roman" w:cs="Times New Roman"/>
          <w:color w:val="000000" w:themeColor="text1"/>
          <w:sz w:val="24"/>
          <w:szCs w:val="24"/>
        </w:rPr>
        <w:t>Dolgui</w:t>
      </w:r>
      <w:proofErr w:type="spellEnd"/>
      <w:r w:rsidRPr="00C24222">
        <w:rPr>
          <w:rStyle w:val="Heading1Char"/>
          <w:rFonts w:ascii="Times New Roman" w:hAnsi="Times New Roman" w:cs="Times New Roman"/>
          <w:color w:val="000000" w:themeColor="text1"/>
          <w:sz w:val="24"/>
          <w:szCs w:val="24"/>
        </w:rPr>
        <w:t xml:space="preserve"> et al., 2020).</w:t>
      </w:r>
    </w:p>
    <w:p w14:paraId="3C3FDAE2"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78BCF387"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Inventory Management</w:t>
      </w:r>
    </w:p>
    <w:p w14:paraId="03D783AC"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 xml:space="preserve">One of the most important and difficult issues of the hospitality supply chains is inventory management. The hotels and restaurants </w:t>
      </w:r>
      <w:proofErr w:type="gramStart"/>
      <w:r w:rsidRPr="00C24222">
        <w:rPr>
          <w:rStyle w:val="Heading1Char"/>
          <w:rFonts w:ascii="Times New Roman" w:hAnsi="Times New Roman" w:cs="Times New Roman"/>
          <w:color w:val="000000" w:themeColor="text1"/>
          <w:sz w:val="24"/>
          <w:szCs w:val="24"/>
        </w:rPr>
        <w:t>have to</w:t>
      </w:r>
      <w:proofErr w:type="gramEnd"/>
      <w:r w:rsidRPr="00C24222">
        <w:rPr>
          <w:rStyle w:val="Heading1Char"/>
          <w:rFonts w:ascii="Times New Roman" w:hAnsi="Times New Roman" w:cs="Times New Roman"/>
          <w:color w:val="000000" w:themeColor="text1"/>
          <w:sz w:val="24"/>
          <w:szCs w:val="24"/>
        </w:rPr>
        <w:t xml:space="preserve"> strike a balance between inventory and minimizing waste, particularly with perishable commodities. Overstocking causes spoilage and losses, whereas understocking affects the quality of service (Krajewski et al., 2021).</w:t>
      </w:r>
    </w:p>
    <w:p w14:paraId="7DE31A3F"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 xml:space="preserve">Research outlines the efficiency of demand forecasting, just-in-time (JIT) and automated inventory controls to minimize wastage and enhance operational efficacies (Heizer et al., 2020). Implementing inventory management systems enables hospitality companies to track the stocks in real-time, maximize reorder points, and coordinate inventory decisions with demand trends </w:t>
      </w:r>
      <w:r w:rsidRPr="00C24222">
        <w:rPr>
          <w:rStyle w:val="Heading1Char"/>
          <w:rFonts w:ascii="Times New Roman" w:hAnsi="Times New Roman" w:cs="Times New Roman"/>
          <w:color w:val="000000" w:themeColor="text1"/>
          <w:sz w:val="24"/>
          <w:szCs w:val="24"/>
        </w:rPr>
        <w:lastRenderedPageBreak/>
        <w:t>(Gunasekaran et al., 2017). There is empirical evidence that efficient inventory management plays a significant role in the reduction of costs and profitability in the hospitality business (</w:t>
      </w:r>
      <w:proofErr w:type="spellStart"/>
      <w:r w:rsidRPr="00C24222">
        <w:rPr>
          <w:rStyle w:val="Heading1Char"/>
          <w:rFonts w:ascii="Times New Roman" w:hAnsi="Times New Roman" w:cs="Times New Roman"/>
          <w:color w:val="000000" w:themeColor="text1"/>
          <w:sz w:val="24"/>
          <w:szCs w:val="24"/>
        </w:rPr>
        <w:t>Prajoko</w:t>
      </w:r>
      <w:proofErr w:type="spellEnd"/>
      <w:r w:rsidRPr="00C24222">
        <w:rPr>
          <w:rStyle w:val="Heading1Char"/>
          <w:rFonts w:ascii="Times New Roman" w:hAnsi="Times New Roman" w:cs="Times New Roman"/>
          <w:color w:val="000000" w:themeColor="text1"/>
          <w:sz w:val="24"/>
          <w:szCs w:val="24"/>
        </w:rPr>
        <w:t xml:space="preserve"> et al., 2018).</w:t>
      </w:r>
    </w:p>
    <w:p w14:paraId="0C72EF02"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3047C69E"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4C9B594A"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Effects of Supply Chain Management on Performance Results.</w:t>
      </w:r>
    </w:p>
    <w:p w14:paraId="7EBD4711"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Cutting on Costs and Operational Economy.</w:t>
      </w:r>
    </w:p>
    <w:p w14:paraId="3E5C598D"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There exists a lot of literature that substantiates efficient supply chain management results in cost-savings and enhanced operational efficiency within hospitality organizations. The procurement costs decrease, waste reduces, and better use of resources achieves through strategic sourcing, optimization of logistics, and inventory rationalization (Christopher, 2016). Research indicates that hospitality companies that have integrated supply chain regimes realize low operating costs and high productivity relative to companies with fragmented supply chains (Chen et al., 2019).</w:t>
      </w:r>
    </w:p>
    <w:p w14:paraId="77E45228"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Efficiency in operations is also achieved through standardization of processes and interdepartmental coordination. SCM allows the organizations in the hospitality industry to optimize workflows, decrease lead times, and become more responsive to demand changes (Ivanov &amp; Dolgui, 2020).</w:t>
      </w:r>
    </w:p>
    <w:p w14:paraId="0D30C3DE"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22D6CE87"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Customer Satisfaction and Service Quality.</w:t>
      </w:r>
    </w:p>
    <w:p w14:paraId="25BDD155"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lastRenderedPageBreak/>
        <w:t>Supply chain performance is closely related to customer satisfaction in hospitality. Quality inputs that are consistently available means that the service is always delivered, and this directly affects the guest perceptions and loyalty. It has been shown that reliability, flexibility, and responsiveness of the supply chain have a positive impact on service quality and customer satisfaction (</w:t>
      </w:r>
      <w:proofErr w:type="spellStart"/>
      <w:r w:rsidRPr="00C24222">
        <w:rPr>
          <w:rStyle w:val="Heading1Char"/>
          <w:rFonts w:ascii="Times New Roman" w:hAnsi="Times New Roman" w:cs="Times New Roman"/>
          <w:color w:val="000000" w:themeColor="text1"/>
          <w:sz w:val="24"/>
          <w:szCs w:val="24"/>
        </w:rPr>
        <w:t>Prajoko</w:t>
      </w:r>
      <w:proofErr w:type="spellEnd"/>
      <w:r w:rsidRPr="00C24222">
        <w:rPr>
          <w:rStyle w:val="Heading1Char"/>
          <w:rFonts w:ascii="Times New Roman" w:hAnsi="Times New Roman" w:cs="Times New Roman"/>
          <w:color w:val="000000" w:themeColor="text1"/>
          <w:sz w:val="24"/>
          <w:szCs w:val="24"/>
        </w:rPr>
        <w:t xml:space="preserve"> et al., 2018).</w:t>
      </w:r>
    </w:p>
    <w:p w14:paraId="7E147DDF"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In addition, the research highlights that supply chain disruptions are frequent occurrences that reflect themselves through service failures to the customer. Any stockout, delivery delays, or quality variation may adversely affect the guest experience and brand image (Ivanov, 2021). Thus, hospitality companies are paying more attention to supply chain resilience as one of the factors that determine consumer satisfaction.</w:t>
      </w:r>
    </w:p>
    <w:p w14:paraId="732DC59A"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3E028CDF"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Technology in Supply Chain Management of Hospitality.</w:t>
      </w:r>
    </w:p>
    <w:p w14:paraId="02E31E75"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 xml:space="preserve">Modern hospitality supply chains are transformative </w:t>
      </w:r>
      <w:proofErr w:type="gramStart"/>
      <w:r w:rsidRPr="00C24222">
        <w:rPr>
          <w:rStyle w:val="Heading1Char"/>
          <w:rFonts w:ascii="Times New Roman" w:hAnsi="Times New Roman" w:cs="Times New Roman"/>
          <w:color w:val="000000" w:themeColor="text1"/>
          <w:sz w:val="24"/>
          <w:szCs w:val="24"/>
        </w:rPr>
        <w:t>through the use of</w:t>
      </w:r>
      <w:proofErr w:type="gramEnd"/>
      <w:r w:rsidRPr="00C24222">
        <w:rPr>
          <w:rStyle w:val="Heading1Char"/>
          <w:rFonts w:ascii="Times New Roman" w:hAnsi="Times New Roman" w:cs="Times New Roman"/>
          <w:color w:val="000000" w:themeColor="text1"/>
          <w:sz w:val="24"/>
          <w:szCs w:val="24"/>
        </w:rPr>
        <w:t xml:space="preserve"> technology. Enterprise resource planning (ERP) systems, inventory management systems, and supplier relationship management (SRM) platforms provide information systems that allow data to be integrated, real-time monitored, and informed decisions to be made (Gunasekaran et al., 2017). The use of technology has been indicated in literature to enhance visibility, coordination, and performance measurement in supply chain.</w:t>
      </w:r>
    </w:p>
    <w:p w14:paraId="5E142101"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p>
    <w:p w14:paraId="45430D8A"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 xml:space="preserve">Additional analytics and demand forecasting solutions also increase the agility of the supply chain because they allow the hospitality companies to predict the demand variations and modify procurement and inventory choices (Ivanov and Dolgui, 2020). Research also highlights the </w:t>
      </w:r>
      <w:r w:rsidRPr="00C24222">
        <w:rPr>
          <w:rStyle w:val="Heading1Char"/>
          <w:rFonts w:ascii="Times New Roman" w:hAnsi="Times New Roman" w:cs="Times New Roman"/>
          <w:color w:val="000000" w:themeColor="text1"/>
          <w:sz w:val="24"/>
          <w:szCs w:val="24"/>
        </w:rPr>
        <w:lastRenderedPageBreak/>
        <w:t>importance of digital technologies to enhance the collaboration with suppliers and minimize operational risks (</w:t>
      </w:r>
      <w:proofErr w:type="spellStart"/>
      <w:r w:rsidRPr="00C24222">
        <w:rPr>
          <w:rStyle w:val="Heading1Char"/>
          <w:rFonts w:ascii="Times New Roman" w:hAnsi="Times New Roman" w:cs="Times New Roman"/>
          <w:color w:val="000000" w:themeColor="text1"/>
          <w:sz w:val="24"/>
          <w:szCs w:val="24"/>
        </w:rPr>
        <w:t>Dolgui</w:t>
      </w:r>
      <w:proofErr w:type="spellEnd"/>
      <w:r w:rsidRPr="00C24222">
        <w:rPr>
          <w:rStyle w:val="Heading1Char"/>
          <w:rFonts w:ascii="Times New Roman" w:hAnsi="Times New Roman" w:cs="Times New Roman"/>
          <w:color w:val="000000" w:themeColor="text1"/>
          <w:sz w:val="24"/>
          <w:szCs w:val="24"/>
        </w:rPr>
        <w:t xml:space="preserve"> et al., 2020).</w:t>
      </w:r>
    </w:p>
    <w:p w14:paraId="386B4060"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Hospitality Supply Chain Management Problems.</w:t>
      </w:r>
    </w:p>
    <w:p w14:paraId="0591632B"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 xml:space="preserve">Hospitality SCM has </w:t>
      </w:r>
      <w:proofErr w:type="gramStart"/>
      <w:r w:rsidRPr="00C24222">
        <w:rPr>
          <w:rStyle w:val="Heading1Char"/>
          <w:rFonts w:ascii="Times New Roman" w:hAnsi="Times New Roman" w:cs="Times New Roman"/>
          <w:color w:val="000000" w:themeColor="text1"/>
          <w:sz w:val="24"/>
          <w:szCs w:val="24"/>
        </w:rPr>
        <w:t>a number of</w:t>
      </w:r>
      <w:proofErr w:type="gramEnd"/>
      <w:r w:rsidRPr="00C24222">
        <w:rPr>
          <w:rStyle w:val="Heading1Char"/>
          <w:rFonts w:ascii="Times New Roman" w:hAnsi="Times New Roman" w:cs="Times New Roman"/>
          <w:color w:val="000000" w:themeColor="text1"/>
          <w:sz w:val="24"/>
          <w:szCs w:val="24"/>
        </w:rPr>
        <w:t xml:space="preserve"> challenges despite its advantages. The most mentioned problems in the literature are demand uncertainty, supplier dependency, quality variability, and sustainability pressures (Gustafsson et al., 2021). Pandemics and other global </w:t>
      </w:r>
      <w:proofErr w:type="spellStart"/>
      <w:r w:rsidRPr="00C24222">
        <w:rPr>
          <w:rStyle w:val="Heading1Char"/>
          <w:rFonts w:ascii="Times New Roman" w:hAnsi="Times New Roman" w:cs="Times New Roman"/>
          <w:color w:val="000000" w:themeColor="text1"/>
          <w:sz w:val="24"/>
          <w:szCs w:val="24"/>
        </w:rPr>
        <w:t>pandemoniums</w:t>
      </w:r>
      <w:proofErr w:type="spellEnd"/>
      <w:r w:rsidRPr="00C24222">
        <w:rPr>
          <w:rStyle w:val="Heading1Char"/>
          <w:rFonts w:ascii="Times New Roman" w:hAnsi="Times New Roman" w:cs="Times New Roman"/>
          <w:color w:val="000000" w:themeColor="text1"/>
          <w:sz w:val="24"/>
          <w:szCs w:val="24"/>
        </w:rPr>
        <w:t xml:space="preserve"> have further caught the vulnerabilities of hospitality supply chains, thereby highlighting the importance of resilience and flexibility (Ivanov, 2021).</w:t>
      </w:r>
    </w:p>
    <w:p w14:paraId="35961641"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Scholars believe that to resolve those issues a strategic approach that includes risk management, the adoption of new technologies, and the relationships with suppliers need to be developed jointly. Ethical sourcing and waste reduction are considered as valid elements of long-term competitiveness in hotel chains and are increasingly regarded as sustainable supply chain practices (</w:t>
      </w:r>
      <w:proofErr w:type="spellStart"/>
      <w:r w:rsidRPr="00C24222">
        <w:rPr>
          <w:rStyle w:val="Heading1Char"/>
          <w:rFonts w:ascii="Times New Roman" w:hAnsi="Times New Roman" w:cs="Times New Roman"/>
          <w:color w:val="000000" w:themeColor="text1"/>
          <w:sz w:val="24"/>
          <w:szCs w:val="24"/>
        </w:rPr>
        <w:t>Monczka</w:t>
      </w:r>
      <w:proofErr w:type="spellEnd"/>
      <w:r w:rsidRPr="00C24222">
        <w:rPr>
          <w:rStyle w:val="Heading1Char"/>
          <w:rFonts w:ascii="Times New Roman" w:hAnsi="Times New Roman" w:cs="Times New Roman"/>
          <w:color w:val="000000" w:themeColor="text1"/>
          <w:sz w:val="24"/>
          <w:szCs w:val="24"/>
        </w:rPr>
        <w:t xml:space="preserve"> et al., 2020).</w:t>
      </w:r>
    </w:p>
    <w:p w14:paraId="59E086D7" w14:textId="77777777" w:rsidR="00C24222"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Overview of Literary Intelligence.</w:t>
      </w:r>
    </w:p>
    <w:p w14:paraId="010C9A68" w14:textId="15A1CE09" w:rsidR="004C12C7" w:rsidRPr="00C24222" w:rsidRDefault="00C24222" w:rsidP="00C24222">
      <w:pPr>
        <w:spacing w:line="480" w:lineRule="auto"/>
        <w:rPr>
          <w:rStyle w:val="Heading1Char"/>
          <w:rFonts w:ascii="Times New Roman" w:hAnsi="Times New Roman" w:cs="Times New Roman"/>
          <w:color w:val="000000" w:themeColor="text1"/>
          <w:sz w:val="24"/>
          <w:szCs w:val="24"/>
        </w:rPr>
      </w:pPr>
      <w:r w:rsidRPr="00C24222">
        <w:rPr>
          <w:rStyle w:val="Heading1Char"/>
          <w:rFonts w:ascii="Times New Roman" w:hAnsi="Times New Roman" w:cs="Times New Roman"/>
          <w:color w:val="000000" w:themeColor="text1"/>
          <w:sz w:val="24"/>
          <w:szCs w:val="24"/>
        </w:rPr>
        <w:t>All the literature indicates that the management of the supply chains is a key determinant of performance in the hospitality operations. Proper sourcing, logistics, and inventory management are effective in improving the cost efficiency, service quality, and customer satisfaction. Collaborative and technology--based supply chain strategies contribute to additional operations resilience and competitive advantage. Nevertheless, persistent issues demonstrate that constant innovation and focusing of strategies in hospitality supply chains are necessary.</w:t>
      </w:r>
    </w:p>
    <w:p w14:paraId="5B8C4166" w14:textId="77777777" w:rsidR="004C12C7" w:rsidRDefault="004C12C7" w:rsidP="004C12C7">
      <w:pPr>
        <w:spacing w:line="480" w:lineRule="auto"/>
        <w:rPr>
          <w:rStyle w:val="Heading1Char"/>
          <w:rFonts w:ascii="Times New Roman" w:hAnsi="Times New Roman" w:cs="Times New Roman"/>
          <w:b/>
          <w:bCs/>
          <w:color w:val="000000" w:themeColor="text1"/>
          <w:sz w:val="24"/>
          <w:szCs w:val="24"/>
        </w:rPr>
      </w:pPr>
    </w:p>
    <w:p w14:paraId="2EB5DA0C" w14:textId="77777777" w:rsidR="004C12C7" w:rsidRDefault="004C12C7" w:rsidP="004C12C7">
      <w:pPr>
        <w:spacing w:line="480" w:lineRule="auto"/>
        <w:rPr>
          <w:rStyle w:val="Heading1Char"/>
          <w:rFonts w:ascii="Times New Roman" w:hAnsi="Times New Roman" w:cs="Times New Roman"/>
          <w:b/>
          <w:bCs/>
          <w:color w:val="000000" w:themeColor="text1"/>
          <w:sz w:val="24"/>
          <w:szCs w:val="24"/>
        </w:rPr>
      </w:pPr>
    </w:p>
    <w:p w14:paraId="0311651E" w14:textId="77777777" w:rsidR="00F96E02" w:rsidRPr="00F96E02" w:rsidRDefault="004C12C7" w:rsidP="00F96E02">
      <w:pPr>
        <w:spacing w:line="480" w:lineRule="auto"/>
        <w:rPr>
          <w:rFonts w:ascii="Times New Roman" w:hAnsi="Times New Roman" w:cs="Times New Roman"/>
          <w:color w:val="000000" w:themeColor="text1"/>
          <w:szCs w:val="24"/>
        </w:rPr>
      </w:pPr>
      <w:r w:rsidRPr="004618E8">
        <w:rPr>
          <w:rStyle w:val="Heading1Char"/>
          <w:rFonts w:ascii="Times New Roman" w:hAnsi="Times New Roman" w:cs="Times New Roman"/>
          <w:b/>
          <w:bCs/>
          <w:color w:val="000000" w:themeColor="text1"/>
          <w:sz w:val="24"/>
          <w:szCs w:val="24"/>
        </w:rPr>
        <w:t>3 Methodology</w:t>
      </w:r>
      <w:bookmarkEnd w:id="3"/>
      <w:r w:rsidRPr="004618E8">
        <w:rPr>
          <w:rFonts w:ascii="Times New Roman" w:hAnsi="Times New Roman" w:cs="Times New Roman"/>
          <w:b/>
          <w:bCs/>
          <w:color w:val="000000" w:themeColor="text1"/>
          <w:szCs w:val="24"/>
        </w:rPr>
        <w:t xml:space="preserve"> </w:t>
      </w:r>
      <w:r w:rsidRPr="004618E8">
        <w:rPr>
          <w:rFonts w:ascii="Times New Roman" w:hAnsi="Times New Roman" w:cs="Times New Roman"/>
          <w:color w:val="000000" w:themeColor="text1"/>
          <w:szCs w:val="24"/>
        </w:rPr>
        <w:br/>
      </w:r>
      <w:r w:rsidR="00F96E02" w:rsidRPr="00F96E02">
        <w:rPr>
          <w:rFonts w:ascii="Times New Roman" w:hAnsi="Times New Roman" w:cs="Times New Roman"/>
          <w:color w:val="000000" w:themeColor="text1"/>
          <w:szCs w:val="24"/>
        </w:rPr>
        <w:t>3. Methodology</w:t>
      </w:r>
    </w:p>
    <w:p w14:paraId="4D60E180"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Research Design</w:t>
      </w:r>
    </w:p>
    <w:p w14:paraId="18B7CEC9" w14:textId="77777777" w:rsidR="00F96E02" w:rsidRPr="00F96E02" w:rsidRDefault="00F96E02" w:rsidP="00F96E02">
      <w:pPr>
        <w:spacing w:line="480" w:lineRule="auto"/>
        <w:rPr>
          <w:rFonts w:ascii="Times New Roman" w:hAnsi="Times New Roman" w:cs="Times New Roman"/>
          <w:color w:val="000000" w:themeColor="text1"/>
          <w:szCs w:val="24"/>
        </w:rPr>
      </w:pPr>
    </w:p>
    <w:p w14:paraId="5E84B2FC"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The research paper follows a qualitative, exploratory research design to understand how supply chain management plays out in the hospitality operations. It is believed that a qualitative approach is suitable because it will help to gain an in-depth insight into complex operational processes, the managerial practices, and strategic decision-making in hospitality supply chains. Since hospitality industry is service-driven and dynamic, a qualitative study allows exploration of situational aspects that affect sourcing, procurement, logistics, inventory management, and the adoption of technology. The research design is also informed by the existing body of literature on supply chain and operations management literature to ensure the alignment of the research with theories and analytical rigour (Creswell &amp; </w:t>
      </w:r>
      <w:proofErr w:type="spellStart"/>
      <w:r w:rsidRPr="00F96E02">
        <w:rPr>
          <w:rFonts w:ascii="Times New Roman" w:hAnsi="Times New Roman" w:cs="Times New Roman"/>
          <w:color w:val="000000" w:themeColor="text1"/>
          <w:szCs w:val="24"/>
        </w:rPr>
        <w:t>Poth</w:t>
      </w:r>
      <w:proofErr w:type="spellEnd"/>
      <w:r w:rsidRPr="00F96E02">
        <w:rPr>
          <w:rFonts w:ascii="Times New Roman" w:hAnsi="Times New Roman" w:cs="Times New Roman"/>
          <w:color w:val="000000" w:themeColor="text1"/>
          <w:szCs w:val="24"/>
        </w:rPr>
        <w:t>, 2018).</w:t>
      </w:r>
    </w:p>
    <w:p w14:paraId="23D34FB4" w14:textId="77777777" w:rsidR="00F96E02" w:rsidRPr="00F96E02" w:rsidRDefault="00F96E02" w:rsidP="00F96E02">
      <w:pPr>
        <w:spacing w:line="480" w:lineRule="auto"/>
        <w:rPr>
          <w:rFonts w:ascii="Times New Roman" w:hAnsi="Times New Roman" w:cs="Times New Roman"/>
          <w:color w:val="000000" w:themeColor="text1"/>
          <w:szCs w:val="24"/>
        </w:rPr>
      </w:pPr>
    </w:p>
    <w:p w14:paraId="7CA58447"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Data Collection Method</w:t>
      </w:r>
    </w:p>
    <w:p w14:paraId="74D09A77" w14:textId="77777777" w:rsidR="00F96E02" w:rsidRPr="00F96E02" w:rsidRDefault="00F96E02" w:rsidP="00F96E02">
      <w:pPr>
        <w:spacing w:line="480" w:lineRule="auto"/>
        <w:rPr>
          <w:rFonts w:ascii="Times New Roman" w:hAnsi="Times New Roman" w:cs="Times New Roman"/>
          <w:color w:val="000000" w:themeColor="text1"/>
          <w:szCs w:val="24"/>
        </w:rPr>
      </w:pPr>
    </w:p>
    <w:p w14:paraId="01C2BF0C"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The research will be based on secondary data gathering techniques and rely on peer-reviewed academic journals, scholarly books, and industry reports, as well as other reliable publications in the sphere of hospitality. The academic databases like Google Scholar, ScienceDirect, Emerald Insight, SpringerLink, and Taylor &amp; Francis were the primary sources of secondary data. The </w:t>
      </w:r>
      <w:r w:rsidRPr="00F96E02">
        <w:rPr>
          <w:rFonts w:ascii="Times New Roman" w:hAnsi="Times New Roman" w:cs="Times New Roman"/>
          <w:color w:val="000000" w:themeColor="text1"/>
          <w:szCs w:val="24"/>
        </w:rPr>
        <w:lastRenderedPageBreak/>
        <w:t xml:space="preserve">focus was on how good studies have Digital Object Identifiers (DOIs) </w:t>
      </w:r>
      <w:proofErr w:type="gramStart"/>
      <w:r w:rsidRPr="00F96E02">
        <w:rPr>
          <w:rFonts w:ascii="Times New Roman" w:hAnsi="Times New Roman" w:cs="Times New Roman"/>
          <w:color w:val="000000" w:themeColor="text1"/>
          <w:szCs w:val="24"/>
        </w:rPr>
        <w:t>in order to</w:t>
      </w:r>
      <w:proofErr w:type="gramEnd"/>
      <w:r w:rsidRPr="00F96E02">
        <w:rPr>
          <w:rFonts w:ascii="Times New Roman" w:hAnsi="Times New Roman" w:cs="Times New Roman"/>
          <w:color w:val="000000" w:themeColor="text1"/>
          <w:szCs w:val="24"/>
        </w:rPr>
        <w:t xml:space="preserve"> be reliable and scholarly. The reports of industry conducted by well-known hospitality and supply chain organizations were also examined to include pragmatic information and real-life applicability.</w:t>
      </w:r>
    </w:p>
    <w:p w14:paraId="2727CD8F" w14:textId="77777777" w:rsidR="00F96E02" w:rsidRPr="00F96E02" w:rsidRDefault="00F96E02" w:rsidP="00F96E02">
      <w:pPr>
        <w:spacing w:line="480" w:lineRule="auto"/>
        <w:rPr>
          <w:rFonts w:ascii="Times New Roman" w:hAnsi="Times New Roman" w:cs="Times New Roman"/>
          <w:color w:val="000000" w:themeColor="text1"/>
          <w:szCs w:val="24"/>
        </w:rPr>
      </w:pPr>
    </w:p>
    <w:p w14:paraId="3D05A225"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There was a systematic selection of the literature. Sources that were published in the past ten years or so, in reputable journals were only given consideration, though seminal works were included where needed to have a foundation on key concepts. Relevant studies were identified using the keywords hospitality supply chain management, procurement in hotels, inventory management in restaurants, and technology in hospitality supply chains.</w:t>
      </w:r>
    </w:p>
    <w:p w14:paraId="1C2A42F4" w14:textId="77777777" w:rsidR="00F96E02" w:rsidRPr="00F96E02" w:rsidRDefault="00F96E02" w:rsidP="00F96E02">
      <w:pPr>
        <w:spacing w:line="480" w:lineRule="auto"/>
        <w:rPr>
          <w:rFonts w:ascii="Times New Roman" w:hAnsi="Times New Roman" w:cs="Times New Roman"/>
          <w:color w:val="000000" w:themeColor="text1"/>
          <w:szCs w:val="24"/>
        </w:rPr>
      </w:pPr>
    </w:p>
    <w:p w14:paraId="1C57587E"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Data Analysis Technique</w:t>
      </w:r>
    </w:p>
    <w:p w14:paraId="5DEAA90C" w14:textId="77777777" w:rsidR="00F96E02" w:rsidRPr="00F96E02" w:rsidRDefault="00F96E02" w:rsidP="00F96E02">
      <w:pPr>
        <w:spacing w:line="480" w:lineRule="auto"/>
        <w:rPr>
          <w:rFonts w:ascii="Times New Roman" w:hAnsi="Times New Roman" w:cs="Times New Roman"/>
          <w:color w:val="000000" w:themeColor="text1"/>
          <w:szCs w:val="24"/>
        </w:rPr>
      </w:pPr>
    </w:p>
    <w:p w14:paraId="0E6411F2"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To </w:t>
      </w:r>
      <w:proofErr w:type="spellStart"/>
      <w:r w:rsidRPr="00F96E02">
        <w:rPr>
          <w:rFonts w:ascii="Times New Roman" w:hAnsi="Times New Roman" w:cs="Times New Roman"/>
          <w:color w:val="000000" w:themeColor="text1"/>
          <w:szCs w:val="24"/>
        </w:rPr>
        <w:t>analyze</w:t>
      </w:r>
      <w:proofErr w:type="spellEnd"/>
      <w:r w:rsidRPr="00F96E02">
        <w:rPr>
          <w:rFonts w:ascii="Times New Roman" w:hAnsi="Times New Roman" w:cs="Times New Roman"/>
          <w:color w:val="000000" w:themeColor="text1"/>
          <w:szCs w:val="24"/>
        </w:rPr>
        <w:t xml:space="preserve"> the secondary data collected, a thematic analysis method was used. Thematic analysis makes it possible to identify, organize and interpret recurring patterns and themes across </w:t>
      </w:r>
      <w:proofErr w:type="gramStart"/>
      <w:r w:rsidRPr="00F96E02">
        <w:rPr>
          <w:rFonts w:ascii="Times New Roman" w:hAnsi="Times New Roman" w:cs="Times New Roman"/>
          <w:color w:val="000000" w:themeColor="text1"/>
          <w:szCs w:val="24"/>
        </w:rPr>
        <w:t>a number of</w:t>
      </w:r>
      <w:proofErr w:type="gramEnd"/>
      <w:r w:rsidRPr="00F96E02">
        <w:rPr>
          <w:rFonts w:ascii="Times New Roman" w:hAnsi="Times New Roman" w:cs="Times New Roman"/>
          <w:color w:val="000000" w:themeColor="text1"/>
          <w:szCs w:val="24"/>
        </w:rPr>
        <w:t xml:space="preserve"> sources (Braun and Clarke, 2006). The process of analysis consisted of coding the important concepts based on the elements of supply chain, performance outcome, technological usage, and operational issues in the hospitality industry.</w:t>
      </w:r>
    </w:p>
    <w:p w14:paraId="30112990" w14:textId="77777777" w:rsidR="00F96E02" w:rsidRPr="00F96E02" w:rsidRDefault="00F96E02" w:rsidP="00F96E02">
      <w:pPr>
        <w:spacing w:line="480" w:lineRule="auto"/>
        <w:rPr>
          <w:rFonts w:ascii="Times New Roman" w:hAnsi="Times New Roman" w:cs="Times New Roman"/>
          <w:color w:val="000000" w:themeColor="text1"/>
          <w:szCs w:val="24"/>
        </w:rPr>
      </w:pPr>
    </w:p>
    <w:p w14:paraId="1D743914"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The comparison and synthesis of findings of different studies were used to develop themes to show areas of convergence and divergence. This method helped to organize the comparison of theoretical views and empirical data to critically assess the supply chain strategies applied in the </w:t>
      </w:r>
      <w:r w:rsidRPr="00F96E02">
        <w:rPr>
          <w:rFonts w:ascii="Times New Roman" w:hAnsi="Times New Roman" w:cs="Times New Roman"/>
          <w:color w:val="000000" w:themeColor="text1"/>
          <w:szCs w:val="24"/>
        </w:rPr>
        <w:lastRenderedPageBreak/>
        <w:t>functioning of hospitality. Thematic analysis was also used to facilitate the use of real-world examples to make the topics more practical.</w:t>
      </w:r>
    </w:p>
    <w:p w14:paraId="0EBE7DD9" w14:textId="77777777" w:rsidR="00F96E02" w:rsidRPr="00F96E02" w:rsidRDefault="00F96E02" w:rsidP="00F96E02">
      <w:pPr>
        <w:spacing w:line="480" w:lineRule="auto"/>
        <w:rPr>
          <w:rFonts w:ascii="Times New Roman" w:hAnsi="Times New Roman" w:cs="Times New Roman"/>
          <w:color w:val="000000" w:themeColor="text1"/>
          <w:szCs w:val="24"/>
        </w:rPr>
      </w:pPr>
    </w:p>
    <w:p w14:paraId="3CEEAF8B"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Research Reliability and Research Validity.</w:t>
      </w:r>
    </w:p>
    <w:p w14:paraId="2BD14CCD" w14:textId="77777777" w:rsidR="00F96E02" w:rsidRPr="00F96E02" w:rsidRDefault="00F96E02" w:rsidP="00F96E02">
      <w:pPr>
        <w:spacing w:line="480" w:lineRule="auto"/>
        <w:rPr>
          <w:rFonts w:ascii="Times New Roman" w:hAnsi="Times New Roman" w:cs="Times New Roman"/>
          <w:color w:val="000000" w:themeColor="text1"/>
          <w:szCs w:val="24"/>
        </w:rPr>
      </w:pPr>
    </w:p>
    <w:p w14:paraId="177C1E21"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The study placed preference on peer-reviewed journal articles and other academic sources of authority </w:t>
      </w:r>
      <w:proofErr w:type="gramStart"/>
      <w:r w:rsidRPr="00F96E02">
        <w:rPr>
          <w:rFonts w:ascii="Times New Roman" w:hAnsi="Times New Roman" w:cs="Times New Roman"/>
          <w:color w:val="000000" w:themeColor="text1"/>
          <w:szCs w:val="24"/>
        </w:rPr>
        <w:t>in order to</w:t>
      </w:r>
      <w:proofErr w:type="gramEnd"/>
      <w:r w:rsidRPr="00F96E02">
        <w:rPr>
          <w:rFonts w:ascii="Times New Roman" w:hAnsi="Times New Roman" w:cs="Times New Roman"/>
          <w:color w:val="000000" w:themeColor="text1"/>
          <w:szCs w:val="24"/>
        </w:rPr>
        <w:t xml:space="preserve"> achieve validity and reliability. Triangulation was done through the analysis of data collected in more than one source and discipline such as: supply chain management, operations management and hospitality studies. The analysis was credible due to consistency in findings by various studies. Also, the application of the developed theoretical frameworks contributed to the internal validity of the study.</w:t>
      </w:r>
    </w:p>
    <w:p w14:paraId="0F9CA0AC" w14:textId="77777777" w:rsidR="00F96E02" w:rsidRPr="00F96E02" w:rsidRDefault="00F96E02" w:rsidP="00F96E02">
      <w:pPr>
        <w:spacing w:line="480" w:lineRule="auto"/>
        <w:rPr>
          <w:rFonts w:ascii="Times New Roman" w:hAnsi="Times New Roman" w:cs="Times New Roman"/>
          <w:color w:val="000000" w:themeColor="text1"/>
          <w:szCs w:val="24"/>
        </w:rPr>
      </w:pPr>
    </w:p>
    <w:p w14:paraId="06CCA14F"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Ethical Considerations</w:t>
      </w:r>
    </w:p>
    <w:p w14:paraId="7354F75D" w14:textId="77777777" w:rsidR="00F96E02" w:rsidRPr="00F96E02" w:rsidRDefault="00F96E02" w:rsidP="00F96E02">
      <w:pPr>
        <w:spacing w:line="480" w:lineRule="auto"/>
        <w:rPr>
          <w:rFonts w:ascii="Times New Roman" w:hAnsi="Times New Roman" w:cs="Times New Roman"/>
          <w:color w:val="000000" w:themeColor="text1"/>
          <w:szCs w:val="24"/>
        </w:rPr>
      </w:pPr>
    </w:p>
    <w:p w14:paraId="1DA2964F"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There </w:t>
      </w:r>
      <w:proofErr w:type="gramStart"/>
      <w:r w:rsidRPr="00F96E02">
        <w:rPr>
          <w:rFonts w:ascii="Times New Roman" w:hAnsi="Times New Roman" w:cs="Times New Roman"/>
          <w:color w:val="000000" w:themeColor="text1"/>
          <w:szCs w:val="24"/>
        </w:rPr>
        <w:t>were</w:t>
      </w:r>
      <w:proofErr w:type="gramEnd"/>
      <w:r w:rsidRPr="00F96E02">
        <w:rPr>
          <w:rFonts w:ascii="Times New Roman" w:hAnsi="Times New Roman" w:cs="Times New Roman"/>
          <w:color w:val="000000" w:themeColor="text1"/>
          <w:szCs w:val="24"/>
        </w:rPr>
        <w:t xml:space="preserve"> no direct human involvement in the research since the study relied entirely on secondary data. Ethical issues revolved around the need to give credit to the sources by using correct APA-style citation and plagiarism prevention. No data were utilised to any commercial end, and no ethical issues surrounded the use of data.</w:t>
      </w:r>
    </w:p>
    <w:p w14:paraId="016D215B" w14:textId="77777777" w:rsidR="00F96E02" w:rsidRPr="00F96E02" w:rsidRDefault="00F96E02" w:rsidP="00F96E02">
      <w:pPr>
        <w:spacing w:line="480" w:lineRule="auto"/>
        <w:rPr>
          <w:rFonts w:ascii="Times New Roman" w:hAnsi="Times New Roman" w:cs="Times New Roman"/>
          <w:color w:val="000000" w:themeColor="text1"/>
          <w:szCs w:val="24"/>
        </w:rPr>
      </w:pPr>
    </w:p>
    <w:p w14:paraId="52A54C91"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Methodological Limitations</w:t>
      </w:r>
    </w:p>
    <w:p w14:paraId="2A772C79" w14:textId="77777777" w:rsidR="00F96E02" w:rsidRPr="00F96E02" w:rsidRDefault="00F96E02" w:rsidP="00F96E02">
      <w:pPr>
        <w:spacing w:line="480" w:lineRule="auto"/>
        <w:rPr>
          <w:rFonts w:ascii="Times New Roman" w:hAnsi="Times New Roman" w:cs="Times New Roman"/>
          <w:color w:val="000000" w:themeColor="text1"/>
          <w:szCs w:val="24"/>
        </w:rPr>
      </w:pPr>
    </w:p>
    <w:p w14:paraId="38F1DC13"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Although the secondary data analysis can be a useful tool in giving insights, there is a risk that it can restrict the capability of gathering organization-specific and emerging trends specific to individual hospitality firms. Also, the research relies on the validity and coverage of available literature. The future study may integrate primary data collection techniques, which include interviews or surveys, to obtain more empirical results.</w:t>
      </w:r>
    </w:p>
    <w:p w14:paraId="31948EA2" w14:textId="77777777" w:rsidR="00F96E02" w:rsidRPr="00F96E02" w:rsidRDefault="00F96E02" w:rsidP="00F96E02">
      <w:pPr>
        <w:spacing w:line="480" w:lineRule="auto"/>
        <w:rPr>
          <w:rFonts w:ascii="Times New Roman" w:hAnsi="Times New Roman" w:cs="Times New Roman"/>
          <w:color w:val="000000" w:themeColor="text1"/>
          <w:szCs w:val="24"/>
        </w:rPr>
      </w:pPr>
    </w:p>
    <w:p w14:paraId="2B30AC80" w14:textId="77777777" w:rsidR="00F96E02" w:rsidRPr="00F96E02" w:rsidRDefault="00F96E02" w:rsidP="00F96E02">
      <w:pPr>
        <w:spacing w:line="480" w:lineRule="auto"/>
        <w:rPr>
          <w:rFonts w:ascii="Times New Roman" w:hAnsi="Times New Roman" w:cs="Times New Roman"/>
          <w:color w:val="000000" w:themeColor="text1"/>
          <w:szCs w:val="24"/>
        </w:rPr>
      </w:pPr>
    </w:p>
    <w:p w14:paraId="05568791"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4. Findings</w:t>
      </w:r>
    </w:p>
    <w:p w14:paraId="639B69B7" w14:textId="77777777" w:rsidR="00F96E02" w:rsidRPr="00F96E02" w:rsidRDefault="00F96E02" w:rsidP="00F96E02">
      <w:pPr>
        <w:spacing w:line="480" w:lineRule="auto"/>
        <w:rPr>
          <w:rFonts w:ascii="Times New Roman" w:hAnsi="Times New Roman" w:cs="Times New Roman"/>
          <w:color w:val="000000" w:themeColor="text1"/>
          <w:szCs w:val="24"/>
        </w:rPr>
      </w:pPr>
    </w:p>
    <w:p w14:paraId="5C33797B"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The review of the available literature indicates several main conclusions about the role and influence of supply chain management (SCM) in the work of a hotel. The results are presented in terms of key themes, which were common to all academic and industrial sources, such as supply chain integration, cost-effectiveness, inventory performance, customer satisfaction, technological adoption, and supply chain issues.</w:t>
      </w:r>
    </w:p>
    <w:p w14:paraId="3DC84205" w14:textId="77777777" w:rsidR="00F96E02" w:rsidRPr="00F96E02" w:rsidRDefault="00F96E02" w:rsidP="00F96E02">
      <w:pPr>
        <w:spacing w:line="480" w:lineRule="auto"/>
        <w:rPr>
          <w:rFonts w:ascii="Times New Roman" w:hAnsi="Times New Roman" w:cs="Times New Roman"/>
          <w:color w:val="000000" w:themeColor="text1"/>
          <w:szCs w:val="24"/>
        </w:rPr>
      </w:pPr>
    </w:p>
    <w:p w14:paraId="46998798"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Supply Chain Integration and Co-ordination.</w:t>
      </w:r>
    </w:p>
    <w:p w14:paraId="0AF39A87" w14:textId="77777777" w:rsidR="00F96E02" w:rsidRPr="00F96E02" w:rsidRDefault="00F96E02" w:rsidP="00F96E02">
      <w:pPr>
        <w:spacing w:line="480" w:lineRule="auto"/>
        <w:rPr>
          <w:rFonts w:ascii="Times New Roman" w:hAnsi="Times New Roman" w:cs="Times New Roman"/>
          <w:color w:val="000000" w:themeColor="text1"/>
          <w:szCs w:val="24"/>
        </w:rPr>
      </w:pPr>
    </w:p>
    <w:p w14:paraId="3E7BEB62"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Among the most observable ones is that integrated supply chain structures have strong operational effectiveness in hospitality organizations. Research has repeatedly found that hotels and restaurants that have alignment of sourcing, procurement, logistics, and inventory systems </w:t>
      </w:r>
      <w:r w:rsidRPr="00F96E02">
        <w:rPr>
          <w:rFonts w:ascii="Times New Roman" w:hAnsi="Times New Roman" w:cs="Times New Roman"/>
          <w:color w:val="000000" w:themeColor="text1"/>
          <w:szCs w:val="24"/>
        </w:rPr>
        <w:lastRenderedPageBreak/>
        <w:t xml:space="preserve">have fewer disruptions and their service provision remains smoother (Christopher, 2016; </w:t>
      </w:r>
      <w:proofErr w:type="spellStart"/>
      <w:r w:rsidRPr="00F96E02">
        <w:rPr>
          <w:rFonts w:ascii="Times New Roman" w:hAnsi="Times New Roman" w:cs="Times New Roman"/>
          <w:color w:val="000000" w:themeColor="text1"/>
          <w:szCs w:val="24"/>
        </w:rPr>
        <w:t>Prajoko</w:t>
      </w:r>
      <w:proofErr w:type="spellEnd"/>
      <w:r w:rsidRPr="00F96E02">
        <w:rPr>
          <w:rFonts w:ascii="Times New Roman" w:hAnsi="Times New Roman" w:cs="Times New Roman"/>
          <w:color w:val="000000" w:themeColor="text1"/>
          <w:szCs w:val="24"/>
        </w:rPr>
        <w:t xml:space="preserve"> et al., 2018). Cross-departmentalization and cross-integration with the external suppliers allow improved information flow, shorter lead times, and responsiveness to demand variation. Hospitality organizations that can build partnership relations with suppliers enjoy enhanced reliability and quality consistency; transaction costs also decline (Chen et al., 2019).</w:t>
      </w:r>
    </w:p>
    <w:p w14:paraId="3301ED3D" w14:textId="77777777" w:rsidR="00F96E02" w:rsidRPr="00F96E02" w:rsidRDefault="00F96E02" w:rsidP="00F96E02">
      <w:pPr>
        <w:spacing w:line="480" w:lineRule="auto"/>
        <w:rPr>
          <w:rFonts w:ascii="Times New Roman" w:hAnsi="Times New Roman" w:cs="Times New Roman"/>
          <w:color w:val="000000" w:themeColor="text1"/>
          <w:szCs w:val="24"/>
        </w:rPr>
      </w:pPr>
    </w:p>
    <w:p w14:paraId="6BF70072"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Reduction of Costs and Efficiency.</w:t>
      </w:r>
    </w:p>
    <w:p w14:paraId="7DD8F398" w14:textId="77777777" w:rsidR="00F96E02" w:rsidRPr="00F96E02" w:rsidRDefault="00F96E02" w:rsidP="00F96E02">
      <w:pPr>
        <w:spacing w:line="480" w:lineRule="auto"/>
        <w:rPr>
          <w:rFonts w:ascii="Times New Roman" w:hAnsi="Times New Roman" w:cs="Times New Roman"/>
          <w:color w:val="000000" w:themeColor="text1"/>
          <w:szCs w:val="24"/>
        </w:rPr>
      </w:pPr>
    </w:p>
    <w:p w14:paraId="07061ADD"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The results show that good SCM practices play an important role in cost savings and efficiency in operations. Hospitality organizations could negotiate good price and lower the procurement cost because of strategic sourcing and bulk purchasing agreements (</w:t>
      </w:r>
      <w:proofErr w:type="spellStart"/>
      <w:r w:rsidRPr="00F96E02">
        <w:rPr>
          <w:rFonts w:ascii="Times New Roman" w:hAnsi="Times New Roman" w:cs="Times New Roman"/>
          <w:color w:val="000000" w:themeColor="text1"/>
          <w:szCs w:val="24"/>
        </w:rPr>
        <w:t>Monczka</w:t>
      </w:r>
      <w:proofErr w:type="spellEnd"/>
      <w:r w:rsidRPr="00F96E02">
        <w:rPr>
          <w:rFonts w:ascii="Times New Roman" w:hAnsi="Times New Roman" w:cs="Times New Roman"/>
          <w:color w:val="000000" w:themeColor="text1"/>
          <w:szCs w:val="24"/>
        </w:rPr>
        <w:t xml:space="preserve"> et al., 2020). Also, efficient logistics planning ensures that there are reduced transportation costs and storage. Various articles show that companies with established supply chain practices report quantifiable decreases in food waste, inventory holding expenses, and business inefficiency (Heizer et al., 2020).</w:t>
      </w:r>
    </w:p>
    <w:p w14:paraId="10414184" w14:textId="77777777" w:rsidR="00F96E02" w:rsidRPr="00F96E02" w:rsidRDefault="00F96E02" w:rsidP="00F96E02">
      <w:pPr>
        <w:spacing w:line="480" w:lineRule="auto"/>
        <w:rPr>
          <w:rFonts w:ascii="Times New Roman" w:hAnsi="Times New Roman" w:cs="Times New Roman"/>
          <w:color w:val="000000" w:themeColor="text1"/>
          <w:szCs w:val="24"/>
        </w:rPr>
      </w:pPr>
    </w:p>
    <w:p w14:paraId="327B2565"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It was also observed that centralized procurement and uniform vendor contracts significantly enhanced greater predictability of costs and accuracy of budgets especially in large hotel chains. The practices facilitate the economies of scale whilst ensuring that quality standards are upheld in various properties.</w:t>
      </w:r>
    </w:p>
    <w:p w14:paraId="39564F43" w14:textId="77777777" w:rsidR="00F96E02" w:rsidRPr="00F96E02" w:rsidRDefault="00F96E02" w:rsidP="00F96E02">
      <w:pPr>
        <w:spacing w:line="480" w:lineRule="auto"/>
        <w:rPr>
          <w:rFonts w:ascii="Times New Roman" w:hAnsi="Times New Roman" w:cs="Times New Roman"/>
          <w:color w:val="000000" w:themeColor="text1"/>
          <w:szCs w:val="24"/>
        </w:rPr>
      </w:pPr>
    </w:p>
    <w:p w14:paraId="3F2B8053"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lastRenderedPageBreak/>
        <w:t>Inventory Management Performance.</w:t>
      </w:r>
    </w:p>
    <w:p w14:paraId="02E6D8D5" w14:textId="77777777" w:rsidR="00F96E02" w:rsidRPr="00F96E02" w:rsidRDefault="00F96E02" w:rsidP="00F96E02">
      <w:pPr>
        <w:spacing w:line="480" w:lineRule="auto"/>
        <w:rPr>
          <w:rFonts w:ascii="Times New Roman" w:hAnsi="Times New Roman" w:cs="Times New Roman"/>
          <w:color w:val="000000" w:themeColor="text1"/>
          <w:szCs w:val="24"/>
        </w:rPr>
      </w:pPr>
    </w:p>
    <w:p w14:paraId="6D190D56"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The management of inventory proved to be a key performance in the supply chain in hospitality operations. The results indicate that inefficient inventory management contributes to unnecessary waste, stockout, and service failures, whereas efficient inventory management increases operational stability (Krajewski et al., 2021). When hospitality companies adopt demand forecasting systems and automated inventory management systems, there is improved congruence between supply and demand, which minimises spoilage of perishable products.</w:t>
      </w:r>
    </w:p>
    <w:p w14:paraId="752191A7" w14:textId="77777777" w:rsidR="00F96E02" w:rsidRPr="00F96E02" w:rsidRDefault="00F96E02" w:rsidP="00F96E02">
      <w:pPr>
        <w:spacing w:line="480" w:lineRule="auto"/>
        <w:rPr>
          <w:rFonts w:ascii="Times New Roman" w:hAnsi="Times New Roman" w:cs="Times New Roman"/>
          <w:color w:val="000000" w:themeColor="text1"/>
          <w:szCs w:val="24"/>
        </w:rPr>
      </w:pPr>
    </w:p>
    <w:p w14:paraId="23DDBCB7"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Just-in-time (JIT) inventory practices were identified as especially effective in operations in the food and beverage sector where freshness and quality are greatly valued. Research indicates that inventory optimization directly leads to increased profitability and the use of resources in hotels and restaurants (Prajogo et al., 2018).</w:t>
      </w:r>
    </w:p>
    <w:p w14:paraId="0C9D7480" w14:textId="77777777" w:rsidR="00F96E02" w:rsidRPr="00F96E02" w:rsidRDefault="00F96E02" w:rsidP="00F96E02">
      <w:pPr>
        <w:spacing w:line="480" w:lineRule="auto"/>
        <w:rPr>
          <w:rFonts w:ascii="Times New Roman" w:hAnsi="Times New Roman" w:cs="Times New Roman"/>
          <w:color w:val="000000" w:themeColor="text1"/>
          <w:szCs w:val="24"/>
        </w:rPr>
      </w:pPr>
    </w:p>
    <w:p w14:paraId="0F8B18F0"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Service Consistency and Customer Satisfaction.</w:t>
      </w:r>
    </w:p>
    <w:p w14:paraId="664858C5" w14:textId="77777777" w:rsidR="00F96E02" w:rsidRPr="00F96E02" w:rsidRDefault="00F96E02" w:rsidP="00F96E02">
      <w:pPr>
        <w:spacing w:line="480" w:lineRule="auto"/>
        <w:rPr>
          <w:rFonts w:ascii="Times New Roman" w:hAnsi="Times New Roman" w:cs="Times New Roman"/>
          <w:color w:val="000000" w:themeColor="text1"/>
          <w:szCs w:val="24"/>
        </w:rPr>
      </w:pPr>
    </w:p>
    <w:p w14:paraId="00827681"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The results reveal that supply chain performance and customer satisfaction are closely related. Good supply chains guarantee the supply of quality </w:t>
      </w:r>
      <w:proofErr w:type="gramStart"/>
      <w:r w:rsidRPr="00F96E02">
        <w:rPr>
          <w:rFonts w:ascii="Times New Roman" w:hAnsi="Times New Roman" w:cs="Times New Roman"/>
          <w:color w:val="000000" w:themeColor="text1"/>
          <w:szCs w:val="24"/>
        </w:rPr>
        <w:t>inputs</w:t>
      </w:r>
      <w:proofErr w:type="gramEnd"/>
      <w:r w:rsidRPr="00F96E02">
        <w:rPr>
          <w:rFonts w:ascii="Times New Roman" w:hAnsi="Times New Roman" w:cs="Times New Roman"/>
          <w:color w:val="000000" w:themeColor="text1"/>
          <w:szCs w:val="24"/>
        </w:rPr>
        <w:t xml:space="preserve"> and this directly determines the speed of service, menu consistency and guest experience. According to research, service failure caused by supply chain disruptions, including the lack of menu items or unequal room services, has a negative impact on customer attitudes and brand commitment (Ivanov, 2021).</w:t>
      </w:r>
    </w:p>
    <w:p w14:paraId="2808ECC9" w14:textId="77777777" w:rsidR="00F96E02" w:rsidRPr="00F96E02" w:rsidRDefault="00F96E02" w:rsidP="00F96E02">
      <w:pPr>
        <w:spacing w:line="480" w:lineRule="auto"/>
        <w:rPr>
          <w:rFonts w:ascii="Times New Roman" w:hAnsi="Times New Roman" w:cs="Times New Roman"/>
          <w:color w:val="000000" w:themeColor="text1"/>
          <w:szCs w:val="24"/>
        </w:rPr>
      </w:pPr>
    </w:p>
    <w:p w14:paraId="79709E27"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Responsive and flexible supply chains were discovered to aid the hospitality organizations in sustaining the service standards during peak periods of demand. The uniformity of supplier performance and punctual deliveries allow personnel to work on service quality instead of finding solutions to operational issues and increase the overall satisfaction level of guests.</w:t>
      </w:r>
    </w:p>
    <w:p w14:paraId="70704047" w14:textId="77777777" w:rsidR="00F96E02" w:rsidRPr="00F96E02" w:rsidRDefault="00F96E02" w:rsidP="00F96E02">
      <w:pPr>
        <w:spacing w:line="480" w:lineRule="auto"/>
        <w:rPr>
          <w:rFonts w:ascii="Times New Roman" w:hAnsi="Times New Roman" w:cs="Times New Roman"/>
          <w:color w:val="000000" w:themeColor="text1"/>
          <w:szCs w:val="24"/>
        </w:rPr>
      </w:pPr>
    </w:p>
    <w:p w14:paraId="1D5EE100"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The Use of Technology in Supply Chain Effectiveness.</w:t>
      </w:r>
    </w:p>
    <w:p w14:paraId="5BEA848E" w14:textId="77777777" w:rsidR="00F96E02" w:rsidRPr="00F96E02" w:rsidRDefault="00F96E02" w:rsidP="00F96E02">
      <w:pPr>
        <w:spacing w:line="480" w:lineRule="auto"/>
        <w:rPr>
          <w:rFonts w:ascii="Times New Roman" w:hAnsi="Times New Roman" w:cs="Times New Roman"/>
          <w:color w:val="000000" w:themeColor="text1"/>
          <w:szCs w:val="24"/>
        </w:rPr>
      </w:pPr>
    </w:p>
    <w:p w14:paraId="4EEC2755"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Yet another major discovery is the increased significance of supply chain systems that are aided by technology in the operations of the hospitality sector. Enterprise resource planning (ERP), inventory management systems, and supplier relationship management (SRM) platforms were identified as useful in enhancing visibility, accuracy, and coordination of supply chain activities (Gunasekaran et al., 2017). The real time availability of data enables managers to check on the stock level, the performance of suppliers, and make wise purchasing decisions.</w:t>
      </w:r>
    </w:p>
    <w:p w14:paraId="54ADC95C" w14:textId="77777777" w:rsidR="00F96E02" w:rsidRPr="00F96E02" w:rsidRDefault="00F96E02" w:rsidP="00F96E02">
      <w:pPr>
        <w:spacing w:line="480" w:lineRule="auto"/>
        <w:rPr>
          <w:rFonts w:ascii="Times New Roman" w:hAnsi="Times New Roman" w:cs="Times New Roman"/>
          <w:color w:val="000000" w:themeColor="text1"/>
          <w:szCs w:val="24"/>
        </w:rPr>
      </w:pPr>
    </w:p>
    <w:p w14:paraId="2A12B453"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The results also point to the fact that digital technologies facilitate predictive demand planning and risk mitigation. The hospitality companies equipped with innovative analytics and forecasting technologies show higher responsiveness to seasonal changes in demand and exogenous disturbances (</w:t>
      </w:r>
      <w:proofErr w:type="spellStart"/>
      <w:r w:rsidRPr="00F96E02">
        <w:rPr>
          <w:rFonts w:ascii="Times New Roman" w:hAnsi="Times New Roman" w:cs="Times New Roman"/>
          <w:color w:val="000000" w:themeColor="text1"/>
          <w:szCs w:val="24"/>
        </w:rPr>
        <w:t>Dolgui</w:t>
      </w:r>
      <w:proofErr w:type="spellEnd"/>
      <w:r w:rsidRPr="00F96E02">
        <w:rPr>
          <w:rFonts w:ascii="Times New Roman" w:hAnsi="Times New Roman" w:cs="Times New Roman"/>
          <w:color w:val="000000" w:themeColor="text1"/>
          <w:szCs w:val="24"/>
        </w:rPr>
        <w:t xml:space="preserve"> et al., 2020).</w:t>
      </w:r>
    </w:p>
    <w:p w14:paraId="2A9CAF31" w14:textId="77777777" w:rsidR="00F96E02" w:rsidRPr="00F96E02" w:rsidRDefault="00F96E02" w:rsidP="00F96E02">
      <w:pPr>
        <w:spacing w:line="480" w:lineRule="auto"/>
        <w:rPr>
          <w:rFonts w:ascii="Times New Roman" w:hAnsi="Times New Roman" w:cs="Times New Roman"/>
          <w:color w:val="000000" w:themeColor="text1"/>
          <w:szCs w:val="24"/>
        </w:rPr>
      </w:pPr>
    </w:p>
    <w:p w14:paraId="57F9B8E0"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Challenges and Vulnerabilities of the Supply Chain.</w:t>
      </w:r>
    </w:p>
    <w:p w14:paraId="22364D8E" w14:textId="77777777" w:rsidR="00F96E02" w:rsidRPr="00F96E02" w:rsidRDefault="00F96E02" w:rsidP="00F96E02">
      <w:pPr>
        <w:spacing w:line="480" w:lineRule="auto"/>
        <w:rPr>
          <w:rFonts w:ascii="Times New Roman" w:hAnsi="Times New Roman" w:cs="Times New Roman"/>
          <w:color w:val="000000" w:themeColor="text1"/>
          <w:szCs w:val="24"/>
        </w:rPr>
      </w:pPr>
    </w:p>
    <w:p w14:paraId="184A14CF"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Although effective SCM is advantageous, the results show that the hospitality supply chains are still faced with major challenges. Issues that are often reported in the literature were demand uncertainty, supplier dependency, variability in quality, and sustainability pressures (Gustafsson et al., 2021). The former have been exacerbated by global pandemics and transportation restrictions, which have also revealed the vulnerabilities of the supply chain in the hospitality industry (Ivanov, 2021).</w:t>
      </w:r>
    </w:p>
    <w:p w14:paraId="6D0D02F7" w14:textId="77777777" w:rsidR="00F96E02" w:rsidRPr="00F96E02" w:rsidRDefault="00F96E02" w:rsidP="00F96E02">
      <w:pPr>
        <w:spacing w:line="480" w:lineRule="auto"/>
        <w:rPr>
          <w:rFonts w:ascii="Times New Roman" w:hAnsi="Times New Roman" w:cs="Times New Roman"/>
          <w:color w:val="000000" w:themeColor="text1"/>
          <w:szCs w:val="24"/>
        </w:rPr>
      </w:pPr>
    </w:p>
    <w:p w14:paraId="2737BFA8"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Smaller hospitality companies </w:t>
      </w:r>
      <w:proofErr w:type="gramStart"/>
      <w:r w:rsidRPr="00F96E02">
        <w:rPr>
          <w:rFonts w:ascii="Times New Roman" w:hAnsi="Times New Roman" w:cs="Times New Roman"/>
          <w:color w:val="000000" w:themeColor="text1"/>
          <w:szCs w:val="24"/>
        </w:rPr>
        <w:t>were considered to be</w:t>
      </w:r>
      <w:proofErr w:type="gramEnd"/>
      <w:r w:rsidRPr="00F96E02">
        <w:rPr>
          <w:rFonts w:ascii="Times New Roman" w:hAnsi="Times New Roman" w:cs="Times New Roman"/>
          <w:color w:val="000000" w:themeColor="text1"/>
          <w:szCs w:val="24"/>
        </w:rPr>
        <w:t xml:space="preserve"> especially susceptible because of low bargaining power and technological potential. The results indicate that the insufficiency of risk management and absence of supplier diversification make it more vulnerable to operational disruptions.</w:t>
      </w:r>
    </w:p>
    <w:p w14:paraId="20C068AC" w14:textId="77777777" w:rsidR="00F96E02" w:rsidRPr="00F96E02" w:rsidRDefault="00F96E02" w:rsidP="00F96E02">
      <w:pPr>
        <w:spacing w:line="480" w:lineRule="auto"/>
        <w:rPr>
          <w:rFonts w:ascii="Times New Roman" w:hAnsi="Times New Roman" w:cs="Times New Roman"/>
          <w:color w:val="000000" w:themeColor="text1"/>
          <w:szCs w:val="24"/>
        </w:rPr>
      </w:pPr>
    </w:p>
    <w:p w14:paraId="107C63C2"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Sustainable Supply Chains and Ethical Supply Chains.</w:t>
      </w:r>
    </w:p>
    <w:p w14:paraId="0F0BB1B7" w14:textId="77777777" w:rsidR="00F96E02" w:rsidRPr="00F96E02" w:rsidRDefault="00F96E02" w:rsidP="00F96E02">
      <w:pPr>
        <w:spacing w:line="480" w:lineRule="auto"/>
        <w:rPr>
          <w:rFonts w:ascii="Times New Roman" w:hAnsi="Times New Roman" w:cs="Times New Roman"/>
          <w:color w:val="000000" w:themeColor="text1"/>
          <w:szCs w:val="24"/>
        </w:rPr>
      </w:pPr>
    </w:p>
    <w:p w14:paraId="4EAD81B6"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Last, the results indicate a growing focus on sustainable and ethical supply chains practices. Research shows that hospitality organizations that implement environmentally friendly sourcing, local sourcing, and waste management practices have both operational and reputational gains (</w:t>
      </w:r>
      <w:proofErr w:type="spellStart"/>
      <w:r w:rsidRPr="00F96E02">
        <w:rPr>
          <w:rFonts w:ascii="Times New Roman" w:hAnsi="Times New Roman" w:cs="Times New Roman"/>
          <w:color w:val="000000" w:themeColor="text1"/>
          <w:szCs w:val="24"/>
        </w:rPr>
        <w:t>Monczka</w:t>
      </w:r>
      <w:proofErr w:type="spellEnd"/>
      <w:r w:rsidRPr="00F96E02">
        <w:rPr>
          <w:rFonts w:ascii="Times New Roman" w:hAnsi="Times New Roman" w:cs="Times New Roman"/>
          <w:color w:val="000000" w:themeColor="text1"/>
          <w:szCs w:val="24"/>
        </w:rPr>
        <w:t xml:space="preserve"> et al., 2020). Supply chains that are sustainability-oriented help in achieving regulatory compliance and addressing the needs of the evolving customers </w:t>
      </w:r>
      <w:proofErr w:type="gramStart"/>
      <w:r w:rsidRPr="00F96E02">
        <w:rPr>
          <w:rFonts w:ascii="Times New Roman" w:hAnsi="Times New Roman" w:cs="Times New Roman"/>
          <w:color w:val="000000" w:themeColor="text1"/>
          <w:szCs w:val="24"/>
        </w:rPr>
        <w:t>with regard to</w:t>
      </w:r>
      <w:proofErr w:type="gramEnd"/>
      <w:r w:rsidRPr="00F96E02">
        <w:rPr>
          <w:rFonts w:ascii="Times New Roman" w:hAnsi="Times New Roman" w:cs="Times New Roman"/>
          <w:color w:val="000000" w:themeColor="text1"/>
          <w:szCs w:val="24"/>
        </w:rPr>
        <w:t xml:space="preserve"> corporate social responsibility.</w:t>
      </w:r>
    </w:p>
    <w:p w14:paraId="715600DA" w14:textId="77777777" w:rsidR="00F96E02" w:rsidRPr="00F96E02" w:rsidRDefault="00F96E02" w:rsidP="00F96E02">
      <w:pPr>
        <w:spacing w:line="480" w:lineRule="auto"/>
        <w:rPr>
          <w:rFonts w:ascii="Times New Roman" w:hAnsi="Times New Roman" w:cs="Times New Roman"/>
          <w:color w:val="000000" w:themeColor="text1"/>
          <w:szCs w:val="24"/>
        </w:rPr>
      </w:pPr>
    </w:p>
    <w:p w14:paraId="0B6B8DF4"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5. Discussion </w:t>
      </w:r>
    </w:p>
    <w:p w14:paraId="38318CB4" w14:textId="77777777" w:rsidR="00F96E02" w:rsidRPr="00F96E02" w:rsidRDefault="00F96E02" w:rsidP="00F96E02">
      <w:pPr>
        <w:spacing w:line="480" w:lineRule="auto"/>
        <w:rPr>
          <w:rFonts w:ascii="Times New Roman" w:hAnsi="Times New Roman" w:cs="Times New Roman"/>
          <w:color w:val="000000" w:themeColor="text1"/>
          <w:szCs w:val="24"/>
        </w:rPr>
      </w:pPr>
    </w:p>
    <w:p w14:paraId="5FEF9EAB"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The results of the conducted research confirm the importance of supply chain management (SCM) as a strategy, but not an operational or support task, of the hospitality operations. These findings are discussed in context to the prevailing theory and how they can be used by hospitality organizations especially the Hotel and restaurants in fluctuating and competing environments.</w:t>
      </w:r>
    </w:p>
    <w:p w14:paraId="06A6F8B1" w14:textId="77777777" w:rsidR="00F96E02" w:rsidRPr="00F96E02" w:rsidRDefault="00F96E02" w:rsidP="00F96E02">
      <w:pPr>
        <w:spacing w:line="480" w:lineRule="auto"/>
        <w:rPr>
          <w:rFonts w:ascii="Times New Roman" w:hAnsi="Times New Roman" w:cs="Times New Roman"/>
          <w:color w:val="000000" w:themeColor="text1"/>
          <w:szCs w:val="24"/>
        </w:rPr>
      </w:pPr>
    </w:p>
    <w:p w14:paraId="4E9F475C"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One observation that has come out because of the findings is the significance of supply chain integration in promoting efficiency in operations and reliability in services. In line with supply chain integration theory, sourcing, procurement, logistics, and inventory management can be coordinated so that the hospitality firms can diminish fragmentation and enhance information flow (Christopher, 2016). Integrated supply chains enable managers to react better to the changing customer demand, which is one of the attributes of hospitality services. This is in line with the service-dominant logic approach, which highlights value co-creation by coordinating processes and collaborating with stakeholders (Prajogo et al., 2018).</w:t>
      </w:r>
    </w:p>
    <w:p w14:paraId="4F8182F1" w14:textId="77777777" w:rsidR="00F96E02" w:rsidRPr="00F96E02" w:rsidRDefault="00F96E02" w:rsidP="00F96E02">
      <w:pPr>
        <w:spacing w:line="480" w:lineRule="auto"/>
        <w:rPr>
          <w:rFonts w:ascii="Times New Roman" w:hAnsi="Times New Roman" w:cs="Times New Roman"/>
          <w:color w:val="000000" w:themeColor="text1"/>
          <w:szCs w:val="24"/>
        </w:rPr>
      </w:pPr>
    </w:p>
    <w:p w14:paraId="36892E52"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The discussion also demonstrates the contribution of effective SCM to reduction of costs and operational efficiency which has been previously empirically endorsed. Economies of scale can be won through centralized procurement and strategic sourcing by hospitality organizations at a consistent level of quality across the properties (</w:t>
      </w:r>
      <w:proofErr w:type="spellStart"/>
      <w:r w:rsidRPr="00F96E02">
        <w:rPr>
          <w:rFonts w:ascii="Times New Roman" w:hAnsi="Times New Roman" w:cs="Times New Roman"/>
          <w:color w:val="000000" w:themeColor="text1"/>
          <w:szCs w:val="24"/>
        </w:rPr>
        <w:t>Monczka</w:t>
      </w:r>
      <w:proofErr w:type="spellEnd"/>
      <w:r w:rsidRPr="00F96E02">
        <w:rPr>
          <w:rFonts w:ascii="Times New Roman" w:hAnsi="Times New Roman" w:cs="Times New Roman"/>
          <w:color w:val="000000" w:themeColor="text1"/>
          <w:szCs w:val="24"/>
        </w:rPr>
        <w:t xml:space="preserve"> et al., 2020). Resource-based </w:t>
      </w:r>
      <w:r w:rsidRPr="00F96E02">
        <w:rPr>
          <w:rFonts w:ascii="Times New Roman" w:hAnsi="Times New Roman" w:cs="Times New Roman"/>
          <w:color w:val="000000" w:themeColor="text1"/>
          <w:szCs w:val="24"/>
        </w:rPr>
        <w:lastRenderedPageBreak/>
        <w:t>perspective Supply chain resources, including collaboration with suppliers, logistic optimization and inventory control can be viewed as valuable and hard-to-imitate resources that create sustained competitive advantage. The results indicate that hospitality companies that make investments in SCM capabilities are in a better position to regulate expenses without undermining the service levels.</w:t>
      </w:r>
    </w:p>
    <w:p w14:paraId="47C2C04D" w14:textId="77777777" w:rsidR="00F96E02" w:rsidRPr="00F96E02" w:rsidRDefault="00F96E02" w:rsidP="00F96E02">
      <w:pPr>
        <w:spacing w:line="480" w:lineRule="auto"/>
        <w:rPr>
          <w:rFonts w:ascii="Times New Roman" w:hAnsi="Times New Roman" w:cs="Times New Roman"/>
          <w:color w:val="000000" w:themeColor="text1"/>
          <w:szCs w:val="24"/>
        </w:rPr>
      </w:pPr>
    </w:p>
    <w:p w14:paraId="155832E0"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One area that proves to be of critical concern in the operations of a hospitality organization is inventory management. The results substantiate that perishability and waste minimization requires demand forecasting and inventory optimization. It is in line with the theory of operations management that focuses on optimization of efficiency and profitability through the alignment of supply and demand (Heizer et al., 2020). As it has been discussed, poor inventory practices do not only raise the operational </w:t>
      </w:r>
      <w:proofErr w:type="gramStart"/>
      <w:r w:rsidRPr="00F96E02">
        <w:rPr>
          <w:rFonts w:ascii="Times New Roman" w:hAnsi="Times New Roman" w:cs="Times New Roman"/>
          <w:color w:val="000000" w:themeColor="text1"/>
          <w:szCs w:val="24"/>
        </w:rPr>
        <w:t>cost, but</w:t>
      </w:r>
      <w:proofErr w:type="gramEnd"/>
      <w:r w:rsidRPr="00F96E02">
        <w:rPr>
          <w:rFonts w:ascii="Times New Roman" w:hAnsi="Times New Roman" w:cs="Times New Roman"/>
          <w:color w:val="000000" w:themeColor="text1"/>
          <w:szCs w:val="24"/>
        </w:rPr>
        <w:t xml:space="preserve"> also have adverse effects on service delivery and customer satisfaction. Thus, inventory management is to be considered as financial and service-quality driver in a hospitality environment.</w:t>
      </w:r>
    </w:p>
    <w:p w14:paraId="73A47A3D" w14:textId="77777777" w:rsidR="00F96E02" w:rsidRPr="00F96E02" w:rsidRDefault="00F96E02" w:rsidP="00F96E02">
      <w:pPr>
        <w:spacing w:line="480" w:lineRule="auto"/>
        <w:rPr>
          <w:rFonts w:ascii="Times New Roman" w:hAnsi="Times New Roman" w:cs="Times New Roman"/>
          <w:color w:val="000000" w:themeColor="text1"/>
          <w:szCs w:val="24"/>
        </w:rPr>
      </w:pPr>
    </w:p>
    <w:p w14:paraId="07F25F37"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Another dimension that is closely related with supply chain performance is customer satisfaction. The discussion indicates that the consistency of supply chains supports consistency of services, which is a fundamental factor of customer loyalty in the hospitality industry. Service quality models also suggest that customers base their hospitality experiences on reliability, responsiveness, and assurance, which is largely reliant on the effectiveness of the supply chain. The disruptions in the supply chain are frequently reflected in visible service failures, which </w:t>
      </w:r>
      <w:r w:rsidRPr="00F96E02">
        <w:rPr>
          <w:rFonts w:ascii="Times New Roman" w:hAnsi="Times New Roman" w:cs="Times New Roman"/>
          <w:color w:val="000000" w:themeColor="text1"/>
          <w:szCs w:val="24"/>
        </w:rPr>
        <w:lastRenderedPageBreak/>
        <w:t>supports the claim that the SCM performance cannot be viewed outside the context of the management of customer experience (Ivanov, 2021).</w:t>
      </w:r>
    </w:p>
    <w:p w14:paraId="783B6791" w14:textId="77777777" w:rsidR="00F96E02" w:rsidRPr="00F96E02" w:rsidRDefault="00F96E02" w:rsidP="00F96E02">
      <w:pPr>
        <w:spacing w:line="480" w:lineRule="auto"/>
        <w:rPr>
          <w:rFonts w:ascii="Times New Roman" w:hAnsi="Times New Roman" w:cs="Times New Roman"/>
          <w:color w:val="000000" w:themeColor="text1"/>
          <w:szCs w:val="24"/>
        </w:rPr>
      </w:pPr>
    </w:p>
    <w:p w14:paraId="1A01146C"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Of particular importance is the role of technology in improving the hospitality supply chains. Results show that digital applications are more efficient in enhancing transparency, alignment, and decision-making through ERP systems, inventory management software, and supplier relationship management platforms. In a systems theory, technology is enabler, which combines various elements of a supply chain into a functional system (Gunasekaran et al., 2017). The discussion indicates that the use of technology is no longer a choice but a necessity to hospitality organizations that aim to achieve agility and resilience in response to demand changeability and external shocks.</w:t>
      </w:r>
    </w:p>
    <w:p w14:paraId="367938B2" w14:textId="77777777" w:rsidR="00F96E02" w:rsidRPr="00F96E02" w:rsidRDefault="00F96E02" w:rsidP="00F96E02">
      <w:pPr>
        <w:spacing w:line="480" w:lineRule="auto"/>
        <w:rPr>
          <w:rFonts w:ascii="Times New Roman" w:hAnsi="Times New Roman" w:cs="Times New Roman"/>
          <w:color w:val="000000" w:themeColor="text1"/>
          <w:szCs w:val="24"/>
        </w:rPr>
      </w:pPr>
    </w:p>
    <w:p w14:paraId="6380C6C0"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Nevertheless, the discussion also admits institutional problems and weak points in hospitality supply chains. Uncertainty of demand, dependence on suppliers, and being exposed to world shocks are also major threats. Such problems fit the literature of supply chain risk management that underlines the importance of resilience, flexibility, and diversification (</w:t>
      </w:r>
      <w:proofErr w:type="spellStart"/>
      <w:r w:rsidRPr="00F96E02">
        <w:rPr>
          <w:rFonts w:ascii="Times New Roman" w:hAnsi="Times New Roman" w:cs="Times New Roman"/>
          <w:color w:val="000000" w:themeColor="text1"/>
          <w:szCs w:val="24"/>
        </w:rPr>
        <w:t>Dolgui</w:t>
      </w:r>
      <w:proofErr w:type="spellEnd"/>
      <w:r w:rsidRPr="00F96E02">
        <w:rPr>
          <w:rFonts w:ascii="Times New Roman" w:hAnsi="Times New Roman" w:cs="Times New Roman"/>
          <w:color w:val="000000" w:themeColor="text1"/>
          <w:szCs w:val="24"/>
        </w:rPr>
        <w:t xml:space="preserve"> et al., 2020). Smaller hospitality companies, especially, might not have the means to invest in more sophisticated technologies or diversified supply chains, which predisposes them to interruptions.</w:t>
      </w:r>
    </w:p>
    <w:p w14:paraId="5E559588" w14:textId="77777777" w:rsidR="00F96E02" w:rsidRPr="00F96E02" w:rsidRDefault="00F96E02" w:rsidP="00F96E02">
      <w:pPr>
        <w:spacing w:line="480" w:lineRule="auto"/>
        <w:rPr>
          <w:rFonts w:ascii="Times New Roman" w:hAnsi="Times New Roman" w:cs="Times New Roman"/>
          <w:color w:val="000000" w:themeColor="text1"/>
          <w:szCs w:val="24"/>
        </w:rPr>
      </w:pPr>
    </w:p>
    <w:p w14:paraId="14565DD2"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The concept of sustainability also influences the discourse of hospitality SCM. The results show increased focus on ethical sourcing, local buying and waste minimization. In triple bottom line terms, sustainable supply chain practices do not only lead to environmental responsibility, but </w:t>
      </w:r>
      <w:r w:rsidRPr="00F96E02">
        <w:rPr>
          <w:rFonts w:ascii="Times New Roman" w:hAnsi="Times New Roman" w:cs="Times New Roman"/>
          <w:color w:val="000000" w:themeColor="text1"/>
          <w:szCs w:val="24"/>
        </w:rPr>
        <w:lastRenderedPageBreak/>
        <w:t>also to the long-term economic and social performance (Gustafsson et al., 2021). It has been discussed that SCM strategies based on sustainability improve brand reputation and bring hospitality organizations in line with the changing customer expectations and regulatory requirements.</w:t>
      </w:r>
    </w:p>
    <w:p w14:paraId="505A0BD8" w14:textId="77777777" w:rsidR="00F96E02" w:rsidRPr="00F96E02" w:rsidRDefault="00F96E02" w:rsidP="00F96E02">
      <w:pPr>
        <w:spacing w:line="480" w:lineRule="auto"/>
        <w:rPr>
          <w:rFonts w:ascii="Times New Roman" w:hAnsi="Times New Roman" w:cs="Times New Roman"/>
          <w:color w:val="000000" w:themeColor="text1"/>
          <w:szCs w:val="24"/>
        </w:rPr>
      </w:pPr>
    </w:p>
    <w:p w14:paraId="0CAAEAA6" w14:textId="29852D0B" w:rsidR="004C12C7"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 xml:space="preserve">Altogether, in the discussion, it is evident that supply chain management is multidimensional strategic tool in hospitality operations. SCM incorporates cost-effectiveness, quality service, technological advancement, risk mitigation, and sustainability. When hospitality firms use a strategic and holistic approach to SCM, they are in a better position to attain operational excellence and </w:t>
      </w:r>
      <w:proofErr w:type="gramStart"/>
      <w:r w:rsidRPr="00F96E02">
        <w:rPr>
          <w:rFonts w:ascii="Times New Roman" w:hAnsi="Times New Roman" w:cs="Times New Roman"/>
          <w:color w:val="000000" w:themeColor="text1"/>
          <w:szCs w:val="24"/>
        </w:rPr>
        <w:t>long term</w:t>
      </w:r>
      <w:proofErr w:type="gramEnd"/>
      <w:r w:rsidRPr="00F96E02">
        <w:rPr>
          <w:rFonts w:ascii="Times New Roman" w:hAnsi="Times New Roman" w:cs="Times New Roman"/>
          <w:color w:val="000000" w:themeColor="text1"/>
          <w:szCs w:val="24"/>
        </w:rPr>
        <w:t xml:space="preserve"> competitiveness.</w:t>
      </w:r>
    </w:p>
    <w:p w14:paraId="13F88C1E" w14:textId="77777777" w:rsidR="004C12C7" w:rsidRDefault="004C12C7" w:rsidP="004C12C7">
      <w:pPr>
        <w:spacing w:line="480" w:lineRule="auto"/>
        <w:rPr>
          <w:rFonts w:ascii="Times New Roman" w:hAnsi="Times New Roman" w:cs="Times New Roman"/>
          <w:color w:val="000000" w:themeColor="text1"/>
          <w:szCs w:val="24"/>
        </w:rPr>
      </w:pPr>
    </w:p>
    <w:p w14:paraId="41242783" w14:textId="77777777" w:rsidR="004C12C7" w:rsidRPr="004618E8" w:rsidRDefault="004C12C7" w:rsidP="004C12C7">
      <w:pPr>
        <w:spacing w:line="480" w:lineRule="auto"/>
        <w:rPr>
          <w:rFonts w:ascii="Times New Roman" w:hAnsi="Times New Roman" w:cs="Times New Roman"/>
          <w:color w:val="000000" w:themeColor="text1"/>
          <w:szCs w:val="24"/>
        </w:rPr>
      </w:pPr>
    </w:p>
    <w:p w14:paraId="5E725D69" w14:textId="77777777" w:rsidR="00F96E02" w:rsidRPr="00F96E02" w:rsidRDefault="00F96E02" w:rsidP="00F96E02">
      <w:pPr>
        <w:spacing w:line="480" w:lineRule="auto"/>
        <w:rPr>
          <w:rFonts w:cs="Times New Roman"/>
          <w:color w:val="000000" w:themeColor="text1"/>
          <w:szCs w:val="24"/>
        </w:rPr>
      </w:pPr>
      <w:bookmarkStart w:id="4" w:name="_Toc215261176"/>
      <w:r>
        <w:rPr>
          <w:rStyle w:val="Heading1Char"/>
          <w:rFonts w:ascii="Times New Roman" w:hAnsi="Times New Roman" w:cs="Times New Roman"/>
          <w:b/>
          <w:bCs/>
          <w:color w:val="000000" w:themeColor="text1"/>
          <w:sz w:val="24"/>
          <w:szCs w:val="24"/>
        </w:rPr>
        <w:t>7</w:t>
      </w:r>
      <w:r w:rsidR="004C12C7" w:rsidRPr="004618E8">
        <w:rPr>
          <w:rStyle w:val="Heading1Char"/>
          <w:rFonts w:ascii="Times New Roman" w:hAnsi="Times New Roman" w:cs="Times New Roman"/>
          <w:b/>
          <w:bCs/>
          <w:color w:val="000000" w:themeColor="text1"/>
          <w:sz w:val="24"/>
          <w:szCs w:val="24"/>
        </w:rPr>
        <w:t>. Conclusion</w:t>
      </w:r>
      <w:bookmarkEnd w:id="4"/>
      <w:r w:rsidR="004C12C7" w:rsidRPr="004618E8">
        <w:rPr>
          <w:rFonts w:ascii="Times New Roman" w:hAnsi="Times New Roman" w:cs="Times New Roman"/>
          <w:b/>
          <w:bCs/>
          <w:color w:val="000000" w:themeColor="text1"/>
          <w:szCs w:val="24"/>
        </w:rPr>
        <w:t xml:space="preserve"> </w:t>
      </w:r>
      <w:r w:rsidR="004C12C7" w:rsidRPr="004618E8">
        <w:rPr>
          <w:rFonts w:ascii="Times New Roman" w:hAnsi="Times New Roman" w:cs="Times New Roman"/>
          <w:color w:val="000000" w:themeColor="text1"/>
          <w:szCs w:val="24"/>
        </w:rPr>
        <w:br/>
      </w:r>
      <w:r w:rsidRPr="00F96E02">
        <w:rPr>
          <w:rFonts w:cs="Times New Roman"/>
          <w:color w:val="000000" w:themeColor="text1"/>
          <w:szCs w:val="24"/>
        </w:rPr>
        <w:t>This study examined the importance of supply chain management in hospitality operations, focusing on key components such as sourcing, procurement, logistics, inventory management, and technology adoption. The analysis demonstrates that effective supply chain management plays a pivotal role in enhancing operational efficiency, reducing costs, and improving customer satisfaction within the hospitality industry. Given the service-intensive and demand-sensitive nature of hospitality operations, well-coordinated supply chains are essential for ensuring service continuity and quality consistency.</w:t>
      </w:r>
    </w:p>
    <w:p w14:paraId="647679F5"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lastRenderedPageBreak/>
        <w:t>The findings highlight that integrated supply chain structures, supported by strong supplier relationships and advanced technological systems, enable hospitality organizations to respond effectively to demand variability and operational challenges. Inventory management</w:t>
      </w:r>
      <w:proofErr w:type="gramStart"/>
      <w:r w:rsidRPr="00F96E02">
        <w:rPr>
          <w:rFonts w:ascii="Times New Roman" w:hAnsi="Times New Roman" w:cs="Times New Roman"/>
          <w:color w:val="000000" w:themeColor="text1"/>
          <w:szCs w:val="24"/>
        </w:rPr>
        <w:t>, in particular, emerges</w:t>
      </w:r>
      <w:proofErr w:type="gramEnd"/>
      <w:r w:rsidRPr="00F96E02">
        <w:rPr>
          <w:rFonts w:ascii="Times New Roman" w:hAnsi="Times New Roman" w:cs="Times New Roman"/>
          <w:color w:val="000000" w:themeColor="text1"/>
          <w:szCs w:val="24"/>
        </w:rPr>
        <w:t xml:space="preserve"> as a critical determinant of performance, as effective forecasting and control mechanisms help minimize waste and optimize resource utilization. Furthermore, the growing emphasis on sustainability underscores the need for ethical and environmentally responsible supply chain practices.</w:t>
      </w:r>
    </w:p>
    <w:p w14:paraId="30318CAA" w14:textId="77777777" w:rsidR="00F96E02" w:rsidRPr="00F96E02" w:rsidRDefault="00F96E02" w:rsidP="00F96E02">
      <w:pPr>
        <w:spacing w:line="480" w:lineRule="auto"/>
        <w:rPr>
          <w:rFonts w:ascii="Times New Roman" w:hAnsi="Times New Roman" w:cs="Times New Roman"/>
          <w:color w:val="000000" w:themeColor="text1"/>
          <w:szCs w:val="24"/>
        </w:rPr>
      </w:pPr>
      <w:r w:rsidRPr="00F96E02">
        <w:rPr>
          <w:rFonts w:ascii="Times New Roman" w:hAnsi="Times New Roman" w:cs="Times New Roman"/>
          <w:color w:val="000000" w:themeColor="text1"/>
          <w:szCs w:val="24"/>
        </w:rPr>
        <w:t>Despite the benefits of effective SCM, hospitality organizations continue to face challenges related to demand uncertainty, supplier dependency, and external disruptions. Addressing these challenges requires a strategic approach that integrates technology, risk management, and collaborative supplier partnerships. Overall, the study concludes that supply chain management is not merely an operational necessity but a strategic capability that supports long-term competitiveness and resilience in hospitality operations.</w:t>
      </w:r>
    </w:p>
    <w:p w14:paraId="230CAF29" w14:textId="77EE155E" w:rsidR="004C12C7" w:rsidRPr="004618E8" w:rsidRDefault="004C12C7" w:rsidP="004C12C7">
      <w:pPr>
        <w:spacing w:line="480" w:lineRule="auto"/>
        <w:rPr>
          <w:rFonts w:ascii="Times New Roman" w:hAnsi="Times New Roman" w:cs="Times New Roman"/>
          <w:color w:val="000000" w:themeColor="text1"/>
          <w:szCs w:val="24"/>
        </w:rPr>
      </w:pPr>
    </w:p>
    <w:p w14:paraId="38A87C88" w14:textId="77777777" w:rsidR="004C12C7" w:rsidRPr="004618E8" w:rsidRDefault="004C12C7" w:rsidP="004C12C7">
      <w:pPr>
        <w:spacing w:line="480" w:lineRule="auto"/>
        <w:rPr>
          <w:rFonts w:ascii="Times New Roman" w:hAnsi="Times New Roman" w:cs="Times New Roman"/>
          <w:color w:val="000000" w:themeColor="text1"/>
          <w:szCs w:val="24"/>
        </w:rPr>
      </w:pPr>
    </w:p>
    <w:p w14:paraId="32BE2F92" w14:textId="77777777" w:rsidR="004C12C7" w:rsidRPr="004618E8" w:rsidRDefault="004C12C7" w:rsidP="004C12C7">
      <w:pPr>
        <w:spacing w:line="480" w:lineRule="auto"/>
        <w:rPr>
          <w:rFonts w:ascii="Times New Roman" w:hAnsi="Times New Roman" w:cs="Times New Roman"/>
          <w:color w:val="000000" w:themeColor="text1"/>
          <w:szCs w:val="24"/>
        </w:rPr>
      </w:pPr>
    </w:p>
    <w:p w14:paraId="4533B66D" w14:textId="77777777" w:rsidR="004C12C7" w:rsidRPr="004618E8" w:rsidRDefault="004C12C7" w:rsidP="004C12C7">
      <w:pPr>
        <w:spacing w:line="480" w:lineRule="auto"/>
        <w:rPr>
          <w:rFonts w:ascii="Times New Roman" w:hAnsi="Times New Roman" w:cs="Times New Roman"/>
          <w:color w:val="000000" w:themeColor="text1"/>
          <w:szCs w:val="24"/>
        </w:rPr>
      </w:pPr>
    </w:p>
    <w:p w14:paraId="6BEA4AE3" w14:textId="77777777" w:rsidR="004C12C7" w:rsidRDefault="004C12C7" w:rsidP="004C12C7">
      <w:pPr>
        <w:spacing w:line="480" w:lineRule="auto"/>
        <w:rPr>
          <w:rFonts w:ascii="Times New Roman" w:hAnsi="Times New Roman" w:cs="Times New Roman"/>
          <w:color w:val="000000" w:themeColor="text1"/>
          <w:szCs w:val="24"/>
        </w:rPr>
      </w:pPr>
    </w:p>
    <w:p w14:paraId="1647D7C2" w14:textId="77777777" w:rsidR="004C12C7" w:rsidRPr="004618E8" w:rsidRDefault="004C12C7" w:rsidP="004C12C7">
      <w:pPr>
        <w:spacing w:line="480" w:lineRule="auto"/>
        <w:rPr>
          <w:rFonts w:ascii="Times New Roman" w:hAnsi="Times New Roman" w:cs="Times New Roman"/>
          <w:color w:val="000000" w:themeColor="text1"/>
          <w:szCs w:val="24"/>
        </w:rPr>
      </w:pPr>
    </w:p>
    <w:p w14:paraId="5D2CF987" w14:textId="77777777" w:rsidR="004C12C7" w:rsidRPr="004618E8" w:rsidRDefault="004C12C7" w:rsidP="004C12C7">
      <w:pPr>
        <w:spacing w:line="480" w:lineRule="auto"/>
        <w:rPr>
          <w:rFonts w:ascii="Times New Roman" w:hAnsi="Times New Roman" w:cs="Times New Roman"/>
          <w:color w:val="000000" w:themeColor="text1"/>
          <w:szCs w:val="24"/>
          <w:lang w:val="en-US"/>
        </w:rPr>
      </w:pPr>
    </w:p>
    <w:p w14:paraId="4AAF02DF" w14:textId="77777777" w:rsidR="004C12C7" w:rsidRPr="004618E8" w:rsidRDefault="004C12C7" w:rsidP="004C12C7">
      <w:pPr>
        <w:spacing w:line="480" w:lineRule="auto"/>
        <w:rPr>
          <w:rFonts w:ascii="Times New Roman" w:hAnsi="Times New Roman" w:cs="Times New Roman"/>
          <w:color w:val="000000" w:themeColor="text1"/>
          <w:szCs w:val="24"/>
          <w:lang w:val="en-US"/>
        </w:rPr>
      </w:pPr>
    </w:p>
    <w:p w14:paraId="370E12EF" w14:textId="77777777" w:rsidR="004C12C7" w:rsidRPr="004618E8" w:rsidRDefault="004C12C7" w:rsidP="004C12C7">
      <w:pPr>
        <w:pStyle w:val="Heading1"/>
        <w:spacing w:line="480" w:lineRule="auto"/>
        <w:rPr>
          <w:rFonts w:ascii="Times New Roman" w:hAnsi="Times New Roman" w:cs="Times New Roman"/>
          <w:b/>
          <w:bCs/>
          <w:color w:val="000000" w:themeColor="text1"/>
          <w:sz w:val="24"/>
          <w:szCs w:val="24"/>
        </w:rPr>
      </w:pPr>
      <w:bookmarkStart w:id="5" w:name="_Toc215261177"/>
      <w:r w:rsidRPr="004618E8">
        <w:rPr>
          <w:rFonts w:ascii="Times New Roman" w:hAnsi="Times New Roman" w:cs="Times New Roman"/>
          <w:b/>
          <w:bCs/>
          <w:color w:val="000000" w:themeColor="text1"/>
          <w:sz w:val="24"/>
          <w:szCs w:val="24"/>
        </w:rPr>
        <w:lastRenderedPageBreak/>
        <w:t>Reference List</w:t>
      </w:r>
      <w:bookmarkEnd w:id="5"/>
      <w:r w:rsidRPr="004618E8">
        <w:rPr>
          <w:rFonts w:ascii="Times New Roman" w:hAnsi="Times New Roman" w:cs="Times New Roman"/>
          <w:b/>
          <w:bCs/>
          <w:color w:val="000000" w:themeColor="text1"/>
          <w:sz w:val="24"/>
          <w:szCs w:val="24"/>
        </w:rPr>
        <w:t xml:space="preserve"> </w:t>
      </w:r>
    </w:p>
    <w:p w14:paraId="7F4121AF"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Chen, J., Sohal, A. S., &amp; Prajogo, D. I. (2019). Supply chain operational risk mitigation: A collaborative approach. </w:t>
      </w:r>
      <w:r w:rsidRPr="00F716B2">
        <w:rPr>
          <w:rFonts w:ascii="Times New Roman" w:hAnsi="Times New Roman" w:cs="Times New Roman"/>
          <w:i/>
          <w:iCs/>
          <w:szCs w:val="24"/>
        </w:rPr>
        <w:t>International Journal of Production Research, 57</w:t>
      </w:r>
      <w:r w:rsidRPr="00F716B2">
        <w:rPr>
          <w:rFonts w:ascii="Times New Roman" w:hAnsi="Times New Roman" w:cs="Times New Roman"/>
          <w:szCs w:val="24"/>
        </w:rPr>
        <w:t>(7), 2186–2203. https://doi.org/10.1080/00207543.2018.1530478</w:t>
      </w:r>
    </w:p>
    <w:p w14:paraId="00B63056"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Christopher, M. (2016). </w:t>
      </w:r>
      <w:r w:rsidRPr="00F716B2">
        <w:rPr>
          <w:rFonts w:ascii="Times New Roman" w:hAnsi="Times New Roman" w:cs="Times New Roman"/>
          <w:i/>
          <w:iCs/>
          <w:szCs w:val="24"/>
        </w:rPr>
        <w:t>Logistics &amp; supply chain management</w:t>
      </w:r>
      <w:r w:rsidRPr="00F716B2">
        <w:rPr>
          <w:rFonts w:ascii="Times New Roman" w:hAnsi="Times New Roman" w:cs="Times New Roman"/>
          <w:szCs w:val="24"/>
        </w:rPr>
        <w:t xml:space="preserve"> (5th ed.). Pearson Education.</w:t>
      </w:r>
    </w:p>
    <w:p w14:paraId="68690D29"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Creswell, J. W., &amp; </w:t>
      </w:r>
      <w:proofErr w:type="spellStart"/>
      <w:r w:rsidRPr="00F716B2">
        <w:rPr>
          <w:rFonts w:ascii="Times New Roman" w:hAnsi="Times New Roman" w:cs="Times New Roman"/>
          <w:szCs w:val="24"/>
        </w:rPr>
        <w:t>Poth</w:t>
      </w:r>
      <w:proofErr w:type="spellEnd"/>
      <w:r w:rsidRPr="00F716B2">
        <w:rPr>
          <w:rFonts w:ascii="Times New Roman" w:hAnsi="Times New Roman" w:cs="Times New Roman"/>
          <w:szCs w:val="24"/>
        </w:rPr>
        <w:t xml:space="preserve">, C. N. (2018). </w:t>
      </w:r>
      <w:r w:rsidRPr="00F716B2">
        <w:rPr>
          <w:rFonts w:ascii="Times New Roman" w:hAnsi="Times New Roman" w:cs="Times New Roman"/>
          <w:i/>
          <w:iCs/>
          <w:szCs w:val="24"/>
        </w:rPr>
        <w:t>Qualitative inquiry and research design</w:t>
      </w:r>
      <w:r w:rsidRPr="00F716B2">
        <w:rPr>
          <w:rFonts w:ascii="Times New Roman" w:hAnsi="Times New Roman" w:cs="Times New Roman"/>
          <w:szCs w:val="24"/>
        </w:rPr>
        <w:t>. Sage Publications.</w:t>
      </w:r>
    </w:p>
    <w:p w14:paraId="212AC766" w14:textId="77777777" w:rsidR="00F716B2" w:rsidRPr="00F716B2" w:rsidRDefault="00F716B2" w:rsidP="00F716B2">
      <w:pPr>
        <w:rPr>
          <w:rFonts w:ascii="Times New Roman" w:hAnsi="Times New Roman" w:cs="Times New Roman"/>
          <w:szCs w:val="24"/>
        </w:rPr>
      </w:pPr>
      <w:proofErr w:type="spellStart"/>
      <w:r w:rsidRPr="00F716B2">
        <w:rPr>
          <w:rFonts w:ascii="Times New Roman" w:hAnsi="Times New Roman" w:cs="Times New Roman"/>
          <w:szCs w:val="24"/>
        </w:rPr>
        <w:t>Dolgui</w:t>
      </w:r>
      <w:proofErr w:type="spellEnd"/>
      <w:r w:rsidRPr="00F716B2">
        <w:rPr>
          <w:rFonts w:ascii="Times New Roman" w:hAnsi="Times New Roman" w:cs="Times New Roman"/>
          <w:szCs w:val="24"/>
        </w:rPr>
        <w:t xml:space="preserve">, A., Ivanov, D., &amp; Sokolov, B. (2020). Reconfigurable supply chain: The X-network. </w:t>
      </w:r>
      <w:r w:rsidRPr="00F716B2">
        <w:rPr>
          <w:rFonts w:ascii="Times New Roman" w:hAnsi="Times New Roman" w:cs="Times New Roman"/>
          <w:i/>
          <w:iCs/>
          <w:szCs w:val="24"/>
        </w:rPr>
        <w:t>International Journal of Production Research, 58</w:t>
      </w:r>
      <w:r w:rsidRPr="00F716B2">
        <w:rPr>
          <w:rFonts w:ascii="Times New Roman" w:hAnsi="Times New Roman" w:cs="Times New Roman"/>
          <w:szCs w:val="24"/>
        </w:rPr>
        <w:t>(13), 4138–4163. https://doi.org/10.1080/00207543.2019.1675915</w:t>
      </w:r>
    </w:p>
    <w:p w14:paraId="01304968"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Gunasekaran, A., Subramanian, N., &amp; Papadopoulos, T. (2017). Information technology for competitive advantage. </w:t>
      </w:r>
      <w:r w:rsidRPr="00F716B2">
        <w:rPr>
          <w:rFonts w:ascii="Times New Roman" w:hAnsi="Times New Roman" w:cs="Times New Roman"/>
          <w:i/>
          <w:iCs/>
          <w:szCs w:val="24"/>
        </w:rPr>
        <w:t>International Journal of Production Economics, 186</w:t>
      </w:r>
      <w:r w:rsidRPr="00F716B2">
        <w:rPr>
          <w:rFonts w:ascii="Times New Roman" w:hAnsi="Times New Roman" w:cs="Times New Roman"/>
          <w:szCs w:val="24"/>
        </w:rPr>
        <w:t>, 1–10. https://doi.org/10.1016/j.ijpe.2017.01.005</w:t>
      </w:r>
    </w:p>
    <w:p w14:paraId="347CDAD9"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Gustafsson, I. B., Öström, Å., Johansson, J., &amp; Mossberg, L. (2021). The role of sustainability in hospitality supply chains. </w:t>
      </w:r>
      <w:r w:rsidRPr="00F716B2">
        <w:rPr>
          <w:rFonts w:ascii="Times New Roman" w:hAnsi="Times New Roman" w:cs="Times New Roman"/>
          <w:i/>
          <w:iCs/>
          <w:szCs w:val="24"/>
        </w:rPr>
        <w:t>International Journal of Hospitality Management, 92</w:t>
      </w:r>
      <w:r w:rsidRPr="00F716B2">
        <w:rPr>
          <w:rFonts w:ascii="Times New Roman" w:hAnsi="Times New Roman" w:cs="Times New Roman"/>
          <w:szCs w:val="24"/>
        </w:rPr>
        <w:t>, 102724. https://doi.org/10.1016/j.ijhm.2020.102724</w:t>
      </w:r>
    </w:p>
    <w:p w14:paraId="34E475ED"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Heizer, J., Render, B., &amp; Munson, C. (2020). </w:t>
      </w:r>
      <w:r w:rsidRPr="00F716B2">
        <w:rPr>
          <w:rFonts w:ascii="Times New Roman" w:hAnsi="Times New Roman" w:cs="Times New Roman"/>
          <w:i/>
          <w:iCs/>
          <w:szCs w:val="24"/>
        </w:rPr>
        <w:t>Operations management</w:t>
      </w:r>
      <w:r w:rsidRPr="00F716B2">
        <w:rPr>
          <w:rFonts w:ascii="Times New Roman" w:hAnsi="Times New Roman" w:cs="Times New Roman"/>
          <w:szCs w:val="24"/>
        </w:rPr>
        <w:t xml:space="preserve"> (13th ed.). Pearson Education.</w:t>
      </w:r>
    </w:p>
    <w:p w14:paraId="3B8CC1D4"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Ivanov, D. (2021). Supply chain viability and resilience. </w:t>
      </w:r>
      <w:r w:rsidRPr="00F716B2">
        <w:rPr>
          <w:rFonts w:ascii="Times New Roman" w:hAnsi="Times New Roman" w:cs="Times New Roman"/>
          <w:i/>
          <w:iCs/>
          <w:szCs w:val="24"/>
        </w:rPr>
        <w:t>International Journal of Production Research, 59</w:t>
      </w:r>
      <w:r w:rsidRPr="00F716B2">
        <w:rPr>
          <w:rFonts w:ascii="Times New Roman" w:hAnsi="Times New Roman" w:cs="Times New Roman"/>
          <w:szCs w:val="24"/>
        </w:rPr>
        <w:t>(12), 3535–3552. https://doi.org/10.1080/00207543.2020.1835269</w:t>
      </w:r>
    </w:p>
    <w:p w14:paraId="21F4B11B"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Ivanov, D., &amp; </w:t>
      </w:r>
      <w:proofErr w:type="spellStart"/>
      <w:r w:rsidRPr="00F716B2">
        <w:rPr>
          <w:rFonts w:ascii="Times New Roman" w:hAnsi="Times New Roman" w:cs="Times New Roman"/>
          <w:szCs w:val="24"/>
        </w:rPr>
        <w:t>Dolgui</w:t>
      </w:r>
      <w:proofErr w:type="spellEnd"/>
      <w:r w:rsidRPr="00F716B2">
        <w:rPr>
          <w:rFonts w:ascii="Times New Roman" w:hAnsi="Times New Roman" w:cs="Times New Roman"/>
          <w:szCs w:val="24"/>
        </w:rPr>
        <w:t xml:space="preserve">, A. (2020). Viability of supply chain systems. </w:t>
      </w:r>
      <w:r w:rsidRPr="00F716B2">
        <w:rPr>
          <w:rFonts w:ascii="Times New Roman" w:hAnsi="Times New Roman" w:cs="Times New Roman"/>
          <w:i/>
          <w:iCs/>
          <w:szCs w:val="24"/>
        </w:rPr>
        <w:t>International Journal of Production Research, 58</w:t>
      </w:r>
      <w:r w:rsidRPr="00F716B2">
        <w:rPr>
          <w:rFonts w:ascii="Times New Roman" w:hAnsi="Times New Roman" w:cs="Times New Roman"/>
          <w:szCs w:val="24"/>
        </w:rPr>
        <w:t>(10), 2904–2915. https://doi.org/10.1080/00207543.2019.1660827</w:t>
      </w:r>
    </w:p>
    <w:p w14:paraId="433B14C0"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Krajewski, L. J., Malhotra, M. K., &amp; Ritzman, L. P. (2021). </w:t>
      </w:r>
      <w:r w:rsidRPr="00F716B2">
        <w:rPr>
          <w:rFonts w:ascii="Times New Roman" w:hAnsi="Times New Roman" w:cs="Times New Roman"/>
          <w:i/>
          <w:iCs/>
          <w:szCs w:val="24"/>
        </w:rPr>
        <w:t>Operations management: Processes and supply chains</w:t>
      </w:r>
      <w:r w:rsidRPr="00F716B2">
        <w:rPr>
          <w:rFonts w:ascii="Times New Roman" w:hAnsi="Times New Roman" w:cs="Times New Roman"/>
          <w:szCs w:val="24"/>
        </w:rPr>
        <w:t xml:space="preserve"> (13th ed.). Pearson.</w:t>
      </w:r>
    </w:p>
    <w:p w14:paraId="4C97EF94" w14:textId="77777777" w:rsidR="00F716B2" w:rsidRPr="00F716B2" w:rsidRDefault="00F716B2" w:rsidP="00F716B2">
      <w:pPr>
        <w:rPr>
          <w:rFonts w:ascii="Times New Roman" w:hAnsi="Times New Roman" w:cs="Times New Roman"/>
          <w:szCs w:val="24"/>
        </w:rPr>
      </w:pPr>
      <w:proofErr w:type="spellStart"/>
      <w:r w:rsidRPr="00F716B2">
        <w:rPr>
          <w:rFonts w:ascii="Times New Roman" w:hAnsi="Times New Roman" w:cs="Times New Roman"/>
          <w:szCs w:val="24"/>
        </w:rPr>
        <w:t>Monczka</w:t>
      </w:r>
      <w:proofErr w:type="spellEnd"/>
      <w:r w:rsidRPr="00F716B2">
        <w:rPr>
          <w:rFonts w:ascii="Times New Roman" w:hAnsi="Times New Roman" w:cs="Times New Roman"/>
          <w:szCs w:val="24"/>
        </w:rPr>
        <w:t xml:space="preserve">, R. M., Handfield, R. B., Giunipero, L. C., &amp; Patterson, J. L. (2020). </w:t>
      </w:r>
      <w:r w:rsidRPr="00F716B2">
        <w:rPr>
          <w:rFonts w:ascii="Times New Roman" w:hAnsi="Times New Roman" w:cs="Times New Roman"/>
          <w:i/>
          <w:iCs/>
          <w:szCs w:val="24"/>
        </w:rPr>
        <w:t>Purchasing and supply chain management</w:t>
      </w:r>
      <w:r w:rsidRPr="00F716B2">
        <w:rPr>
          <w:rFonts w:ascii="Times New Roman" w:hAnsi="Times New Roman" w:cs="Times New Roman"/>
          <w:szCs w:val="24"/>
        </w:rPr>
        <w:t>. Cengage Learning.</w:t>
      </w:r>
    </w:p>
    <w:p w14:paraId="7BCED4D5" w14:textId="77777777" w:rsidR="00F716B2" w:rsidRPr="00F716B2" w:rsidRDefault="00F716B2" w:rsidP="00F716B2">
      <w:pPr>
        <w:rPr>
          <w:rFonts w:ascii="Times New Roman" w:hAnsi="Times New Roman" w:cs="Times New Roman"/>
          <w:szCs w:val="24"/>
        </w:rPr>
      </w:pPr>
      <w:r w:rsidRPr="00F716B2">
        <w:rPr>
          <w:rFonts w:ascii="Times New Roman" w:hAnsi="Times New Roman" w:cs="Times New Roman"/>
          <w:szCs w:val="24"/>
        </w:rPr>
        <w:t xml:space="preserve">Prajogo, D., Oke, A., &amp; </w:t>
      </w:r>
      <w:proofErr w:type="spellStart"/>
      <w:r w:rsidRPr="00F716B2">
        <w:rPr>
          <w:rFonts w:ascii="Times New Roman" w:hAnsi="Times New Roman" w:cs="Times New Roman"/>
          <w:szCs w:val="24"/>
        </w:rPr>
        <w:t>Olhager</w:t>
      </w:r>
      <w:proofErr w:type="spellEnd"/>
      <w:r w:rsidRPr="00F716B2">
        <w:rPr>
          <w:rFonts w:ascii="Times New Roman" w:hAnsi="Times New Roman" w:cs="Times New Roman"/>
          <w:szCs w:val="24"/>
        </w:rPr>
        <w:t xml:space="preserve">, J. (2018). Supply chain integration and performance. </w:t>
      </w:r>
      <w:r w:rsidRPr="00F716B2">
        <w:rPr>
          <w:rFonts w:ascii="Times New Roman" w:hAnsi="Times New Roman" w:cs="Times New Roman"/>
          <w:i/>
          <w:iCs/>
          <w:szCs w:val="24"/>
        </w:rPr>
        <w:t>International Journal of Production Economics, 185</w:t>
      </w:r>
      <w:r w:rsidRPr="00F716B2">
        <w:rPr>
          <w:rFonts w:ascii="Times New Roman" w:hAnsi="Times New Roman" w:cs="Times New Roman"/>
          <w:szCs w:val="24"/>
        </w:rPr>
        <w:t>, 90–100. https://doi.org/10.1016/j.ijpe.2016.12.004</w:t>
      </w:r>
    </w:p>
    <w:p w14:paraId="095FB94F" w14:textId="2EBA2A19" w:rsidR="004C12C7" w:rsidRDefault="00F716B2">
      <w:r w:rsidRPr="00F716B2">
        <w:t xml:space="preserve">Braun, V., &amp; Clarke, V. (2006). Using thematic analysis in psychology. </w:t>
      </w:r>
      <w:r w:rsidRPr="00F716B2">
        <w:rPr>
          <w:i/>
          <w:iCs/>
        </w:rPr>
        <w:t>Qualitative Research in Psychology, 3</w:t>
      </w:r>
      <w:r w:rsidRPr="00F716B2">
        <w:t xml:space="preserve">(2), 77–101. </w:t>
      </w:r>
      <w:hyperlink r:id="rId5" w:tgtFrame="_new" w:history="1">
        <w:r w:rsidRPr="00F716B2">
          <w:rPr>
            <w:rStyle w:val="Hyperlink"/>
          </w:rPr>
          <w:t>https://doi.org/10.1191/1478088706qp063oa</w:t>
        </w:r>
      </w:hyperlink>
    </w:p>
    <w:sectPr w:rsidR="004C12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2C7"/>
    <w:rsid w:val="000E6BC7"/>
    <w:rsid w:val="00216D84"/>
    <w:rsid w:val="00267C78"/>
    <w:rsid w:val="004C12C7"/>
    <w:rsid w:val="007256D7"/>
    <w:rsid w:val="00A21B4C"/>
    <w:rsid w:val="00B30DB7"/>
    <w:rsid w:val="00C24222"/>
    <w:rsid w:val="00F716B2"/>
    <w:rsid w:val="00F96E0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02FB3"/>
  <w15:chartTrackingRefBased/>
  <w15:docId w15:val="{9560323B-DE21-4036-AA6E-B2E6BBAE1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2C7"/>
  </w:style>
  <w:style w:type="paragraph" w:styleId="Heading1">
    <w:name w:val="heading 1"/>
    <w:basedOn w:val="Normal"/>
    <w:next w:val="Normal"/>
    <w:link w:val="Heading1Char"/>
    <w:uiPriority w:val="9"/>
    <w:qFormat/>
    <w:rsid w:val="004C12C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4C12C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C12C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C12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12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12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12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12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12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2C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4C12C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C12C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C12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12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12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12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12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12C7"/>
    <w:rPr>
      <w:rFonts w:eastAsiaTheme="majorEastAsia" w:cstheme="majorBidi"/>
      <w:color w:val="272727" w:themeColor="text1" w:themeTint="D8"/>
    </w:rPr>
  </w:style>
  <w:style w:type="paragraph" w:styleId="Title">
    <w:name w:val="Title"/>
    <w:basedOn w:val="Normal"/>
    <w:next w:val="Normal"/>
    <w:link w:val="TitleChar"/>
    <w:uiPriority w:val="10"/>
    <w:qFormat/>
    <w:rsid w:val="004C12C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C12C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C12C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C12C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C12C7"/>
    <w:pPr>
      <w:spacing w:before="160"/>
      <w:jc w:val="center"/>
    </w:pPr>
    <w:rPr>
      <w:i/>
      <w:iCs/>
      <w:color w:val="404040" w:themeColor="text1" w:themeTint="BF"/>
    </w:rPr>
  </w:style>
  <w:style w:type="character" w:customStyle="1" w:styleId="QuoteChar">
    <w:name w:val="Quote Char"/>
    <w:basedOn w:val="DefaultParagraphFont"/>
    <w:link w:val="Quote"/>
    <w:uiPriority w:val="29"/>
    <w:rsid w:val="004C12C7"/>
    <w:rPr>
      <w:i/>
      <w:iCs/>
      <w:color w:val="404040" w:themeColor="text1" w:themeTint="BF"/>
    </w:rPr>
  </w:style>
  <w:style w:type="paragraph" w:styleId="ListParagraph">
    <w:name w:val="List Paragraph"/>
    <w:basedOn w:val="Normal"/>
    <w:uiPriority w:val="34"/>
    <w:qFormat/>
    <w:rsid w:val="004C12C7"/>
    <w:pPr>
      <w:ind w:left="720"/>
      <w:contextualSpacing/>
    </w:pPr>
  </w:style>
  <w:style w:type="character" w:styleId="IntenseEmphasis">
    <w:name w:val="Intense Emphasis"/>
    <w:basedOn w:val="DefaultParagraphFont"/>
    <w:uiPriority w:val="21"/>
    <w:qFormat/>
    <w:rsid w:val="004C12C7"/>
    <w:rPr>
      <w:i/>
      <w:iCs/>
      <w:color w:val="0F4761" w:themeColor="accent1" w:themeShade="BF"/>
    </w:rPr>
  </w:style>
  <w:style w:type="paragraph" w:styleId="IntenseQuote">
    <w:name w:val="Intense Quote"/>
    <w:basedOn w:val="Normal"/>
    <w:next w:val="Normal"/>
    <w:link w:val="IntenseQuoteChar"/>
    <w:uiPriority w:val="30"/>
    <w:qFormat/>
    <w:rsid w:val="004C12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12C7"/>
    <w:rPr>
      <w:i/>
      <w:iCs/>
      <w:color w:val="0F4761" w:themeColor="accent1" w:themeShade="BF"/>
    </w:rPr>
  </w:style>
  <w:style w:type="character" w:styleId="IntenseReference">
    <w:name w:val="Intense Reference"/>
    <w:basedOn w:val="DefaultParagraphFont"/>
    <w:uiPriority w:val="32"/>
    <w:qFormat/>
    <w:rsid w:val="004C12C7"/>
    <w:rPr>
      <w:b/>
      <w:bCs/>
      <w:smallCaps/>
      <w:color w:val="0F4761" w:themeColor="accent1" w:themeShade="BF"/>
      <w:spacing w:val="5"/>
    </w:rPr>
  </w:style>
  <w:style w:type="character" w:styleId="Hyperlink">
    <w:name w:val="Hyperlink"/>
    <w:basedOn w:val="DefaultParagraphFont"/>
    <w:uiPriority w:val="99"/>
    <w:unhideWhenUsed/>
    <w:rsid w:val="004C12C7"/>
    <w:rPr>
      <w:color w:val="467886" w:themeColor="hyperlink"/>
      <w:u w:val="single"/>
    </w:rPr>
  </w:style>
  <w:style w:type="paragraph" w:styleId="TOC1">
    <w:name w:val="toc 1"/>
    <w:basedOn w:val="Normal"/>
    <w:next w:val="Normal"/>
    <w:autoRedefine/>
    <w:uiPriority w:val="39"/>
    <w:unhideWhenUsed/>
    <w:rsid w:val="004C12C7"/>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F96E02"/>
    <w:rPr>
      <w:rFonts w:ascii="Times New Roman" w:hAnsi="Times New Roman" w:cs="Mangal"/>
    </w:rPr>
  </w:style>
  <w:style w:type="character" w:styleId="UnresolvedMention">
    <w:name w:val="Unresolved Mention"/>
    <w:basedOn w:val="DefaultParagraphFont"/>
    <w:uiPriority w:val="99"/>
    <w:semiHidden/>
    <w:unhideWhenUsed/>
    <w:rsid w:val="00F71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191/1478088706qp063oa"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5292</Words>
  <Characters>30170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Preeti (24131962)</cp:lastModifiedBy>
  <cp:revision>2</cp:revision>
  <dcterms:created xsi:type="dcterms:W3CDTF">2026-04-09T12:07:00Z</dcterms:created>
  <dcterms:modified xsi:type="dcterms:W3CDTF">2026-04-09T12:07:00Z</dcterms:modified>
</cp:coreProperties>
</file>