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BD9" w:rsidRDefault="00EF0BD9" w:rsidP="00EF0BD9">
      <w:pPr>
        <w:jc w:val="center"/>
        <w:rPr>
          <w:b/>
          <w:bCs/>
          <w:sz w:val="48"/>
          <w:szCs w:val="48"/>
        </w:rPr>
      </w:pPr>
      <w:r>
        <w:rPr>
          <w:b/>
          <w:noProof/>
          <w:sz w:val="48"/>
          <w:szCs w:val="48"/>
          <w:lang w:bidi="hi-IN"/>
        </w:rPr>
        <w:drawing>
          <wp:inline distT="0" distB="0" distL="0" distR="0">
            <wp:extent cx="5477510" cy="1718945"/>
            <wp:effectExtent l="0" t="0" r="0" b="0"/>
            <wp:docPr id="4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EF0BD9" w:rsidRDefault="00EF0BD9" w:rsidP="00C07142">
      <w:pPr>
        <w:jc w:val="center"/>
        <w:rPr>
          <w:b/>
          <w:bCs/>
          <w:sz w:val="48"/>
          <w:szCs w:val="48"/>
        </w:rPr>
      </w:pPr>
      <w:r>
        <w:rPr>
          <w:b/>
          <w:bCs/>
          <w:sz w:val="48"/>
          <w:szCs w:val="48"/>
        </w:rPr>
        <w:t xml:space="preserve">Title: </w:t>
      </w:r>
      <w:r w:rsidR="00C07142" w:rsidRPr="00C07142">
        <w:rPr>
          <w:b/>
          <w:bCs/>
          <w:sz w:val="48"/>
          <w:szCs w:val="48"/>
        </w:rPr>
        <w:t>An Analytical Study of Christmas Promotional Practices and Their Impact on Consumer Decision-Making and Buying Behaviour</w:t>
      </w:r>
    </w:p>
    <w:p w:rsidR="00EF0BD9" w:rsidRDefault="00EF0BD9" w:rsidP="00184A44">
      <w:pPr>
        <w:jc w:val="center"/>
        <w:rPr>
          <w:sz w:val="44"/>
          <w:szCs w:val="44"/>
        </w:rPr>
      </w:pPr>
      <w:r>
        <w:rPr>
          <w:b/>
          <w:sz w:val="40"/>
          <w:szCs w:val="40"/>
        </w:rPr>
        <w:br/>
      </w:r>
      <w:r>
        <w:rPr>
          <w:sz w:val="40"/>
          <w:szCs w:val="40"/>
        </w:rPr>
        <w:br/>
      </w:r>
      <w:r w:rsidR="00184A44">
        <w:rPr>
          <w:bCs/>
          <w:sz w:val="44"/>
          <w:szCs w:val="44"/>
        </w:rPr>
        <w:t>Student Name: Aman Sharma</w:t>
      </w:r>
      <w:r w:rsidR="00184A44">
        <w:rPr>
          <w:bCs/>
          <w:sz w:val="44"/>
          <w:szCs w:val="44"/>
        </w:rPr>
        <w:br/>
        <w:t>Student ID: DE240090</w:t>
      </w:r>
    </w:p>
    <w:p w:rsidR="00EF0BD9" w:rsidRDefault="00EF0BD9" w:rsidP="00EF0BD9">
      <w:pPr>
        <w:jc w:val="center"/>
        <w:rPr>
          <w:sz w:val="44"/>
          <w:szCs w:val="44"/>
        </w:rPr>
      </w:pPr>
    </w:p>
    <w:p w:rsidR="00184A44" w:rsidRDefault="00184A44" w:rsidP="00EF0BD9">
      <w:pPr>
        <w:jc w:val="center"/>
        <w:rPr>
          <w:sz w:val="44"/>
          <w:szCs w:val="44"/>
        </w:rPr>
      </w:pPr>
    </w:p>
    <w:p w:rsidR="00EF0BD9" w:rsidRDefault="00EF0BD9" w:rsidP="00EF0BD9">
      <w:pPr>
        <w:jc w:val="center"/>
        <w:rPr>
          <w:sz w:val="44"/>
          <w:szCs w:val="44"/>
        </w:rPr>
      </w:pPr>
      <w:r>
        <w:rPr>
          <w:sz w:val="44"/>
          <w:szCs w:val="44"/>
        </w:rPr>
        <w:t xml:space="preserve">Submission date: </w:t>
      </w:r>
      <w:r w:rsidR="00B978A4">
        <w:rPr>
          <w:sz w:val="44"/>
          <w:szCs w:val="44"/>
        </w:rPr>
        <w:t>24.12</w:t>
      </w:r>
      <w:r>
        <w:rPr>
          <w:sz w:val="44"/>
          <w:szCs w:val="44"/>
        </w:rPr>
        <w:t>.2025</w:t>
      </w:r>
    </w:p>
    <w:p w:rsidR="00EF0BD9" w:rsidRDefault="00EF0BD9" w:rsidP="00EF0BD9"/>
    <w:p w:rsidR="00EF0BD9" w:rsidRDefault="00EF0BD9" w:rsidP="00EF0BD9"/>
    <w:p w:rsidR="00C07142" w:rsidRDefault="00C07142" w:rsidP="0001782D">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1815071764"/>
        <w:docPartObj>
          <w:docPartGallery w:val="Table of Contents"/>
          <w:docPartUnique/>
        </w:docPartObj>
      </w:sdtPr>
      <w:sdtContent>
        <w:p w:rsidR="00C07142" w:rsidRDefault="00C07142">
          <w:pPr>
            <w:pStyle w:val="TOCHeading"/>
          </w:pPr>
          <w:r>
            <w:t>Contents</w:t>
          </w:r>
        </w:p>
        <w:p w:rsidR="008C60D2" w:rsidRDefault="0066680A">
          <w:pPr>
            <w:pStyle w:val="TOC1"/>
            <w:tabs>
              <w:tab w:val="right" w:leader="dot" w:pos="9350"/>
            </w:tabs>
            <w:rPr>
              <w:rFonts w:eastAsiaTheme="minorEastAsia"/>
              <w:noProof/>
              <w:szCs w:val="20"/>
              <w:lang w:bidi="hi-IN"/>
            </w:rPr>
          </w:pPr>
          <w:r>
            <w:fldChar w:fldCharType="begin"/>
          </w:r>
          <w:r w:rsidR="00C07142">
            <w:instrText xml:space="preserve"> TOC \o "1-3" \h \z \u </w:instrText>
          </w:r>
          <w:r>
            <w:fldChar w:fldCharType="separate"/>
          </w:r>
          <w:hyperlink w:anchor="_Toc217052766" w:history="1">
            <w:r w:rsidR="008C60D2" w:rsidRPr="00FD0866">
              <w:rPr>
                <w:rStyle w:val="Hyperlink"/>
                <w:rFonts w:ascii="Times New Roman" w:eastAsia="Times New Roman" w:hAnsi="Times New Roman" w:cs="Times New Roman"/>
                <w:b/>
                <w:bCs/>
                <w:noProof/>
                <w:kern w:val="36"/>
              </w:rPr>
              <w:t>ABSTRACT</w:t>
            </w:r>
            <w:r w:rsidR="008C60D2">
              <w:rPr>
                <w:noProof/>
                <w:webHidden/>
              </w:rPr>
              <w:tab/>
            </w:r>
            <w:r>
              <w:rPr>
                <w:noProof/>
                <w:webHidden/>
              </w:rPr>
              <w:fldChar w:fldCharType="begin"/>
            </w:r>
            <w:r w:rsidR="008C60D2">
              <w:rPr>
                <w:noProof/>
                <w:webHidden/>
              </w:rPr>
              <w:instrText xml:space="preserve"> PAGEREF _Toc217052766 \h </w:instrText>
            </w:r>
            <w:r>
              <w:rPr>
                <w:noProof/>
                <w:webHidden/>
              </w:rPr>
            </w:r>
            <w:r>
              <w:rPr>
                <w:noProof/>
                <w:webHidden/>
              </w:rPr>
              <w:fldChar w:fldCharType="separate"/>
            </w:r>
            <w:r w:rsidR="008C60D2">
              <w:rPr>
                <w:noProof/>
                <w:webHidden/>
              </w:rPr>
              <w:t>3</w:t>
            </w:r>
            <w:r>
              <w:rPr>
                <w:noProof/>
                <w:webHidden/>
              </w:rPr>
              <w:fldChar w:fldCharType="end"/>
            </w:r>
          </w:hyperlink>
        </w:p>
        <w:p w:rsidR="008C60D2" w:rsidRDefault="0066680A">
          <w:pPr>
            <w:pStyle w:val="TOC1"/>
            <w:tabs>
              <w:tab w:val="right" w:leader="dot" w:pos="9350"/>
            </w:tabs>
            <w:rPr>
              <w:rFonts w:eastAsiaTheme="minorEastAsia"/>
              <w:noProof/>
              <w:szCs w:val="20"/>
              <w:lang w:bidi="hi-IN"/>
            </w:rPr>
          </w:pPr>
          <w:hyperlink w:anchor="_Toc217052767" w:history="1">
            <w:r w:rsidR="008C60D2" w:rsidRPr="00FD0866">
              <w:rPr>
                <w:rStyle w:val="Hyperlink"/>
                <w:rFonts w:ascii="Times New Roman" w:eastAsia="Times New Roman" w:hAnsi="Times New Roman" w:cs="Times New Roman"/>
                <w:b/>
                <w:bCs/>
                <w:noProof/>
                <w:kern w:val="36"/>
              </w:rPr>
              <w:t>1. INTRODUCTION</w:t>
            </w:r>
            <w:r w:rsidR="008C60D2">
              <w:rPr>
                <w:noProof/>
                <w:webHidden/>
              </w:rPr>
              <w:tab/>
            </w:r>
            <w:r>
              <w:rPr>
                <w:noProof/>
                <w:webHidden/>
              </w:rPr>
              <w:fldChar w:fldCharType="begin"/>
            </w:r>
            <w:r w:rsidR="008C60D2">
              <w:rPr>
                <w:noProof/>
                <w:webHidden/>
              </w:rPr>
              <w:instrText xml:space="preserve"> PAGEREF _Toc217052767 \h </w:instrText>
            </w:r>
            <w:r>
              <w:rPr>
                <w:noProof/>
                <w:webHidden/>
              </w:rPr>
            </w:r>
            <w:r>
              <w:rPr>
                <w:noProof/>
                <w:webHidden/>
              </w:rPr>
              <w:fldChar w:fldCharType="separate"/>
            </w:r>
            <w:r w:rsidR="008C60D2">
              <w:rPr>
                <w:noProof/>
                <w:webHidden/>
              </w:rPr>
              <w:t>3</w:t>
            </w:r>
            <w:r>
              <w:rPr>
                <w:noProof/>
                <w:webHidden/>
              </w:rPr>
              <w:fldChar w:fldCharType="end"/>
            </w:r>
          </w:hyperlink>
        </w:p>
        <w:p w:rsidR="008C60D2" w:rsidRDefault="0066680A">
          <w:pPr>
            <w:pStyle w:val="TOC1"/>
            <w:tabs>
              <w:tab w:val="right" w:leader="dot" w:pos="9350"/>
            </w:tabs>
            <w:rPr>
              <w:rFonts w:eastAsiaTheme="minorEastAsia"/>
              <w:noProof/>
              <w:szCs w:val="20"/>
              <w:lang w:bidi="hi-IN"/>
            </w:rPr>
          </w:pPr>
          <w:hyperlink w:anchor="_Toc217052768" w:history="1">
            <w:r w:rsidR="008C60D2" w:rsidRPr="00FD0866">
              <w:rPr>
                <w:rStyle w:val="Hyperlink"/>
                <w:rFonts w:ascii="Times New Roman" w:eastAsia="Times New Roman" w:hAnsi="Times New Roman" w:cs="Times New Roman"/>
                <w:b/>
                <w:bCs/>
                <w:noProof/>
                <w:kern w:val="36"/>
              </w:rPr>
              <w:t>2. LITERATURE REVIEW</w:t>
            </w:r>
            <w:r w:rsidR="008C60D2">
              <w:rPr>
                <w:noProof/>
                <w:webHidden/>
              </w:rPr>
              <w:tab/>
            </w:r>
            <w:r>
              <w:rPr>
                <w:noProof/>
                <w:webHidden/>
              </w:rPr>
              <w:fldChar w:fldCharType="begin"/>
            </w:r>
            <w:r w:rsidR="008C60D2">
              <w:rPr>
                <w:noProof/>
                <w:webHidden/>
              </w:rPr>
              <w:instrText xml:space="preserve"> PAGEREF _Toc217052768 \h </w:instrText>
            </w:r>
            <w:r>
              <w:rPr>
                <w:noProof/>
                <w:webHidden/>
              </w:rPr>
            </w:r>
            <w:r>
              <w:rPr>
                <w:noProof/>
                <w:webHidden/>
              </w:rPr>
              <w:fldChar w:fldCharType="separate"/>
            </w:r>
            <w:r w:rsidR="008C60D2">
              <w:rPr>
                <w:noProof/>
                <w:webHidden/>
              </w:rPr>
              <w:t>3</w:t>
            </w:r>
            <w:r>
              <w:rPr>
                <w:noProof/>
                <w:webHidden/>
              </w:rPr>
              <w:fldChar w:fldCharType="end"/>
            </w:r>
          </w:hyperlink>
        </w:p>
        <w:p w:rsidR="008C60D2" w:rsidRDefault="0066680A">
          <w:pPr>
            <w:pStyle w:val="TOC1"/>
            <w:tabs>
              <w:tab w:val="right" w:leader="dot" w:pos="9350"/>
            </w:tabs>
            <w:rPr>
              <w:rFonts w:eastAsiaTheme="minorEastAsia"/>
              <w:noProof/>
              <w:szCs w:val="20"/>
              <w:lang w:bidi="hi-IN"/>
            </w:rPr>
          </w:pPr>
          <w:hyperlink w:anchor="_Toc217052769" w:history="1">
            <w:r w:rsidR="008C60D2" w:rsidRPr="00FD0866">
              <w:rPr>
                <w:rStyle w:val="Hyperlink"/>
                <w:rFonts w:ascii="Times New Roman" w:eastAsia="Times New Roman" w:hAnsi="Times New Roman" w:cs="Times New Roman"/>
                <w:b/>
                <w:bCs/>
                <w:noProof/>
                <w:kern w:val="36"/>
              </w:rPr>
              <w:t>3. RESEARCH METHODOLOGY</w:t>
            </w:r>
            <w:r w:rsidR="008C60D2">
              <w:rPr>
                <w:noProof/>
                <w:webHidden/>
              </w:rPr>
              <w:tab/>
            </w:r>
            <w:r>
              <w:rPr>
                <w:noProof/>
                <w:webHidden/>
              </w:rPr>
              <w:fldChar w:fldCharType="begin"/>
            </w:r>
            <w:r w:rsidR="008C60D2">
              <w:rPr>
                <w:noProof/>
                <w:webHidden/>
              </w:rPr>
              <w:instrText xml:space="preserve"> PAGEREF _Toc217052769 \h </w:instrText>
            </w:r>
            <w:r>
              <w:rPr>
                <w:noProof/>
                <w:webHidden/>
              </w:rPr>
            </w:r>
            <w:r>
              <w:rPr>
                <w:noProof/>
                <w:webHidden/>
              </w:rPr>
              <w:fldChar w:fldCharType="separate"/>
            </w:r>
            <w:r w:rsidR="008C60D2">
              <w:rPr>
                <w:noProof/>
                <w:webHidden/>
              </w:rPr>
              <w:t>6</w:t>
            </w:r>
            <w:r>
              <w:rPr>
                <w:noProof/>
                <w:webHidden/>
              </w:rPr>
              <w:fldChar w:fldCharType="end"/>
            </w:r>
          </w:hyperlink>
        </w:p>
        <w:p w:rsidR="008C60D2" w:rsidRDefault="0066680A">
          <w:pPr>
            <w:pStyle w:val="TOC1"/>
            <w:tabs>
              <w:tab w:val="right" w:leader="dot" w:pos="9350"/>
            </w:tabs>
            <w:rPr>
              <w:rFonts w:eastAsiaTheme="minorEastAsia"/>
              <w:noProof/>
              <w:szCs w:val="20"/>
              <w:lang w:bidi="hi-IN"/>
            </w:rPr>
          </w:pPr>
          <w:hyperlink w:anchor="_Toc217052770" w:history="1">
            <w:r w:rsidR="008C60D2" w:rsidRPr="00FD0866">
              <w:rPr>
                <w:rStyle w:val="Hyperlink"/>
                <w:rFonts w:ascii="Times New Roman" w:eastAsia="Times New Roman" w:hAnsi="Times New Roman" w:cs="Times New Roman"/>
                <w:b/>
                <w:bCs/>
                <w:noProof/>
                <w:kern w:val="36"/>
              </w:rPr>
              <w:t>4. FINDINGS</w:t>
            </w:r>
            <w:r w:rsidR="008C60D2">
              <w:rPr>
                <w:noProof/>
                <w:webHidden/>
              </w:rPr>
              <w:tab/>
            </w:r>
            <w:r>
              <w:rPr>
                <w:noProof/>
                <w:webHidden/>
              </w:rPr>
              <w:fldChar w:fldCharType="begin"/>
            </w:r>
            <w:r w:rsidR="008C60D2">
              <w:rPr>
                <w:noProof/>
                <w:webHidden/>
              </w:rPr>
              <w:instrText xml:space="preserve"> PAGEREF _Toc217052770 \h </w:instrText>
            </w:r>
            <w:r>
              <w:rPr>
                <w:noProof/>
                <w:webHidden/>
              </w:rPr>
            </w:r>
            <w:r>
              <w:rPr>
                <w:noProof/>
                <w:webHidden/>
              </w:rPr>
              <w:fldChar w:fldCharType="separate"/>
            </w:r>
            <w:r w:rsidR="008C60D2">
              <w:rPr>
                <w:noProof/>
                <w:webHidden/>
              </w:rPr>
              <w:t>8</w:t>
            </w:r>
            <w:r>
              <w:rPr>
                <w:noProof/>
                <w:webHidden/>
              </w:rPr>
              <w:fldChar w:fldCharType="end"/>
            </w:r>
          </w:hyperlink>
        </w:p>
        <w:p w:rsidR="008C60D2" w:rsidRDefault="0066680A">
          <w:pPr>
            <w:pStyle w:val="TOC2"/>
            <w:tabs>
              <w:tab w:val="right" w:leader="dot" w:pos="9350"/>
            </w:tabs>
            <w:rPr>
              <w:rFonts w:eastAsiaTheme="minorEastAsia"/>
              <w:noProof/>
              <w:szCs w:val="20"/>
              <w:lang w:bidi="hi-IN"/>
            </w:rPr>
          </w:pPr>
          <w:hyperlink w:anchor="_Toc217052771" w:history="1">
            <w:r w:rsidR="008C60D2" w:rsidRPr="00FD0866">
              <w:rPr>
                <w:rStyle w:val="Hyperlink"/>
                <w:rFonts w:ascii="Times New Roman" w:eastAsia="Times New Roman" w:hAnsi="Times New Roman" w:cs="Times New Roman"/>
                <w:b/>
                <w:bCs/>
                <w:noProof/>
              </w:rPr>
              <w:t>4.1 Emotional Advertising Strongly Influences Purchase Decisions</w:t>
            </w:r>
            <w:r w:rsidR="008C60D2">
              <w:rPr>
                <w:noProof/>
                <w:webHidden/>
              </w:rPr>
              <w:tab/>
            </w:r>
            <w:r>
              <w:rPr>
                <w:noProof/>
                <w:webHidden/>
              </w:rPr>
              <w:fldChar w:fldCharType="begin"/>
            </w:r>
            <w:r w:rsidR="008C60D2">
              <w:rPr>
                <w:noProof/>
                <w:webHidden/>
              </w:rPr>
              <w:instrText xml:space="preserve"> PAGEREF _Toc217052771 \h </w:instrText>
            </w:r>
            <w:r>
              <w:rPr>
                <w:noProof/>
                <w:webHidden/>
              </w:rPr>
            </w:r>
            <w:r>
              <w:rPr>
                <w:noProof/>
                <w:webHidden/>
              </w:rPr>
              <w:fldChar w:fldCharType="separate"/>
            </w:r>
            <w:r w:rsidR="008C60D2">
              <w:rPr>
                <w:noProof/>
                <w:webHidden/>
              </w:rPr>
              <w:t>8</w:t>
            </w:r>
            <w:r>
              <w:rPr>
                <w:noProof/>
                <w:webHidden/>
              </w:rPr>
              <w:fldChar w:fldCharType="end"/>
            </w:r>
          </w:hyperlink>
        </w:p>
        <w:p w:rsidR="008C60D2" w:rsidRDefault="0066680A">
          <w:pPr>
            <w:pStyle w:val="TOC2"/>
            <w:tabs>
              <w:tab w:val="right" w:leader="dot" w:pos="9350"/>
            </w:tabs>
            <w:rPr>
              <w:rFonts w:eastAsiaTheme="minorEastAsia"/>
              <w:noProof/>
              <w:szCs w:val="20"/>
              <w:lang w:bidi="hi-IN"/>
            </w:rPr>
          </w:pPr>
          <w:hyperlink w:anchor="_Toc217052772" w:history="1">
            <w:r w:rsidR="008C60D2" w:rsidRPr="00FD0866">
              <w:rPr>
                <w:rStyle w:val="Hyperlink"/>
                <w:rFonts w:ascii="Times New Roman" w:eastAsia="Times New Roman" w:hAnsi="Times New Roman" w:cs="Times New Roman"/>
                <w:b/>
                <w:bCs/>
                <w:noProof/>
              </w:rPr>
              <w:t>4.2 Festive Promotions Increase Impulse Buying</w:t>
            </w:r>
            <w:r w:rsidR="008C60D2">
              <w:rPr>
                <w:noProof/>
                <w:webHidden/>
              </w:rPr>
              <w:tab/>
            </w:r>
            <w:r>
              <w:rPr>
                <w:noProof/>
                <w:webHidden/>
              </w:rPr>
              <w:fldChar w:fldCharType="begin"/>
            </w:r>
            <w:r w:rsidR="008C60D2">
              <w:rPr>
                <w:noProof/>
                <w:webHidden/>
              </w:rPr>
              <w:instrText xml:space="preserve"> PAGEREF _Toc217052772 \h </w:instrText>
            </w:r>
            <w:r>
              <w:rPr>
                <w:noProof/>
                <w:webHidden/>
              </w:rPr>
            </w:r>
            <w:r>
              <w:rPr>
                <w:noProof/>
                <w:webHidden/>
              </w:rPr>
              <w:fldChar w:fldCharType="separate"/>
            </w:r>
            <w:r w:rsidR="008C60D2">
              <w:rPr>
                <w:noProof/>
                <w:webHidden/>
              </w:rPr>
              <w:t>8</w:t>
            </w:r>
            <w:r>
              <w:rPr>
                <w:noProof/>
                <w:webHidden/>
              </w:rPr>
              <w:fldChar w:fldCharType="end"/>
            </w:r>
          </w:hyperlink>
        </w:p>
        <w:p w:rsidR="008C60D2" w:rsidRDefault="0066680A">
          <w:pPr>
            <w:pStyle w:val="TOC2"/>
            <w:tabs>
              <w:tab w:val="right" w:leader="dot" w:pos="9350"/>
            </w:tabs>
            <w:rPr>
              <w:rFonts w:eastAsiaTheme="minorEastAsia"/>
              <w:noProof/>
              <w:szCs w:val="20"/>
              <w:lang w:bidi="hi-IN"/>
            </w:rPr>
          </w:pPr>
          <w:hyperlink w:anchor="_Toc217052773" w:history="1">
            <w:r w:rsidR="008C60D2" w:rsidRPr="00FD0866">
              <w:rPr>
                <w:rStyle w:val="Hyperlink"/>
                <w:rFonts w:ascii="Times New Roman" w:eastAsia="Times New Roman" w:hAnsi="Times New Roman" w:cs="Times New Roman"/>
                <w:b/>
                <w:bCs/>
                <w:noProof/>
              </w:rPr>
              <w:t>4.3 Price Promotions Reduce Financial Anxiety</w:t>
            </w:r>
            <w:r w:rsidR="008C60D2">
              <w:rPr>
                <w:noProof/>
                <w:webHidden/>
              </w:rPr>
              <w:tab/>
            </w:r>
            <w:r>
              <w:rPr>
                <w:noProof/>
                <w:webHidden/>
              </w:rPr>
              <w:fldChar w:fldCharType="begin"/>
            </w:r>
            <w:r w:rsidR="008C60D2">
              <w:rPr>
                <w:noProof/>
                <w:webHidden/>
              </w:rPr>
              <w:instrText xml:space="preserve"> PAGEREF _Toc217052773 \h </w:instrText>
            </w:r>
            <w:r>
              <w:rPr>
                <w:noProof/>
                <w:webHidden/>
              </w:rPr>
            </w:r>
            <w:r>
              <w:rPr>
                <w:noProof/>
                <w:webHidden/>
              </w:rPr>
              <w:fldChar w:fldCharType="separate"/>
            </w:r>
            <w:r w:rsidR="008C60D2">
              <w:rPr>
                <w:noProof/>
                <w:webHidden/>
              </w:rPr>
              <w:t>8</w:t>
            </w:r>
            <w:r>
              <w:rPr>
                <w:noProof/>
                <w:webHidden/>
              </w:rPr>
              <w:fldChar w:fldCharType="end"/>
            </w:r>
          </w:hyperlink>
        </w:p>
        <w:p w:rsidR="008C60D2" w:rsidRDefault="0066680A">
          <w:pPr>
            <w:pStyle w:val="TOC3"/>
            <w:tabs>
              <w:tab w:val="right" w:leader="dot" w:pos="9350"/>
            </w:tabs>
            <w:rPr>
              <w:rFonts w:eastAsiaTheme="minorEastAsia"/>
              <w:noProof/>
              <w:szCs w:val="20"/>
              <w:lang w:bidi="hi-IN"/>
            </w:rPr>
          </w:pPr>
          <w:hyperlink w:anchor="_Toc217052774" w:history="1">
            <w:r w:rsidR="008C60D2" w:rsidRPr="00FD0866">
              <w:rPr>
                <w:rStyle w:val="Hyperlink"/>
                <w:rFonts w:ascii="Times New Roman" w:eastAsia="Times New Roman" w:hAnsi="Times New Roman" w:cs="Times New Roman"/>
                <w:b/>
                <w:bCs/>
                <w:noProof/>
              </w:rPr>
              <w:t>Observed Effects</w:t>
            </w:r>
            <w:r w:rsidR="008C60D2">
              <w:rPr>
                <w:noProof/>
                <w:webHidden/>
              </w:rPr>
              <w:tab/>
            </w:r>
            <w:r>
              <w:rPr>
                <w:noProof/>
                <w:webHidden/>
              </w:rPr>
              <w:fldChar w:fldCharType="begin"/>
            </w:r>
            <w:r w:rsidR="008C60D2">
              <w:rPr>
                <w:noProof/>
                <w:webHidden/>
              </w:rPr>
              <w:instrText xml:space="preserve"> PAGEREF _Toc217052774 \h </w:instrText>
            </w:r>
            <w:r>
              <w:rPr>
                <w:noProof/>
                <w:webHidden/>
              </w:rPr>
            </w:r>
            <w:r>
              <w:rPr>
                <w:noProof/>
                <w:webHidden/>
              </w:rPr>
              <w:fldChar w:fldCharType="separate"/>
            </w:r>
            <w:r w:rsidR="008C60D2">
              <w:rPr>
                <w:noProof/>
                <w:webHidden/>
              </w:rPr>
              <w:t>8</w:t>
            </w:r>
            <w:r>
              <w:rPr>
                <w:noProof/>
                <w:webHidden/>
              </w:rPr>
              <w:fldChar w:fldCharType="end"/>
            </w:r>
          </w:hyperlink>
        </w:p>
        <w:p w:rsidR="008C60D2" w:rsidRDefault="0066680A">
          <w:pPr>
            <w:pStyle w:val="TOC2"/>
            <w:tabs>
              <w:tab w:val="right" w:leader="dot" w:pos="9350"/>
            </w:tabs>
            <w:rPr>
              <w:rFonts w:eastAsiaTheme="minorEastAsia"/>
              <w:noProof/>
              <w:szCs w:val="20"/>
              <w:lang w:bidi="hi-IN"/>
            </w:rPr>
          </w:pPr>
          <w:hyperlink w:anchor="_Toc217052775" w:history="1">
            <w:r w:rsidR="008C60D2" w:rsidRPr="00FD0866">
              <w:rPr>
                <w:rStyle w:val="Hyperlink"/>
                <w:rFonts w:ascii="Times New Roman" w:eastAsia="Times New Roman" w:hAnsi="Times New Roman" w:cs="Times New Roman"/>
                <w:b/>
                <w:bCs/>
                <w:noProof/>
              </w:rPr>
              <w:t>4.4 Bundles and Gift Sets Reduce Decision Fatigue</w:t>
            </w:r>
            <w:r w:rsidR="008C60D2">
              <w:rPr>
                <w:noProof/>
                <w:webHidden/>
              </w:rPr>
              <w:tab/>
            </w:r>
            <w:r>
              <w:rPr>
                <w:noProof/>
                <w:webHidden/>
              </w:rPr>
              <w:fldChar w:fldCharType="begin"/>
            </w:r>
            <w:r w:rsidR="008C60D2">
              <w:rPr>
                <w:noProof/>
                <w:webHidden/>
              </w:rPr>
              <w:instrText xml:space="preserve"> PAGEREF _Toc217052775 \h </w:instrText>
            </w:r>
            <w:r>
              <w:rPr>
                <w:noProof/>
                <w:webHidden/>
              </w:rPr>
            </w:r>
            <w:r>
              <w:rPr>
                <w:noProof/>
                <w:webHidden/>
              </w:rPr>
              <w:fldChar w:fldCharType="separate"/>
            </w:r>
            <w:r w:rsidR="008C60D2">
              <w:rPr>
                <w:noProof/>
                <w:webHidden/>
              </w:rPr>
              <w:t>8</w:t>
            </w:r>
            <w:r>
              <w:rPr>
                <w:noProof/>
                <w:webHidden/>
              </w:rPr>
              <w:fldChar w:fldCharType="end"/>
            </w:r>
          </w:hyperlink>
        </w:p>
        <w:p w:rsidR="008C60D2" w:rsidRDefault="0066680A">
          <w:pPr>
            <w:pStyle w:val="TOC3"/>
            <w:tabs>
              <w:tab w:val="right" w:leader="dot" w:pos="9350"/>
            </w:tabs>
            <w:rPr>
              <w:rFonts w:eastAsiaTheme="minorEastAsia"/>
              <w:noProof/>
              <w:szCs w:val="20"/>
              <w:lang w:bidi="hi-IN"/>
            </w:rPr>
          </w:pPr>
          <w:hyperlink w:anchor="_Toc217052776" w:history="1">
            <w:r w:rsidR="008C60D2" w:rsidRPr="00FD0866">
              <w:rPr>
                <w:rStyle w:val="Hyperlink"/>
                <w:rFonts w:ascii="Times New Roman" w:eastAsia="Times New Roman" w:hAnsi="Times New Roman" w:cs="Times New Roman"/>
                <w:b/>
                <w:bCs/>
                <w:noProof/>
              </w:rPr>
              <w:t>Benefits Identified</w:t>
            </w:r>
            <w:r w:rsidR="008C60D2">
              <w:rPr>
                <w:noProof/>
                <w:webHidden/>
              </w:rPr>
              <w:tab/>
            </w:r>
            <w:r>
              <w:rPr>
                <w:noProof/>
                <w:webHidden/>
              </w:rPr>
              <w:fldChar w:fldCharType="begin"/>
            </w:r>
            <w:r w:rsidR="008C60D2">
              <w:rPr>
                <w:noProof/>
                <w:webHidden/>
              </w:rPr>
              <w:instrText xml:space="preserve"> PAGEREF _Toc217052776 \h </w:instrText>
            </w:r>
            <w:r>
              <w:rPr>
                <w:noProof/>
                <w:webHidden/>
              </w:rPr>
            </w:r>
            <w:r>
              <w:rPr>
                <w:noProof/>
                <w:webHidden/>
              </w:rPr>
              <w:fldChar w:fldCharType="separate"/>
            </w:r>
            <w:r w:rsidR="008C60D2">
              <w:rPr>
                <w:noProof/>
                <w:webHidden/>
              </w:rPr>
              <w:t>9</w:t>
            </w:r>
            <w:r>
              <w:rPr>
                <w:noProof/>
                <w:webHidden/>
              </w:rPr>
              <w:fldChar w:fldCharType="end"/>
            </w:r>
          </w:hyperlink>
        </w:p>
        <w:p w:rsidR="008C60D2" w:rsidRDefault="0066680A">
          <w:pPr>
            <w:pStyle w:val="TOC2"/>
            <w:tabs>
              <w:tab w:val="right" w:leader="dot" w:pos="9350"/>
            </w:tabs>
            <w:rPr>
              <w:rFonts w:eastAsiaTheme="minorEastAsia"/>
              <w:noProof/>
              <w:szCs w:val="20"/>
              <w:lang w:bidi="hi-IN"/>
            </w:rPr>
          </w:pPr>
          <w:hyperlink w:anchor="_Toc217052777" w:history="1">
            <w:r w:rsidR="008C60D2" w:rsidRPr="00FD0866">
              <w:rPr>
                <w:rStyle w:val="Hyperlink"/>
                <w:rFonts w:ascii="Times New Roman" w:eastAsia="Times New Roman" w:hAnsi="Times New Roman" w:cs="Times New Roman"/>
                <w:b/>
                <w:bCs/>
                <w:noProof/>
              </w:rPr>
              <w:t>4.5 Scarcity and Urgency Drive Last-Minute Purchases</w:t>
            </w:r>
            <w:r w:rsidR="008C60D2">
              <w:rPr>
                <w:noProof/>
                <w:webHidden/>
              </w:rPr>
              <w:tab/>
            </w:r>
            <w:r>
              <w:rPr>
                <w:noProof/>
                <w:webHidden/>
              </w:rPr>
              <w:fldChar w:fldCharType="begin"/>
            </w:r>
            <w:r w:rsidR="008C60D2">
              <w:rPr>
                <w:noProof/>
                <w:webHidden/>
              </w:rPr>
              <w:instrText xml:space="preserve"> PAGEREF _Toc217052777 \h </w:instrText>
            </w:r>
            <w:r>
              <w:rPr>
                <w:noProof/>
                <w:webHidden/>
              </w:rPr>
            </w:r>
            <w:r>
              <w:rPr>
                <w:noProof/>
                <w:webHidden/>
              </w:rPr>
              <w:fldChar w:fldCharType="separate"/>
            </w:r>
            <w:r w:rsidR="008C60D2">
              <w:rPr>
                <w:noProof/>
                <w:webHidden/>
              </w:rPr>
              <w:t>9</w:t>
            </w:r>
            <w:r>
              <w:rPr>
                <w:noProof/>
                <w:webHidden/>
              </w:rPr>
              <w:fldChar w:fldCharType="end"/>
            </w:r>
          </w:hyperlink>
        </w:p>
        <w:p w:rsidR="008C60D2" w:rsidRDefault="0066680A">
          <w:pPr>
            <w:pStyle w:val="TOC3"/>
            <w:tabs>
              <w:tab w:val="right" w:leader="dot" w:pos="9350"/>
            </w:tabs>
            <w:rPr>
              <w:rFonts w:eastAsiaTheme="minorEastAsia"/>
              <w:noProof/>
              <w:szCs w:val="20"/>
              <w:lang w:bidi="hi-IN"/>
            </w:rPr>
          </w:pPr>
          <w:hyperlink w:anchor="_Toc217052778" w:history="1">
            <w:r w:rsidR="008C60D2" w:rsidRPr="00FD0866">
              <w:rPr>
                <w:rStyle w:val="Hyperlink"/>
                <w:rFonts w:ascii="Times New Roman" w:eastAsia="Times New Roman" w:hAnsi="Times New Roman" w:cs="Times New Roman"/>
                <w:b/>
                <w:bCs/>
                <w:noProof/>
              </w:rPr>
              <w:t>Effective Tactics</w:t>
            </w:r>
            <w:r w:rsidR="008C60D2">
              <w:rPr>
                <w:noProof/>
                <w:webHidden/>
              </w:rPr>
              <w:tab/>
            </w:r>
            <w:r>
              <w:rPr>
                <w:noProof/>
                <w:webHidden/>
              </w:rPr>
              <w:fldChar w:fldCharType="begin"/>
            </w:r>
            <w:r w:rsidR="008C60D2">
              <w:rPr>
                <w:noProof/>
                <w:webHidden/>
              </w:rPr>
              <w:instrText xml:space="preserve"> PAGEREF _Toc217052778 \h </w:instrText>
            </w:r>
            <w:r>
              <w:rPr>
                <w:noProof/>
                <w:webHidden/>
              </w:rPr>
            </w:r>
            <w:r>
              <w:rPr>
                <w:noProof/>
                <w:webHidden/>
              </w:rPr>
              <w:fldChar w:fldCharType="separate"/>
            </w:r>
            <w:r w:rsidR="008C60D2">
              <w:rPr>
                <w:noProof/>
                <w:webHidden/>
              </w:rPr>
              <w:t>9</w:t>
            </w:r>
            <w:r>
              <w:rPr>
                <w:noProof/>
                <w:webHidden/>
              </w:rPr>
              <w:fldChar w:fldCharType="end"/>
            </w:r>
          </w:hyperlink>
        </w:p>
        <w:p w:rsidR="008C60D2" w:rsidRDefault="0066680A">
          <w:pPr>
            <w:pStyle w:val="TOC2"/>
            <w:tabs>
              <w:tab w:val="right" w:leader="dot" w:pos="9350"/>
            </w:tabs>
            <w:rPr>
              <w:rFonts w:eastAsiaTheme="minorEastAsia"/>
              <w:noProof/>
              <w:szCs w:val="20"/>
              <w:lang w:bidi="hi-IN"/>
            </w:rPr>
          </w:pPr>
          <w:hyperlink w:anchor="_Toc217052779" w:history="1">
            <w:r w:rsidR="008C60D2" w:rsidRPr="00FD0866">
              <w:rPr>
                <w:rStyle w:val="Hyperlink"/>
                <w:rFonts w:ascii="Times New Roman" w:eastAsia="Times New Roman" w:hAnsi="Times New Roman" w:cs="Times New Roman"/>
                <w:b/>
                <w:bCs/>
                <w:noProof/>
              </w:rPr>
              <w:t>4.6 Social Norms Shape Gift Selection</w:t>
            </w:r>
            <w:r w:rsidR="008C60D2">
              <w:rPr>
                <w:noProof/>
                <w:webHidden/>
              </w:rPr>
              <w:tab/>
            </w:r>
            <w:r>
              <w:rPr>
                <w:noProof/>
                <w:webHidden/>
              </w:rPr>
              <w:fldChar w:fldCharType="begin"/>
            </w:r>
            <w:r w:rsidR="008C60D2">
              <w:rPr>
                <w:noProof/>
                <w:webHidden/>
              </w:rPr>
              <w:instrText xml:space="preserve"> PAGEREF _Toc217052779 \h </w:instrText>
            </w:r>
            <w:r>
              <w:rPr>
                <w:noProof/>
                <w:webHidden/>
              </w:rPr>
            </w:r>
            <w:r>
              <w:rPr>
                <w:noProof/>
                <w:webHidden/>
              </w:rPr>
              <w:fldChar w:fldCharType="separate"/>
            </w:r>
            <w:r w:rsidR="008C60D2">
              <w:rPr>
                <w:noProof/>
                <w:webHidden/>
              </w:rPr>
              <w:t>9</w:t>
            </w:r>
            <w:r>
              <w:rPr>
                <w:noProof/>
                <w:webHidden/>
              </w:rPr>
              <w:fldChar w:fldCharType="end"/>
            </w:r>
          </w:hyperlink>
        </w:p>
        <w:p w:rsidR="008C60D2" w:rsidRDefault="0066680A">
          <w:pPr>
            <w:pStyle w:val="TOC3"/>
            <w:tabs>
              <w:tab w:val="right" w:leader="dot" w:pos="9350"/>
            </w:tabs>
            <w:rPr>
              <w:rFonts w:eastAsiaTheme="minorEastAsia"/>
              <w:noProof/>
              <w:szCs w:val="20"/>
              <w:lang w:bidi="hi-IN"/>
            </w:rPr>
          </w:pPr>
          <w:hyperlink w:anchor="_Toc217052780" w:history="1">
            <w:r w:rsidR="008C60D2" w:rsidRPr="00FD0866">
              <w:rPr>
                <w:rStyle w:val="Hyperlink"/>
                <w:rFonts w:ascii="Times New Roman" w:eastAsia="Times New Roman" w:hAnsi="Times New Roman" w:cs="Times New Roman"/>
                <w:b/>
                <w:bCs/>
                <w:noProof/>
              </w:rPr>
              <w:t>Key Social Influences</w:t>
            </w:r>
            <w:r w:rsidR="008C60D2">
              <w:rPr>
                <w:noProof/>
                <w:webHidden/>
              </w:rPr>
              <w:tab/>
            </w:r>
            <w:r>
              <w:rPr>
                <w:noProof/>
                <w:webHidden/>
              </w:rPr>
              <w:fldChar w:fldCharType="begin"/>
            </w:r>
            <w:r w:rsidR="008C60D2">
              <w:rPr>
                <w:noProof/>
                <w:webHidden/>
              </w:rPr>
              <w:instrText xml:space="preserve"> PAGEREF _Toc217052780 \h </w:instrText>
            </w:r>
            <w:r>
              <w:rPr>
                <w:noProof/>
                <w:webHidden/>
              </w:rPr>
            </w:r>
            <w:r>
              <w:rPr>
                <w:noProof/>
                <w:webHidden/>
              </w:rPr>
              <w:fldChar w:fldCharType="separate"/>
            </w:r>
            <w:r w:rsidR="008C60D2">
              <w:rPr>
                <w:noProof/>
                <w:webHidden/>
              </w:rPr>
              <w:t>9</w:t>
            </w:r>
            <w:r>
              <w:rPr>
                <w:noProof/>
                <w:webHidden/>
              </w:rPr>
              <w:fldChar w:fldCharType="end"/>
            </w:r>
          </w:hyperlink>
        </w:p>
        <w:p w:rsidR="008C60D2" w:rsidRDefault="0066680A">
          <w:pPr>
            <w:pStyle w:val="TOC2"/>
            <w:tabs>
              <w:tab w:val="right" w:leader="dot" w:pos="9350"/>
            </w:tabs>
            <w:rPr>
              <w:rFonts w:eastAsiaTheme="minorEastAsia"/>
              <w:noProof/>
              <w:szCs w:val="20"/>
              <w:lang w:bidi="hi-IN"/>
            </w:rPr>
          </w:pPr>
          <w:hyperlink w:anchor="_Toc217052781" w:history="1">
            <w:r w:rsidR="008C60D2" w:rsidRPr="00FD0866">
              <w:rPr>
                <w:rStyle w:val="Hyperlink"/>
                <w:rFonts w:ascii="Times New Roman" w:eastAsia="Times New Roman" w:hAnsi="Times New Roman" w:cs="Times New Roman"/>
                <w:b/>
                <w:bCs/>
                <w:noProof/>
              </w:rPr>
              <w:t>4.7 Digital Personalisation Enhances Convenience</w:t>
            </w:r>
            <w:r w:rsidR="008C60D2">
              <w:rPr>
                <w:noProof/>
                <w:webHidden/>
              </w:rPr>
              <w:tab/>
            </w:r>
            <w:r>
              <w:rPr>
                <w:noProof/>
                <w:webHidden/>
              </w:rPr>
              <w:fldChar w:fldCharType="begin"/>
            </w:r>
            <w:r w:rsidR="008C60D2">
              <w:rPr>
                <w:noProof/>
                <w:webHidden/>
              </w:rPr>
              <w:instrText xml:space="preserve"> PAGEREF _Toc217052781 \h </w:instrText>
            </w:r>
            <w:r>
              <w:rPr>
                <w:noProof/>
                <w:webHidden/>
              </w:rPr>
            </w:r>
            <w:r>
              <w:rPr>
                <w:noProof/>
                <w:webHidden/>
              </w:rPr>
              <w:fldChar w:fldCharType="separate"/>
            </w:r>
            <w:r w:rsidR="008C60D2">
              <w:rPr>
                <w:noProof/>
                <w:webHidden/>
              </w:rPr>
              <w:t>9</w:t>
            </w:r>
            <w:r>
              <w:rPr>
                <w:noProof/>
                <w:webHidden/>
              </w:rPr>
              <w:fldChar w:fldCharType="end"/>
            </w:r>
          </w:hyperlink>
        </w:p>
        <w:p w:rsidR="008C60D2" w:rsidRDefault="0066680A">
          <w:pPr>
            <w:pStyle w:val="TOC3"/>
            <w:tabs>
              <w:tab w:val="right" w:leader="dot" w:pos="9350"/>
            </w:tabs>
            <w:rPr>
              <w:rFonts w:eastAsiaTheme="minorEastAsia"/>
              <w:noProof/>
              <w:szCs w:val="20"/>
              <w:lang w:bidi="hi-IN"/>
            </w:rPr>
          </w:pPr>
          <w:hyperlink w:anchor="_Toc217052782" w:history="1">
            <w:r w:rsidR="008C60D2" w:rsidRPr="00FD0866">
              <w:rPr>
                <w:rStyle w:val="Hyperlink"/>
                <w:rFonts w:ascii="Times New Roman" w:eastAsia="Times New Roman" w:hAnsi="Times New Roman" w:cs="Times New Roman"/>
                <w:b/>
                <w:bCs/>
                <w:noProof/>
              </w:rPr>
              <w:t>Key Findings</w:t>
            </w:r>
            <w:r w:rsidR="008C60D2">
              <w:rPr>
                <w:noProof/>
                <w:webHidden/>
              </w:rPr>
              <w:tab/>
            </w:r>
            <w:r>
              <w:rPr>
                <w:noProof/>
                <w:webHidden/>
              </w:rPr>
              <w:fldChar w:fldCharType="begin"/>
            </w:r>
            <w:r w:rsidR="008C60D2">
              <w:rPr>
                <w:noProof/>
                <w:webHidden/>
              </w:rPr>
              <w:instrText xml:space="preserve"> PAGEREF _Toc217052782 \h </w:instrText>
            </w:r>
            <w:r>
              <w:rPr>
                <w:noProof/>
                <w:webHidden/>
              </w:rPr>
            </w:r>
            <w:r>
              <w:rPr>
                <w:noProof/>
                <w:webHidden/>
              </w:rPr>
              <w:fldChar w:fldCharType="separate"/>
            </w:r>
            <w:r w:rsidR="008C60D2">
              <w:rPr>
                <w:noProof/>
                <w:webHidden/>
              </w:rPr>
              <w:t>9</w:t>
            </w:r>
            <w:r>
              <w:rPr>
                <w:noProof/>
                <w:webHidden/>
              </w:rPr>
              <w:fldChar w:fldCharType="end"/>
            </w:r>
          </w:hyperlink>
        </w:p>
        <w:p w:rsidR="008C60D2" w:rsidRDefault="0066680A">
          <w:pPr>
            <w:pStyle w:val="TOC2"/>
            <w:tabs>
              <w:tab w:val="right" w:leader="dot" w:pos="9350"/>
            </w:tabs>
            <w:rPr>
              <w:rFonts w:eastAsiaTheme="minorEastAsia"/>
              <w:noProof/>
              <w:szCs w:val="20"/>
              <w:lang w:bidi="hi-IN"/>
            </w:rPr>
          </w:pPr>
          <w:hyperlink w:anchor="_Toc217052783" w:history="1">
            <w:r w:rsidR="008C60D2" w:rsidRPr="00FD0866">
              <w:rPr>
                <w:rStyle w:val="Hyperlink"/>
                <w:rFonts w:ascii="Times New Roman" w:eastAsia="Times New Roman" w:hAnsi="Times New Roman" w:cs="Times New Roman"/>
                <w:b/>
                <w:bCs/>
                <w:noProof/>
              </w:rPr>
              <w:t>4.8 Festive Atmospheres Enhance Emotional Engagement</w:t>
            </w:r>
            <w:r w:rsidR="008C60D2">
              <w:rPr>
                <w:noProof/>
                <w:webHidden/>
              </w:rPr>
              <w:tab/>
            </w:r>
            <w:r>
              <w:rPr>
                <w:noProof/>
                <w:webHidden/>
              </w:rPr>
              <w:fldChar w:fldCharType="begin"/>
            </w:r>
            <w:r w:rsidR="008C60D2">
              <w:rPr>
                <w:noProof/>
                <w:webHidden/>
              </w:rPr>
              <w:instrText xml:space="preserve"> PAGEREF _Toc217052783 \h </w:instrText>
            </w:r>
            <w:r>
              <w:rPr>
                <w:noProof/>
                <w:webHidden/>
              </w:rPr>
            </w:r>
            <w:r>
              <w:rPr>
                <w:noProof/>
                <w:webHidden/>
              </w:rPr>
              <w:fldChar w:fldCharType="separate"/>
            </w:r>
            <w:r w:rsidR="008C60D2">
              <w:rPr>
                <w:noProof/>
                <w:webHidden/>
              </w:rPr>
              <w:t>10</w:t>
            </w:r>
            <w:r>
              <w:rPr>
                <w:noProof/>
                <w:webHidden/>
              </w:rPr>
              <w:fldChar w:fldCharType="end"/>
            </w:r>
          </w:hyperlink>
        </w:p>
        <w:p w:rsidR="008C60D2" w:rsidRDefault="0066680A">
          <w:pPr>
            <w:pStyle w:val="TOC1"/>
            <w:tabs>
              <w:tab w:val="right" w:leader="dot" w:pos="9350"/>
            </w:tabs>
            <w:rPr>
              <w:rFonts w:eastAsiaTheme="minorEastAsia"/>
              <w:noProof/>
              <w:szCs w:val="20"/>
              <w:lang w:bidi="hi-IN"/>
            </w:rPr>
          </w:pPr>
          <w:hyperlink w:anchor="_Toc217052784" w:history="1">
            <w:r w:rsidR="008C60D2" w:rsidRPr="00FD0866">
              <w:rPr>
                <w:rStyle w:val="Hyperlink"/>
                <w:rFonts w:ascii="Times New Roman" w:eastAsia="Times New Roman" w:hAnsi="Times New Roman" w:cs="Times New Roman"/>
                <w:b/>
                <w:bCs/>
                <w:noProof/>
                <w:kern w:val="36"/>
              </w:rPr>
              <w:t>5. DISCUSSION</w:t>
            </w:r>
            <w:r w:rsidR="008C60D2">
              <w:rPr>
                <w:noProof/>
                <w:webHidden/>
              </w:rPr>
              <w:tab/>
            </w:r>
            <w:r>
              <w:rPr>
                <w:noProof/>
                <w:webHidden/>
              </w:rPr>
              <w:fldChar w:fldCharType="begin"/>
            </w:r>
            <w:r w:rsidR="008C60D2">
              <w:rPr>
                <w:noProof/>
                <w:webHidden/>
              </w:rPr>
              <w:instrText xml:space="preserve"> PAGEREF _Toc217052784 \h </w:instrText>
            </w:r>
            <w:r>
              <w:rPr>
                <w:noProof/>
                <w:webHidden/>
              </w:rPr>
            </w:r>
            <w:r>
              <w:rPr>
                <w:noProof/>
                <w:webHidden/>
              </w:rPr>
              <w:fldChar w:fldCharType="separate"/>
            </w:r>
            <w:r w:rsidR="008C60D2">
              <w:rPr>
                <w:noProof/>
                <w:webHidden/>
              </w:rPr>
              <w:t>10</w:t>
            </w:r>
            <w:r>
              <w:rPr>
                <w:noProof/>
                <w:webHidden/>
              </w:rPr>
              <w:fldChar w:fldCharType="end"/>
            </w:r>
          </w:hyperlink>
        </w:p>
        <w:p w:rsidR="008C60D2" w:rsidRDefault="0066680A">
          <w:pPr>
            <w:pStyle w:val="TOC2"/>
            <w:tabs>
              <w:tab w:val="right" w:leader="dot" w:pos="9350"/>
            </w:tabs>
            <w:rPr>
              <w:rFonts w:eastAsiaTheme="minorEastAsia"/>
              <w:noProof/>
              <w:szCs w:val="20"/>
              <w:lang w:bidi="hi-IN"/>
            </w:rPr>
          </w:pPr>
          <w:hyperlink w:anchor="_Toc217052785" w:history="1">
            <w:r w:rsidR="008C60D2" w:rsidRPr="00FD0866">
              <w:rPr>
                <w:rStyle w:val="Hyperlink"/>
                <w:rFonts w:ascii="Times New Roman" w:eastAsia="Times New Roman" w:hAnsi="Times New Roman" w:cs="Times New Roman"/>
                <w:b/>
                <w:bCs/>
                <w:noProof/>
              </w:rPr>
              <w:t>5.1 Emotional Engagement as the Central Mechanism of Festive Influence</w:t>
            </w:r>
            <w:r w:rsidR="008C60D2">
              <w:rPr>
                <w:noProof/>
                <w:webHidden/>
              </w:rPr>
              <w:tab/>
            </w:r>
            <w:r>
              <w:rPr>
                <w:noProof/>
                <w:webHidden/>
              </w:rPr>
              <w:fldChar w:fldCharType="begin"/>
            </w:r>
            <w:r w:rsidR="008C60D2">
              <w:rPr>
                <w:noProof/>
                <w:webHidden/>
              </w:rPr>
              <w:instrText xml:space="preserve"> PAGEREF _Toc217052785 \h </w:instrText>
            </w:r>
            <w:r>
              <w:rPr>
                <w:noProof/>
                <w:webHidden/>
              </w:rPr>
            </w:r>
            <w:r>
              <w:rPr>
                <w:noProof/>
                <w:webHidden/>
              </w:rPr>
              <w:fldChar w:fldCharType="separate"/>
            </w:r>
            <w:r w:rsidR="008C60D2">
              <w:rPr>
                <w:noProof/>
                <w:webHidden/>
              </w:rPr>
              <w:t>10</w:t>
            </w:r>
            <w:r>
              <w:rPr>
                <w:noProof/>
                <w:webHidden/>
              </w:rPr>
              <w:fldChar w:fldCharType="end"/>
            </w:r>
          </w:hyperlink>
        </w:p>
        <w:p w:rsidR="008C60D2" w:rsidRDefault="0066680A">
          <w:pPr>
            <w:pStyle w:val="TOC2"/>
            <w:tabs>
              <w:tab w:val="right" w:leader="dot" w:pos="9350"/>
            </w:tabs>
            <w:rPr>
              <w:rFonts w:eastAsiaTheme="minorEastAsia"/>
              <w:noProof/>
              <w:szCs w:val="20"/>
              <w:lang w:bidi="hi-IN"/>
            </w:rPr>
          </w:pPr>
          <w:hyperlink w:anchor="_Toc217052786" w:history="1">
            <w:r w:rsidR="008C60D2" w:rsidRPr="00FD0866">
              <w:rPr>
                <w:rStyle w:val="Hyperlink"/>
                <w:rFonts w:ascii="Times New Roman" w:eastAsia="Times New Roman" w:hAnsi="Times New Roman" w:cs="Times New Roman"/>
                <w:b/>
                <w:bCs/>
                <w:noProof/>
              </w:rPr>
              <w:t>5.3 Bundling as a Solution to Decision Fatigue</w:t>
            </w:r>
            <w:r w:rsidR="008C60D2">
              <w:rPr>
                <w:noProof/>
                <w:webHidden/>
              </w:rPr>
              <w:tab/>
            </w:r>
            <w:r>
              <w:rPr>
                <w:noProof/>
                <w:webHidden/>
              </w:rPr>
              <w:fldChar w:fldCharType="begin"/>
            </w:r>
            <w:r w:rsidR="008C60D2">
              <w:rPr>
                <w:noProof/>
                <w:webHidden/>
              </w:rPr>
              <w:instrText xml:space="preserve"> PAGEREF _Toc217052786 \h </w:instrText>
            </w:r>
            <w:r>
              <w:rPr>
                <w:noProof/>
                <w:webHidden/>
              </w:rPr>
            </w:r>
            <w:r>
              <w:rPr>
                <w:noProof/>
                <w:webHidden/>
              </w:rPr>
              <w:fldChar w:fldCharType="separate"/>
            </w:r>
            <w:r w:rsidR="008C60D2">
              <w:rPr>
                <w:noProof/>
                <w:webHidden/>
              </w:rPr>
              <w:t>11</w:t>
            </w:r>
            <w:r>
              <w:rPr>
                <w:noProof/>
                <w:webHidden/>
              </w:rPr>
              <w:fldChar w:fldCharType="end"/>
            </w:r>
          </w:hyperlink>
        </w:p>
        <w:p w:rsidR="008C60D2" w:rsidRDefault="0066680A">
          <w:pPr>
            <w:pStyle w:val="TOC2"/>
            <w:tabs>
              <w:tab w:val="right" w:leader="dot" w:pos="9350"/>
            </w:tabs>
            <w:rPr>
              <w:rFonts w:eastAsiaTheme="minorEastAsia"/>
              <w:noProof/>
              <w:szCs w:val="20"/>
              <w:lang w:bidi="hi-IN"/>
            </w:rPr>
          </w:pPr>
          <w:hyperlink w:anchor="_Toc217052787" w:history="1">
            <w:r w:rsidR="008C60D2" w:rsidRPr="00FD0866">
              <w:rPr>
                <w:rStyle w:val="Hyperlink"/>
                <w:rFonts w:ascii="Times New Roman" w:eastAsia="Times New Roman" w:hAnsi="Times New Roman" w:cs="Times New Roman"/>
                <w:b/>
                <w:bCs/>
                <w:noProof/>
              </w:rPr>
              <w:t>5.4 Scarcity, Urgency, and the Emotional Consequences of Time Pressure</w:t>
            </w:r>
            <w:r w:rsidR="008C60D2">
              <w:rPr>
                <w:noProof/>
                <w:webHidden/>
              </w:rPr>
              <w:tab/>
            </w:r>
            <w:r>
              <w:rPr>
                <w:noProof/>
                <w:webHidden/>
              </w:rPr>
              <w:fldChar w:fldCharType="begin"/>
            </w:r>
            <w:r w:rsidR="008C60D2">
              <w:rPr>
                <w:noProof/>
                <w:webHidden/>
              </w:rPr>
              <w:instrText xml:space="preserve"> PAGEREF _Toc217052787 \h </w:instrText>
            </w:r>
            <w:r>
              <w:rPr>
                <w:noProof/>
                <w:webHidden/>
              </w:rPr>
            </w:r>
            <w:r>
              <w:rPr>
                <w:noProof/>
                <w:webHidden/>
              </w:rPr>
              <w:fldChar w:fldCharType="separate"/>
            </w:r>
            <w:r w:rsidR="008C60D2">
              <w:rPr>
                <w:noProof/>
                <w:webHidden/>
              </w:rPr>
              <w:t>12</w:t>
            </w:r>
            <w:r>
              <w:rPr>
                <w:noProof/>
                <w:webHidden/>
              </w:rPr>
              <w:fldChar w:fldCharType="end"/>
            </w:r>
          </w:hyperlink>
        </w:p>
        <w:p w:rsidR="008C60D2" w:rsidRDefault="0066680A">
          <w:pPr>
            <w:pStyle w:val="TOC2"/>
            <w:tabs>
              <w:tab w:val="right" w:leader="dot" w:pos="9350"/>
            </w:tabs>
            <w:rPr>
              <w:rFonts w:eastAsiaTheme="minorEastAsia"/>
              <w:noProof/>
              <w:szCs w:val="20"/>
              <w:lang w:bidi="hi-IN"/>
            </w:rPr>
          </w:pPr>
          <w:hyperlink w:anchor="_Toc217052788" w:history="1">
            <w:r w:rsidR="008C60D2" w:rsidRPr="00FD0866">
              <w:rPr>
                <w:rStyle w:val="Hyperlink"/>
                <w:rFonts w:ascii="Times New Roman" w:eastAsia="Times New Roman" w:hAnsi="Times New Roman" w:cs="Times New Roman"/>
                <w:b/>
                <w:bCs/>
                <w:noProof/>
              </w:rPr>
              <w:t>5.5 Social Norms and the Symbolic Nature of Gift-Giving</w:t>
            </w:r>
            <w:r w:rsidR="008C60D2">
              <w:rPr>
                <w:noProof/>
                <w:webHidden/>
              </w:rPr>
              <w:tab/>
            </w:r>
            <w:r>
              <w:rPr>
                <w:noProof/>
                <w:webHidden/>
              </w:rPr>
              <w:fldChar w:fldCharType="begin"/>
            </w:r>
            <w:r w:rsidR="008C60D2">
              <w:rPr>
                <w:noProof/>
                <w:webHidden/>
              </w:rPr>
              <w:instrText xml:space="preserve"> PAGEREF _Toc217052788 \h </w:instrText>
            </w:r>
            <w:r>
              <w:rPr>
                <w:noProof/>
                <w:webHidden/>
              </w:rPr>
            </w:r>
            <w:r>
              <w:rPr>
                <w:noProof/>
                <w:webHidden/>
              </w:rPr>
              <w:fldChar w:fldCharType="separate"/>
            </w:r>
            <w:r w:rsidR="008C60D2">
              <w:rPr>
                <w:noProof/>
                <w:webHidden/>
              </w:rPr>
              <w:t>12</w:t>
            </w:r>
            <w:r>
              <w:rPr>
                <w:noProof/>
                <w:webHidden/>
              </w:rPr>
              <w:fldChar w:fldCharType="end"/>
            </w:r>
          </w:hyperlink>
        </w:p>
        <w:p w:rsidR="008C60D2" w:rsidRDefault="0066680A">
          <w:pPr>
            <w:pStyle w:val="TOC2"/>
            <w:tabs>
              <w:tab w:val="right" w:leader="dot" w:pos="9350"/>
            </w:tabs>
            <w:rPr>
              <w:rFonts w:eastAsiaTheme="minorEastAsia"/>
              <w:noProof/>
              <w:szCs w:val="20"/>
              <w:lang w:bidi="hi-IN"/>
            </w:rPr>
          </w:pPr>
          <w:hyperlink w:anchor="_Toc217052789" w:history="1">
            <w:r w:rsidR="008C60D2" w:rsidRPr="00FD0866">
              <w:rPr>
                <w:rStyle w:val="Hyperlink"/>
                <w:rFonts w:ascii="Times New Roman" w:eastAsia="Times New Roman" w:hAnsi="Times New Roman" w:cs="Times New Roman"/>
                <w:b/>
                <w:bCs/>
                <w:noProof/>
              </w:rPr>
              <w:t>5.6 Digital Personalisation and Changing Festive Shopping Journeys</w:t>
            </w:r>
            <w:r w:rsidR="008C60D2">
              <w:rPr>
                <w:noProof/>
                <w:webHidden/>
              </w:rPr>
              <w:tab/>
            </w:r>
            <w:r>
              <w:rPr>
                <w:noProof/>
                <w:webHidden/>
              </w:rPr>
              <w:fldChar w:fldCharType="begin"/>
            </w:r>
            <w:r w:rsidR="008C60D2">
              <w:rPr>
                <w:noProof/>
                <w:webHidden/>
              </w:rPr>
              <w:instrText xml:space="preserve"> PAGEREF _Toc217052789 \h </w:instrText>
            </w:r>
            <w:r>
              <w:rPr>
                <w:noProof/>
                <w:webHidden/>
              </w:rPr>
            </w:r>
            <w:r>
              <w:rPr>
                <w:noProof/>
                <w:webHidden/>
              </w:rPr>
              <w:fldChar w:fldCharType="separate"/>
            </w:r>
            <w:r w:rsidR="008C60D2">
              <w:rPr>
                <w:noProof/>
                <w:webHidden/>
              </w:rPr>
              <w:t>12</w:t>
            </w:r>
            <w:r>
              <w:rPr>
                <w:noProof/>
                <w:webHidden/>
              </w:rPr>
              <w:fldChar w:fldCharType="end"/>
            </w:r>
          </w:hyperlink>
        </w:p>
        <w:p w:rsidR="008C60D2" w:rsidRDefault="0066680A">
          <w:pPr>
            <w:pStyle w:val="TOC2"/>
            <w:tabs>
              <w:tab w:val="right" w:leader="dot" w:pos="9350"/>
            </w:tabs>
            <w:rPr>
              <w:rFonts w:eastAsiaTheme="minorEastAsia"/>
              <w:noProof/>
              <w:szCs w:val="20"/>
              <w:lang w:bidi="hi-IN"/>
            </w:rPr>
          </w:pPr>
          <w:hyperlink w:anchor="_Toc217052790" w:history="1">
            <w:r w:rsidR="008C60D2" w:rsidRPr="00FD0866">
              <w:rPr>
                <w:rStyle w:val="Hyperlink"/>
                <w:rFonts w:ascii="Times New Roman" w:eastAsia="Times New Roman" w:hAnsi="Times New Roman" w:cs="Times New Roman"/>
                <w:b/>
                <w:bCs/>
                <w:noProof/>
              </w:rPr>
              <w:t>5.7 The Amplifying Effect of Festive Atmospheres</w:t>
            </w:r>
            <w:r w:rsidR="008C60D2">
              <w:rPr>
                <w:noProof/>
                <w:webHidden/>
              </w:rPr>
              <w:tab/>
            </w:r>
            <w:r>
              <w:rPr>
                <w:noProof/>
                <w:webHidden/>
              </w:rPr>
              <w:fldChar w:fldCharType="begin"/>
            </w:r>
            <w:r w:rsidR="008C60D2">
              <w:rPr>
                <w:noProof/>
                <w:webHidden/>
              </w:rPr>
              <w:instrText xml:space="preserve"> PAGEREF _Toc217052790 \h </w:instrText>
            </w:r>
            <w:r>
              <w:rPr>
                <w:noProof/>
                <w:webHidden/>
              </w:rPr>
            </w:r>
            <w:r>
              <w:rPr>
                <w:noProof/>
                <w:webHidden/>
              </w:rPr>
              <w:fldChar w:fldCharType="separate"/>
            </w:r>
            <w:r w:rsidR="008C60D2">
              <w:rPr>
                <w:noProof/>
                <w:webHidden/>
              </w:rPr>
              <w:t>13</w:t>
            </w:r>
            <w:r>
              <w:rPr>
                <w:noProof/>
                <w:webHidden/>
              </w:rPr>
              <w:fldChar w:fldCharType="end"/>
            </w:r>
          </w:hyperlink>
        </w:p>
        <w:p w:rsidR="008C60D2" w:rsidRDefault="0066680A">
          <w:pPr>
            <w:pStyle w:val="TOC2"/>
            <w:tabs>
              <w:tab w:val="right" w:leader="dot" w:pos="9350"/>
            </w:tabs>
            <w:rPr>
              <w:rFonts w:eastAsiaTheme="minorEastAsia"/>
              <w:noProof/>
              <w:szCs w:val="20"/>
              <w:lang w:bidi="hi-IN"/>
            </w:rPr>
          </w:pPr>
          <w:hyperlink w:anchor="_Toc217052791" w:history="1">
            <w:r w:rsidR="008C60D2" w:rsidRPr="00FD0866">
              <w:rPr>
                <w:rStyle w:val="Hyperlink"/>
                <w:rFonts w:ascii="Times New Roman" w:eastAsia="Times New Roman" w:hAnsi="Times New Roman" w:cs="Times New Roman"/>
                <w:b/>
                <w:bCs/>
                <w:noProof/>
              </w:rPr>
              <w:t>5.8 Synergy as the Defining Feature of Christmas Promotions</w:t>
            </w:r>
            <w:r w:rsidR="008C60D2">
              <w:rPr>
                <w:noProof/>
                <w:webHidden/>
              </w:rPr>
              <w:tab/>
            </w:r>
            <w:r>
              <w:rPr>
                <w:noProof/>
                <w:webHidden/>
              </w:rPr>
              <w:fldChar w:fldCharType="begin"/>
            </w:r>
            <w:r w:rsidR="008C60D2">
              <w:rPr>
                <w:noProof/>
                <w:webHidden/>
              </w:rPr>
              <w:instrText xml:space="preserve"> PAGEREF _Toc217052791 \h </w:instrText>
            </w:r>
            <w:r>
              <w:rPr>
                <w:noProof/>
                <w:webHidden/>
              </w:rPr>
            </w:r>
            <w:r>
              <w:rPr>
                <w:noProof/>
                <w:webHidden/>
              </w:rPr>
              <w:fldChar w:fldCharType="separate"/>
            </w:r>
            <w:r w:rsidR="008C60D2">
              <w:rPr>
                <w:noProof/>
                <w:webHidden/>
              </w:rPr>
              <w:t>13</w:t>
            </w:r>
            <w:r>
              <w:rPr>
                <w:noProof/>
                <w:webHidden/>
              </w:rPr>
              <w:fldChar w:fldCharType="end"/>
            </w:r>
          </w:hyperlink>
        </w:p>
        <w:p w:rsidR="008C60D2" w:rsidRDefault="0066680A">
          <w:pPr>
            <w:pStyle w:val="TOC1"/>
            <w:tabs>
              <w:tab w:val="right" w:leader="dot" w:pos="9350"/>
            </w:tabs>
            <w:rPr>
              <w:rFonts w:eastAsiaTheme="minorEastAsia"/>
              <w:noProof/>
              <w:szCs w:val="20"/>
              <w:lang w:bidi="hi-IN"/>
            </w:rPr>
          </w:pPr>
          <w:hyperlink w:anchor="_Toc217052792" w:history="1">
            <w:r w:rsidR="008C60D2" w:rsidRPr="00FD0866">
              <w:rPr>
                <w:rStyle w:val="Hyperlink"/>
                <w:rFonts w:ascii="Times New Roman" w:eastAsia="Times New Roman" w:hAnsi="Times New Roman" w:cs="Times New Roman"/>
                <w:b/>
                <w:bCs/>
                <w:noProof/>
                <w:kern w:val="36"/>
              </w:rPr>
              <w:t>6. CONCLUSION</w:t>
            </w:r>
            <w:r w:rsidR="008C60D2">
              <w:rPr>
                <w:noProof/>
                <w:webHidden/>
              </w:rPr>
              <w:tab/>
            </w:r>
            <w:r>
              <w:rPr>
                <w:noProof/>
                <w:webHidden/>
              </w:rPr>
              <w:fldChar w:fldCharType="begin"/>
            </w:r>
            <w:r w:rsidR="008C60D2">
              <w:rPr>
                <w:noProof/>
                <w:webHidden/>
              </w:rPr>
              <w:instrText xml:space="preserve"> PAGEREF _Toc217052792 \h </w:instrText>
            </w:r>
            <w:r>
              <w:rPr>
                <w:noProof/>
                <w:webHidden/>
              </w:rPr>
            </w:r>
            <w:r>
              <w:rPr>
                <w:noProof/>
                <w:webHidden/>
              </w:rPr>
              <w:fldChar w:fldCharType="separate"/>
            </w:r>
            <w:r w:rsidR="008C60D2">
              <w:rPr>
                <w:noProof/>
                <w:webHidden/>
              </w:rPr>
              <w:t>14</w:t>
            </w:r>
            <w:r>
              <w:rPr>
                <w:noProof/>
                <w:webHidden/>
              </w:rPr>
              <w:fldChar w:fldCharType="end"/>
            </w:r>
          </w:hyperlink>
        </w:p>
        <w:p w:rsidR="008C60D2" w:rsidRDefault="0066680A">
          <w:pPr>
            <w:pStyle w:val="TOC1"/>
            <w:tabs>
              <w:tab w:val="right" w:leader="dot" w:pos="9350"/>
            </w:tabs>
            <w:rPr>
              <w:rFonts w:eastAsiaTheme="minorEastAsia"/>
              <w:noProof/>
              <w:szCs w:val="20"/>
              <w:lang w:bidi="hi-IN"/>
            </w:rPr>
          </w:pPr>
          <w:hyperlink w:anchor="_Toc217052793" w:history="1">
            <w:r w:rsidR="008C60D2" w:rsidRPr="00FD0866">
              <w:rPr>
                <w:rStyle w:val="Hyperlink"/>
                <w:rFonts w:ascii="Times New Roman" w:eastAsia="Times New Roman" w:hAnsi="Times New Roman" w:cs="Times New Roman"/>
                <w:b/>
                <w:bCs/>
                <w:noProof/>
                <w:kern w:val="36"/>
              </w:rPr>
              <w:t>REFERENCES</w:t>
            </w:r>
            <w:r w:rsidR="008C60D2">
              <w:rPr>
                <w:noProof/>
                <w:webHidden/>
              </w:rPr>
              <w:tab/>
            </w:r>
            <w:r>
              <w:rPr>
                <w:noProof/>
                <w:webHidden/>
              </w:rPr>
              <w:fldChar w:fldCharType="begin"/>
            </w:r>
            <w:r w:rsidR="008C60D2">
              <w:rPr>
                <w:noProof/>
                <w:webHidden/>
              </w:rPr>
              <w:instrText xml:space="preserve"> PAGEREF _Toc217052793 \h </w:instrText>
            </w:r>
            <w:r>
              <w:rPr>
                <w:noProof/>
                <w:webHidden/>
              </w:rPr>
            </w:r>
            <w:r>
              <w:rPr>
                <w:noProof/>
                <w:webHidden/>
              </w:rPr>
              <w:fldChar w:fldCharType="separate"/>
            </w:r>
            <w:r w:rsidR="008C60D2">
              <w:rPr>
                <w:noProof/>
                <w:webHidden/>
              </w:rPr>
              <w:t>15</w:t>
            </w:r>
            <w:r>
              <w:rPr>
                <w:noProof/>
                <w:webHidden/>
              </w:rPr>
              <w:fldChar w:fldCharType="end"/>
            </w:r>
          </w:hyperlink>
        </w:p>
        <w:p w:rsidR="00C07142" w:rsidRDefault="0066680A">
          <w:r>
            <w:fldChar w:fldCharType="end"/>
          </w:r>
        </w:p>
      </w:sdtContent>
    </w:sdt>
    <w:p w:rsidR="00C07142" w:rsidRDefault="00C07142" w:rsidP="0001782D">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C07142" w:rsidRDefault="00C07142" w:rsidP="0001782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C07142" w:rsidSect="0086114F">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01782D" w:rsidRPr="0001782D" w:rsidRDefault="0001782D" w:rsidP="0001782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7052766"/>
      <w:r w:rsidRPr="0001782D">
        <w:rPr>
          <w:rFonts w:ascii="Times New Roman" w:eastAsia="Times New Roman" w:hAnsi="Times New Roman" w:cs="Times New Roman"/>
          <w:b/>
          <w:bCs/>
          <w:kern w:val="36"/>
          <w:sz w:val="48"/>
          <w:szCs w:val="48"/>
          <w:lang w:bidi="hi-IN"/>
        </w:rPr>
        <w:lastRenderedPageBreak/>
        <w:t>ABSTRACT</w:t>
      </w:r>
      <w:bookmarkEnd w:id="0"/>
    </w:p>
    <w:p w:rsidR="0001782D" w:rsidRPr="0001782D" w:rsidRDefault="0001782D" w:rsidP="0001782D">
      <w:pPr>
        <w:spacing w:before="100" w:beforeAutospacing="1" w:after="100" w:afterAutospacing="1" w:line="240" w:lineRule="auto"/>
        <w:rPr>
          <w:rFonts w:ascii="Times New Roman" w:eastAsia="Times New Roman" w:hAnsi="Times New Roman" w:cs="Times New Roman"/>
          <w:sz w:val="24"/>
          <w:szCs w:val="24"/>
          <w:lang w:bidi="hi-IN"/>
        </w:rPr>
      </w:pPr>
      <w:r w:rsidRPr="0001782D">
        <w:rPr>
          <w:rFonts w:ascii="Times New Roman" w:eastAsia="Times New Roman" w:hAnsi="Times New Roman" w:cs="Times New Roman"/>
          <w:sz w:val="24"/>
          <w:szCs w:val="24"/>
          <w:lang w:bidi="hi-IN"/>
        </w:rPr>
        <w:t>Christmas represents the most commercially significant and emotionally driven period in the retail calendar. During this season, consumers demonstrate distinct purchasing behaviours shaped by emotional attachment, social obligation, time pressure, and increased exposure to promotional activity. This assignment analyses how Christmas promotional strategies influence consumer decision-making and buying behaviour.</w:t>
      </w:r>
    </w:p>
    <w:p w:rsidR="0001782D" w:rsidRPr="0001782D" w:rsidRDefault="0001782D" w:rsidP="0001782D">
      <w:pPr>
        <w:spacing w:before="100" w:beforeAutospacing="1" w:after="100" w:afterAutospacing="1" w:line="240" w:lineRule="auto"/>
        <w:rPr>
          <w:rFonts w:ascii="Times New Roman" w:eastAsia="Times New Roman" w:hAnsi="Times New Roman" w:cs="Times New Roman"/>
          <w:sz w:val="24"/>
          <w:szCs w:val="24"/>
          <w:lang w:bidi="hi-IN"/>
        </w:rPr>
      </w:pPr>
      <w:r w:rsidRPr="0001782D">
        <w:rPr>
          <w:rFonts w:ascii="Times New Roman" w:eastAsia="Times New Roman" w:hAnsi="Times New Roman" w:cs="Times New Roman"/>
          <w:sz w:val="24"/>
          <w:szCs w:val="24"/>
          <w:lang w:bidi="hi-IN"/>
        </w:rPr>
        <w:t>Using secondary qualitative research, the study examines key promotional tools including emotional advertising, festive pricing strategies, bundling, scarcity cues, and digital personalisation. Academic literature and industry evidence reveal that Christmas promotions affect not only what consumers buy, but also how they feel about spending, value, and gift appropriateness. The findings suggest that emotional engagement and perceived value play a more decisive role than price alone.</w:t>
      </w:r>
    </w:p>
    <w:p w:rsidR="0001782D" w:rsidRPr="0001782D" w:rsidRDefault="0001782D" w:rsidP="0001782D">
      <w:pPr>
        <w:spacing w:before="100" w:beforeAutospacing="1" w:after="100" w:afterAutospacing="1" w:line="240" w:lineRule="auto"/>
        <w:rPr>
          <w:rFonts w:ascii="Times New Roman" w:eastAsia="Times New Roman" w:hAnsi="Times New Roman" w:cs="Times New Roman"/>
          <w:sz w:val="24"/>
          <w:szCs w:val="24"/>
          <w:lang w:bidi="hi-IN"/>
        </w:rPr>
      </w:pPr>
      <w:r w:rsidRPr="0001782D">
        <w:rPr>
          <w:rFonts w:ascii="Times New Roman" w:eastAsia="Times New Roman" w:hAnsi="Times New Roman" w:cs="Times New Roman"/>
          <w:sz w:val="24"/>
          <w:szCs w:val="24"/>
          <w:lang w:bidi="hi-IN"/>
        </w:rPr>
        <w:t>The assignment concludes that Christmas promotions are most effective when they address consumers’ emotional needs, reduce cognitive effort, and align with social and cultural expectations. These insights are highly relevant for sales managers seeking to design effective and ethical festive marketing strategies.</w:t>
      </w:r>
    </w:p>
    <w:p w:rsidR="0001782D" w:rsidRPr="0001782D" w:rsidRDefault="0001782D" w:rsidP="0001782D">
      <w:pPr>
        <w:spacing w:after="0" w:line="240" w:lineRule="auto"/>
        <w:rPr>
          <w:rFonts w:ascii="Times New Roman" w:eastAsia="Times New Roman" w:hAnsi="Times New Roman" w:cs="Times New Roman"/>
          <w:sz w:val="24"/>
          <w:szCs w:val="24"/>
          <w:lang w:bidi="hi-IN"/>
        </w:rPr>
      </w:pPr>
    </w:p>
    <w:p w:rsidR="0001782D" w:rsidRPr="0001782D" w:rsidRDefault="0001782D" w:rsidP="0001782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7052767"/>
      <w:r w:rsidRPr="0001782D">
        <w:rPr>
          <w:rFonts w:ascii="Times New Roman" w:eastAsia="Times New Roman" w:hAnsi="Times New Roman" w:cs="Times New Roman"/>
          <w:b/>
          <w:bCs/>
          <w:kern w:val="36"/>
          <w:sz w:val="48"/>
          <w:szCs w:val="48"/>
          <w:lang w:bidi="hi-IN"/>
        </w:rPr>
        <w:t>1. INTRODUCTION</w:t>
      </w:r>
      <w:bookmarkEnd w:id="1"/>
    </w:p>
    <w:p w:rsidR="0001782D" w:rsidRPr="0001782D" w:rsidRDefault="0001782D" w:rsidP="0001782D">
      <w:pPr>
        <w:spacing w:before="100" w:beforeAutospacing="1" w:after="100" w:afterAutospacing="1" w:line="240" w:lineRule="auto"/>
        <w:rPr>
          <w:rFonts w:ascii="Times New Roman" w:eastAsia="Times New Roman" w:hAnsi="Times New Roman" w:cs="Times New Roman"/>
          <w:sz w:val="24"/>
          <w:szCs w:val="24"/>
          <w:lang w:bidi="hi-IN"/>
        </w:rPr>
      </w:pPr>
      <w:r w:rsidRPr="0001782D">
        <w:rPr>
          <w:rFonts w:ascii="Times New Roman" w:eastAsia="Times New Roman" w:hAnsi="Times New Roman" w:cs="Times New Roman"/>
          <w:sz w:val="24"/>
          <w:szCs w:val="24"/>
          <w:lang w:bidi="hi-IN"/>
        </w:rPr>
        <w:t>Christmas is widely recognised as the most influential consumption period of the year. Unlike regular shopping seasons, Christmas purchasing is deeply embedded in emotional meaning, cultural traditions, and social responsibility. Consumers do not shop solely for personal use; instead, they engage in extensive gift-giving, often under time pressure and financial strain. This makes Christmas a unique environment in which promotional strategies exert heightened influence over consumer behaviour.</w:t>
      </w:r>
    </w:p>
    <w:p w:rsidR="0001782D" w:rsidRPr="0001782D" w:rsidRDefault="0001782D" w:rsidP="0001782D">
      <w:pPr>
        <w:spacing w:before="100" w:beforeAutospacing="1" w:after="100" w:afterAutospacing="1" w:line="240" w:lineRule="auto"/>
        <w:rPr>
          <w:rFonts w:ascii="Times New Roman" w:eastAsia="Times New Roman" w:hAnsi="Times New Roman" w:cs="Times New Roman"/>
          <w:sz w:val="24"/>
          <w:szCs w:val="24"/>
          <w:lang w:bidi="hi-IN"/>
        </w:rPr>
      </w:pPr>
      <w:r w:rsidRPr="0001782D">
        <w:rPr>
          <w:rFonts w:ascii="Times New Roman" w:eastAsia="Times New Roman" w:hAnsi="Times New Roman" w:cs="Times New Roman"/>
          <w:sz w:val="24"/>
          <w:szCs w:val="24"/>
          <w:lang w:bidi="hi-IN"/>
        </w:rPr>
        <w:t>Retailers invest heavily in Christmas marketing because festive sales frequently account for a substantial proportion of annual revenue. As competition intensifies during this period, businesses rely on carefully designed promotional strategies to attract attention, guide purchasing decisions, and encourage higher spending. These strategies often include emotionally driven advertising, festive discounts, limited-time offers, gift bundles, and personalised digital recommendations.</w:t>
      </w:r>
    </w:p>
    <w:p w:rsidR="00936B7E" w:rsidRPr="00936B7E" w:rsidRDefault="00936B7E" w:rsidP="00936B7E">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936B7E" w:rsidRPr="00936B7E" w:rsidRDefault="00936B7E" w:rsidP="00936B7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7052768"/>
      <w:r w:rsidRPr="00936B7E">
        <w:rPr>
          <w:rFonts w:ascii="Times New Roman" w:eastAsia="Times New Roman" w:hAnsi="Times New Roman" w:cs="Times New Roman"/>
          <w:b/>
          <w:bCs/>
          <w:kern w:val="36"/>
          <w:sz w:val="48"/>
          <w:szCs w:val="48"/>
          <w:lang w:bidi="hi-IN"/>
        </w:rPr>
        <w:t>2. LITERATURE REVIEW</w:t>
      </w:r>
      <w:bookmarkEnd w:id="2"/>
    </w:p>
    <w:p w:rsidR="00936B7E" w:rsidRPr="00936B7E" w:rsidRDefault="00936B7E" w:rsidP="00544715">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lastRenderedPageBreak/>
        <w:t>Academic research consistently recognises Christmas as a distinctive period of consumption that differs significantly from routine purchasing behaviour. Scholars across marketing, sociology, and consumer psychology emphasise that Christmas consumption is embedded in cultural rituals, emotional meaning, and social obligation. This literature review critically examines key academic perspectives related to festive consumer behaviour, with a particular focus on emotional drivers, promotional strategies, price sensitivity, scarcity effects, social norms, digital marketing, and atmospheric influence. Together, these studies provide a theoretical foundation for understanding how Christmas promotions influence consumer decision-making and buying behaviour.</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 xml:space="preserve">One of the most influential frameworks for understanding festive consumption is the concept of </w:t>
      </w:r>
      <w:r w:rsidRPr="00936B7E">
        <w:rPr>
          <w:rFonts w:ascii="Times New Roman" w:eastAsia="Times New Roman" w:hAnsi="Times New Roman" w:cs="Times New Roman"/>
          <w:b/>
          <w:bCs/>
          <w:sz w:val="24"/>
          <w:szCs w:val="24"/>
          <w:lang w:bidi="hi-IN"/>
        </w:rPr>
        <w:t>ritualised consumption</w:t>
      </w:r>
      <w:r w:rsidRPr="00936B7E">
        <w:rPr>
          <w:rFonts w:ascii="Times New Roman" w:eastAsia="Times New Roman" w:hAnsi="Times New Roman" w:cs="Times New Roman"/>
          <w:sz w:val="24"/>
          <w:szCs w:val="24"/>
          <w:lang w:bidi="hi-IN"/>
        </w:rPr>
        <w:t>. Belk (1987) argues that Christmas functions as a modern ritual in which consumption practices symbolise generosity, family unity, and cultural identity. Unlike everyday shopping, purchases made during Christmas are laden with symbolic meaning and social expectations.</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Mauss’s (1925) theory of gift exchange is central to this understanding. According to Mauss, gifts are never purely voluntary; they carry obligations to give, receive, and reciprocate. Applied to Christmas, this theory suggests that consumers feel moral pressure to participate in gift-giving, even when it causes financial or emotional strain. Sherry (1983) further explains that gift-giving serves as a communication tool through which individuals express affection, identity, and relationship status.</w:t>
      </w:r>
    </w:p>
    <w:p w:rsidR="00936B7E" w:rsidRPr="00936B7E" w:rsidRDefault="00936B7E" w:rsidP="00544715">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These ritualistic dimensions increase the importance of selecting appropriate gifts, making consumers more receptive to promotional cues that promise suitability, emotional value, and social approval.</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Nostalgia is one of the most widely discussed emotional drivers in festive marketing literature. Holbrook and Schindler (2003) define nostalgia as a preference for experiences and products associated with one’s past, particularly childhood. Christmas is strongly linked to childhood memories, family traditions, and emotional warmth, making nostalgic appeals particularly effective.</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Research suggests that nostalgic advertising generates positive affect, strengthens brand attachment, and increases purchase intention. During Christmas, consumers are more reflective and emotionally open, which amplifies the persuasive impact of nostalgic imagery and storytelling.</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Emotional storytelling has been widely studied as an effective marketing strategy. Escalas (2004) argues that narrative advertising works through emotional transportation, where consumers become immersed in a story and temporarily suspend critical evaluation. Christmas advertisements frequently use long-form storytelling to depict themes such as kindness, loneliness, reunion, and generosity.</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lastRenderedPageBreak/>
        <w:t>These narratives align closely with cultural expectations of Christmas, increasing message credibility and emotional resonance. As a result, emotional advertising during Christmas often prioritises brand meaning over direct product promotion.</w:t>
      </w:r>
    </w:p>
    <w:p w:rsidR="00936B7E" w:rsidRPr="00936B7E" w:rsidRDefault="00936B7E" w:rsidP="00544715">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Forgas’s (1995) affect infusion model suggests that mood significantly influences judgment and decision-making. Positive emotional states encourage heuristic processing rather than analytical thinking. Since Christmas is associated with excitement and goodwill, consumers are more likely to rely on emotional cues when evaluating promotions, increasing susceptibility to persuasive messaging.</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Christmas is widely recognised as a period of heightened financial pressure. Consumers face increased spending on gifts, food, travel, and social activities. As a result, price promotions play a critical role in festive purchasing decisions.</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Kotler and Armstrong (2022) argue that price strongly influences perceived value, particularly during high-expenditure periods. Research indicates that consumers become more price-sensitive during Christmas, actively seeking discounts, deals, and promotional offers.</w:t>
      </w:r>
      <w:r w:rsidR="00544715">
        <w:rPr>
          <w:rFonts w:ascii="Times New Roman" w:eastAsia="Times New Roman" w:hAnsi="Times New Roman" w:cs="Times New Roman"/>
          <w:sz w:val="24"/>
          <w:szCs w:val="24"/>
          <w:lang w:bidi="hi-IN"/>
        </w:rPr>
        <w:t xml:space="preserve"> </w:t>
      </w:r>
      <w:r w:rsidRPr="00936B7E">
        <w:rPr>
          <w:rFonts w:ascii="Times New Roman" w:eastAsia="Times New Roman" w:hAnsi="Times New Roman" w:cs="Times New Roman"/>
          <w:sz w:val="24"/>
          <w:szCs w:val="24"/>
          <w:lang w:bidi="hi-IN"/>
        </w:rPr>
        <w:t>Nielsen (2021) reports that a majority of Christmas shoppers plan purchases around discounts and seasonal offers.</w:t>
      </w:r>
    </w:p>
    <w:p w:rsidR="00936B7E" w:rsidRPr="00936B7E" w:rsidRDefault="00936B7E" w:rsidP="00544715">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Grewal and Levy (2020) introduce the concept of the “smart shopper,” suggesting that consumers derive satisfaction from securing good deals. During Christmas, this identity becomes especially important as consumers attempt to balance generosity with financial responsibility. Promotions allow consumers to justify spending while maintaining a sense of control.</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Christmas shopping often requires consumers to make multiple purchase decisions within a limited time frame. Simon’s (1955) theory of bounded rationality suggests that individuals have limited cognitive capacity and therefore seek simplified decision-making strategies under pressure.</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Stremersch and Tellis (2002) argue that bundling increases perceived value while reducing cognitive effort. Underwood (2003) highlights the symbolic importance of packaging, noting that festive packaging communicates readiness and thoughtfulness.</w:t>
      </w:r>
    </w:p>
    <w:p w:rsidR="00936B7E" w:rsidRPr="00936B7E" w:rsidRDefault="00936B7E" w:rsidP="006F4426">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Gift sets and bundles serve as cognitive shortcuts, allowing consumers to make confident decisions with minimal effort. This makes bundling a particularly effective promotional strategy during Christmas.</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Scarcity is a powerful persuasion principle. Cialdini (2007) explains that limited availability increases perceived value and urgency. Christmas amplifies the effectiveness of scarcity because it has a fixed deadline.</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Time-based scarcity becomes especially influential as Christmas approaches. Delivery cut-offs, limited store hours, and last-minute shopping increase consumer stress and impulsivity. Countdown timers and “last chance” promotions exploit this urgency.</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lastRenderedPageBreak/>
        <w:t>Przybylski et al. (2013) describe FOMO as anxiety related to missing rewarding experiences. At Christmas, FOMO extends beyond missing deals to missing social expectations, such as providing suitable gifts. This dual fear intensifies responsiveness to scarcity cues.</w:t>
      </w:r>
      <w:r w:rsidR="0001777F">
        <w:rPr>
          <w:rFonts w:ascii="Times New Roman" w:eastAsia="Times New Roman" w:hAnsi="Times New Roman" w:cs="Times New Roman"/>
          <w:sz w:val="24"/>
          <w:szCs w:val="24"/>
          <w:lang w:bidi="hi-IN"/>
        </w:rPr>
        <w:t xml:space="preserve"> </w:t>
      </w:r>
      <w:r w:rsidRPr="00936B7E">
        <w:rPr>
          <w:rFonts w:ascii="Times New Roman" w:eastAsia="Times New Roman" w:hAnsi="Times New Roman" w:cs="Times New Roman"/>
          <w:sz w:val="24"/>
          <w:szCs w:val="24"/>
          <w:lang w:bidi="hi-IN"/>
        </w:rPr>
        <w:t>Gift-giving during Christmas is shaped by cultural norms and social obligations. Belk (1987) suggests that gifts symbolise care and relationship maintenance. Consumers fear social judgment if gifts are perceived as inadequate.</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Cialdini’s social proof principle explains why consumers rely on others’ behaviour as a guide. Promotions that highlight best-selling items, influencer endorsements, or gift guides reduce uncertainty and increase confidence.</w:t>
      </w:r>
    </w:p>
    <w:p w:rsidR="00936B7E" w:rsidRPr="00936B7E" w:rsidRDefault="00936B7E" w:rsidP="006F4426">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Clarke (2007) also highlights the influence of children’s expectations on parental spending, particularly in toy markets.</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The rise of digital platforms has transformed festive shopping behaviour. Online retailers increasingly use data-driven personalisation to guide consumers through Christmas purchasing.</w:t>
      </w:r>
      <w:r w:rsidR="0001777F">
        <w:rPr>
          <w:rFonts w:ascii="Times New Roman" w:eastAsia="Times New Roman" w:hAnsi="Times New Roman" w:cs="Times New Roman"/>
          <w:sz w:val="24"/>
          <w:szCs w:val="24"/>
          <w:lang w:bidi="hi-IN"/>
        </w:rPr>
        <w:t xml:space="preserve"> </w:t>
      </w:r>
      <w:r w:rsidRPr="00936B7E">
        <w:rPr>
          <w:rFonts w:ascii="Times New Roman" w:eastAsia="Times New Roman" w:hAnsi="Times New Roman" w:cs="Times New Roman"/>
          <w:sz w:val="24"/>
          <w:szCs w:val="24"/>
          <w:lang w:bidi="hi-IN"/>
        </w:rPr>
        <w:t>Smith (2022) argues that personalised recommendations reduce search effort and improve relevance. During Christmas, convenience and efficiency are highly valued, making algorithmic suggestions particularly effective.</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Social media platforms shape gift trends and consumer expectations. Influencer gift guides and product demonstrations provide inspiration and social validation, especially among younger consumers.</w:t>
      </w:r>
      <w:r w:rsidR="0001777F">
        <w:rPr>
          <w:rFonts w:ascii="Times New Roman" w:eastAsia="Times New Roman" w:hAnsi="Times New Roman" w:cs="Times New Roman"/>
          <w:sz w:val="24"/>
          <w:szCs w:val="24"/>
          <w:lang w:bidi="hi-IN"/>
        </w:rPr>
        <w:t xml:space="preserve"> </w:t>
      </w:r>
      <w:r w:rsidRPr="00936B7E">
        <w:rPr>
          <w:rFonts w:ascii="Times New Roman" w:eastAsia="Times New Roman" w:hAnsi="Times New Roman" w:cs="Times New Roman"/>
          <w:sz w:val="24"/>
          <w:szCs w:val="24"/>
          <w:lang w:bidi="hi-IN"/>
        </w:rPr>
        <w:t>Donovan and Rossiter’s (1982) environmental psychology model demonstrates that store atmosphere influences emotional response and purchasing behaviour.</w:t>
      </w:r>
      <w:r w:rsidR="006F4426">
        <w:rPr>
          <w:rFonts w:ascii="Times New Roman" w:eastAsia="Times New Roman" w:hAnsi="Times New Roman" w:cs="Times New Roman"/>
          <w:sz w:val="24"/>
          <w:szCs w:val="24"/>
          <w:lang w:bidi="hi-IN"/>
        </w:rPr>
        <w:t xml:space="preserve"> </w:t>
      </w:r>
      <w:r w:rsidRPr="00936B7E">
        <w:rPr>
          <w:rFonts w:ascii="Times New Roman" w:eastAsia="Times New Roman" w:hAnsi="Times New Roman" w:cs="Times New Roman"/>
          <w:sz w:val="24"/>
          <w:szCs w:val="24"/>
          <w:lang w:bidi="hi-IN"/>
        </w:rPr>
        <w:t>These cues enhance mood and encourage impulse purchases.</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E-commerce platforms replicate festive atmospheres through themed visuals, animations, and curated gift categories, maintaining emotional engagement in digital spaces.</w:t>
      </w:r>
      <w:r>
        <w:rPr>
          <w:rFonts w:ascii="Times New Roman" w:eastAsia="Times New Roman" w:hAnsi="Times New Roman" w:cs="Times New Roman"/>
          <w:sz w:val="24"/>
          <w:szCs w:val="24"/>
          <w:lang w:bidi="hi-IN"/>
        </w:rPr>
        <w:t xml:space="preserve"> </w:t>
      </w:r>
      <w:r w:rsidRPr="00936B7E">
        <w:rPr>
          <w:rFonts w:ascii="Times New Roman" w:eastAsia="Times New Roman" w:hAnsi="Times New Roman" w:cs="Times New Roman"/>
          <w:sz w:val="24"/>
          <w:szCs w:val="24"/>
          <w:lang w:bidi="hi-IN"/>
        </w:rPr>
        <w:t>Recent literature raises concerns about the ethical implications of intense festive marketing. Scholars argue that excessive emotional manipulation, scarcity pressure, and targeted digital advertising may exploit vulnerable consumers. Ethical discussions emphasise the importance of transparency, consumer well-being, and responsible persuasion.</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The literature demonstrates that Christmas promotions influence consumer behaviour through a complex interaction of emotional priming, social norms, financial pressure, cognitive simplification, scarcity effects, and digital personalisation. These mechanisms operate within a culturally meaningful context that amplifies their impact. The next section outlines the research methodology and presents the key findings derived from secondary data analysis.</w:t>
      </w:r>
    </w:p>
    <w:p w:rsidR="008A7338" w:rsidRPr="008A7338" w:rsidRDefault="008A7338" w:rsidP="008A7338">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8A7338" w:rsidRPr="008A7338" w:rsidRDefault="008A7338" w:rsidP="008A733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17052769"/>
      <w:r w:rsidRPr="008A7338">
        <w:rPr>
          <w:rFonts w:ascii="Times New Roman" w:eastAsia="Times New Roman" w:hAnsi="Times New Roman" w:cs="Times New Roman"/>
          <w:b/>
          <w:bCs/>
          <w:kern w:val="36"/>
          <w:sz w:val="48"/>
          <w:szCs w:val="48"/>
          <w:lang w:bidi="hi-IN"/>
        </w:rPr>
        <w:t>3. RESEARCH METHODOLOGY</w:t>
      </w:r>
      <w:bookmarkEnd w:id="3"/>
    </w:p>
    <w:p w:rsidR="008A7338" w:rsidRPr="008A7338" w:rsidRDefault="008A7338" w:rsidP="00172F60">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 xml:space="preserve">This assignment adopts a </w:t>
      </w:r>
      <w:r w:rsidRPr="008A7338">
        <w:rPr>
          <w:rFonts w:ascii="Times New Roman" w:eastAsia="Times New Roman" w:hAnsi="Times New Roman" w:cs="Times New Roman"/>
          <w:b/>
          <w:bCs/>
          <w:sz w:val="24"/>
          <w:szCs w:val="24"/>
          <w:lang w:bidi="hi-IN"/>
        </w:rPr>
        <w:t>qualitative secondary research methodology</w:t>
      </w:r>
      <w:r w:rsidRPr="008A7338">
        <w:rPr>
          <w:rFonts w:ascii="Times New Roman" w:eastAsia="Times New Roman" w:hAnsi="Times New Roman" w:cs="Times New Roman"/>
          <w:sz w:val="24"/>
          <w:szCs w:val="24"/>
          <w:lang w:bidi="hi-IN"/>
        </w:rPr>
        <w:t xml:space="preserve"> to analyse how Christmas promotional strategies influence consumer decision-making and buying behaviour. </w:t>
      </w:r>
      <w:r w:rsidRPr="008A7338">
        <w:rPr>
          <w:rFonts w:ascii="Times New Roman" w:eastAsia="Times New Roman" w:hAnsi="Times New Roman" w:cs="Times New Roman"/>
          <w:sz w:val="24"/>
          <w:szCs w:val="24"/>
          <w:lang w:bidi="hi-IN"/>
        </w:rPr>
        <w:lastRenderedPageBreak/>
        <w:t>Given the emotional, symbolic, and culturally embedded nature of Christmas consumption, a qualitative approach is considered the most appropriate method for achieving depth of understanding. Rather than measuring behaviour numerically, this methodology allows for interpretation of meanings, motivations, and psychological responses associated with festive promotions.</w:t>
      </w:r>
    </w:p>
    <w:p w:rsidR="008A7338" w:rsidRPr="008A7338" w:rsidRDefault="008A7338" w:rsidP="008A7338">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 xml:space="preserve">The research is grounded in an </w:t>
      </w:r>
      <w:r w:rsidRPr="008A7338">
        <w:rPr>
          <w:rFonts w:ascii="Times New Roman" w:eastAsia="Times New Roman" w:hAnsi="Times New Roman" w:cs="Times New Roman"/>
          <w:b/>
          <w:bCs/>
          <w:sz w:val="24"/>
          <w:szCs w:val="24"/>
          <w:lang w:bidi="hi-IN"/>
        </w:rPr>
        <w:t>interpretivist research philosophy</w:t>
      </w:r>
      <w:r w:rsidRPr="008A7338">
        <w:rPr>
          <w:rFonts w:ascii="Times New Roman" w:eastAsia="Times New Roman" w:hAnsi="Times New Roman" w:cs="Times New Roman"/>
          <w:sz w:val="24"/>
          <w:szCs w:val="24"/>
          <w:lang w:bidi="hi-IN"/>
        </w:rPr>
        <w:t>, which assumes that consumer behaviour is socially constructed and influenced by subjective experiences, emotions, and cultural contexts. Christmas shopping behaviour cannot be fully explained through objective measurement alone, as it is shaped by personal memories, family traditions, and social expectations.</w:t>
      </w:r>
    </w:p>
    <w:p w:rsidR="008A7338" w:rsidRPr="008A7338" w:rsidRDefault="008A7338" w:rsidP="00172F60">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 xml:space="preserve">An </w:t>
      </w:r>
      <w:r w:rsidRPr="008A7338">
        <w:rPr>
          <w:rFonts w:ascii="Times New Roman" w:eastAsia="Times New Roman" w:hAnsi="Times New Roman" w:cs="Times New Roman"/>
          <w:b/>
          <w:bCs/>
          <w:sz w:val="24"/>
          <w:szCs w:val="24"/>
          <w:lang w:bidi="hi-IN"/>
        </w:rPr>
        <w:t>exploratory and descriptive research approach</w:t>
      </w:r>
      <w:r w:rsidRPr="008A7338">
        <w:rPr>
          <w:rFonts w:ascii="Times New Roman" w:eastAsia="Times New Roman" w:hAnsi="Times New Roman" w:cs="Times New Roman"/>
          <w:sz w:val="24"/>
          <w:szCs w:val="24"/>
          <w:lang w:bidi="hi-IN"/>
        </w:rPr>
        <w:t xml:space="preserve"> was adopted. Exploratory research is suitable because Christmas promotions involve complex and evolving strategies, particularly in digital and emotional marketing. Descriptive research allows for systematic examination of how specific promotional tools influence consumer behaviour during the festive season.</w:t>
      </w:r>
    </w:p>
    <w:p w:rsidR="008A7338" w:rsidRPr="008A7338" w:rsidRDefault="008A7338" w:rsidP="008A7338">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 xml:space="preserve">The study relies exclusively on </w:t>
      </w:r>
      <w:r w:rsidRPr="008A7338">
        <w:rPr>
          <w:rFonts w:ascii="Times New Roman" w:eastAsia="Times New Roman" w:hAnsi="Times New Roman" w:cs="Times New Roman"/>
          <w:b/>
          <w:bCs/>
          <w:sz w:val="24"/>
          <w:szCs w:val="24"/>
          <w:lang w:bidi="hi-IN"/>
        </w:rPr>
        <w:t>secondary data</w:t>
      </w:r>
      <w:r w:rsidRPr="008A7338">
        <w:rPr>
          <w:rFonts w:ascii="Times New Roman" w:eastAsia="Times New Roman" w:hAnsi="Times New Roman" w:cs="Times New Roman"/>
          <w:sz w:val="24"/>
          <w:szCs w:val="24"/>
          <w:lang w:bidi="hi-IN"/>
        </w:rPr>
        <w:t>, which was selected for relevance, reliability, and academic credibility. Secondary research was chosen due to time constraints, accessibility, and the availability of extensive existing research on festive consumer behaviour.</w:t>
      </w:r>
    </w:p>
    <w:p w:rsidR="008A7338" w:rsidRPr="008A7338" w:rsidRDefault="008A7338" w:rsidP="008A7338">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 xml:space="preserve">Peer-reviewed academic journals formed the core of the data set. Journals such as </w:t>
      </w:r>
      <w:r w:rsidRPr="008A7338">
        <w:rPr>
          <w:rFonts w:ascii="Times New Roman" w:eastAsia="Times New Roman" w:hAnsi="Times New Roman" w:cs="Times New Roman"/>
          <w:i/>
          <w:iCs/>
          <w:sz w:val="24"/>
          <w:szCs w:val="24"/>
          <w:lang w:bidi="hi-IN"/>
        </w:rPr>
        <w:t>Journal of Consumer Research</w:t>
      </w:r>
      <w:r w:rsidRPr="008A7338">
        <w:rPr>
          <w:rFonts w:ascii="Times New Roman" w:eastAsia="Times New Roman" w:hAnsi="Times New Roman" w:cs="Times New Roman"/>
          <w:sz w:val="24"/>
          <w:szCs w:val="24"/>
          <w:lang w:bidi="hi-IN"/>
        </w:rPr>
        <w:t xml:space="preserve">, </w:t>
      </w:r>
      <w:r w:rsidRPr="008A7338">
        <w:rPr>
          <w:rFonts w:ascii="Times New Roman" w:eastAsia="Times New Roman" w:hAnsi="Times New Roman" w:cs="Times New Roman"/>
          <w:i/>
          <w:iCs/>
          <w:sz w:val="24"/>
          <w:szCs w:val="24"/>
          <w:lang w:bidi="hi-IN"/>
        </w:rPr>
        <w:t>Journal of Marketing</w:t>
      </w:r>
      <w:r w:rsidRPr="008A7338">
        <w:rPr>
          <w:rFonts w:ascii="Times New Roman" w:eastAsia="Times New Roman" w:hAnsi="Times New Roman" w:cs="Times New Roman"/>
          <w:sz w:val="24"/>
          <w:szCs w:val="24"/>
          <w:lang w:bidi="hi-IN"/>
        </w:rPr>
        <w:t xml:space="preserve">, </w:t>
      </w:r>
      <w:r w:rsidRPr="008A7338">
        <w:rPr>
          <w:rFonts w:ascii="Times New Roman" w:eastAsia="Times New Roman" w:hAnsi="Times New Roman" w:cs="Times New Roman"/>
          <w:i/>
          <w:iCs/>
          <w:sz w:val="24"/>
          <w:szCs w:val="24"/>
          <w:lang w:bidi="hi-IN"/>
        </w:rPr>
        <w:t>Journal of Retailing</w:t>
      </w:r>
      <w:r w:rsidRPr="008A7338">
        <w:rPr>
          <w:rFonts w:ascii="Times New Roman" w:eastAsia="Times New Roman" w:hAnsi="Times New Roman" w:cs="Times New Roman"/>
          <w:sz w:val="24"/>
          <w:szCs w:val="24"/>
          <w:lang w:bidi="hi-IN"/>
        </w:rPr>
        <w:t xml:space="preserve">, and </w:t>
      </w:r>
      <w:r w:rsidRPr="008A7338">
        <w:rPr>
          <w:rFonts w:ascii="Times New Roman" w:eastAsia="Times New Roman" w:hAnsi="Times New Roman" w:cs="Times New Roman"/>
          <w:i/>
          <w:iCs/>
          <w:sz w:val="24"/>
          <w:szCs w:val="24"/>
          <w:lang w:bidi="hi-IN"/>
        </w:rPr>
        <w:t>Journal of Consumer Psychology</w:t>
      </w:r>
      <w:r w:rsidRPr="008A7338">
        <w:rPr>
          <w:rFonts w:ascii="Times New Roman" w:eastAsia="Times New Roman" w:hAnsi="Times New Roman" w:cs="Times New Roman"/>
          <w:sz w:val="24"/>
          <w:szCs w:val="24"/>
          <w:lang w:bidi="hi-IN"/>
        </w:rPr>
        <w:t xml:space="preserve"> were heavily referenced.</w:t>
      </w:r>
    </w:p>
    <w:p w:rsidR="008A7338" w:rsidRPr="008A7338" w:rsidRDefault="008A7338" w:rsidP="008A7338">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Key marketing and consumer behaviour textbooks were used to support theoretical analysis. These included works by Kotler and Keller (2022), Kotler and Armstrong (2022), Solomon (2020), and Cialdini (2007). These texts helped contextualise festive promotional strategies within established marketing models.</w:t>
      </w:r>
    </w:p>
    <w:p w:rsidR="008A7338" w:rsidRPr="008A7338" w:rsidRDefault="008A7338" w:rsidP="008A7338">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Industry reports provided up-to-date insights into real-world Christmas shopping trends. Reports from organisations such as Deloitte, Nielsen, Statista, Google Consumer Insights, and Shopify were used to identify current consumer behaviour patterns, spending habits, and promotional effectiveness.</w:t>
      </w:r>
    </w:p>
    <w:p w:rsidR="008A7338" w:rsidRPr="008A7338" w:rsidRDefault="008A7338" w:rsidP="00172F60">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To bridge theory and practice, examples were drawn from well-known retailers such as Amazon, John Lewis, Tesco, Marks &amp; Spencer, ASOS, Apple, Boots, and Coca-Cola. These examples helped illustrate how festive promotional strategies are applied in real retail environments.</w:t>
      </w:r>
    </w:p>
    <w:p w:rsidR="008A7338" w:rsidRPr="000A5919" w:rsidRDefault="008A7338" w:rsidP="000A5919">
      <w:pPr>
        <w:spacing w:before="100" w:beforeAutospacing="1" w:after="100" w:afterAutospacing="1" w:line="240" w:lineRule="auto"/>
        <w:rPr>
          <w:rFonts w:ascii="Times New Roman" w:eastAsia="Times New Roman" w:hAnsi="Times New Roman" w:cs="Times New Roman"/>
          <w:b/>
          <w:bCs/>
          <w:sz w:val="36"/>
          <w:szCs w:val="36"/>
          <w:lang w:bidi="hi-IN"/>
        </w:rPr>
      </w:pPr>
      <w:r w:rsidRPr="008A7338">
        <w:rPr>
          <w:rFonts w:ascii="Times New Roman" w:eastAsia="Times New Roman" w:hAnsi="Times New Roman" w:cs="Times New Roman"/>
          <w:sz w:val="24"/>
          <w:szCs w:val="24"/>
          <w:lang w:bidi="hi-IN"/>
        </w:rPr>
        <w:t>Although this study uses secondary data, ethical considerations were still addressed. All sources were accurately referenced to avoid plagiarism, and findings were interpreted objectively. The study also acknowledges ethical concerns raised in existing literature regarding excessive promotional pressure during Christmas, particularly toward financially vulnerable consumers.</w:t>
      </w:r>
      <w:r w:rsidR="00172F60">
        <w:rPr>
          <w:rFonts w:ascii="Times New Roman" w:eastAsia="Times New Roman" w:hAnsi="Times New Roman" w:cs="Times New Roman"/>
          <w:b/>
          <w:bCs/>
          <w:sz w:val="36"/>
          <w:szCs w:val="36"/>
          <w:lang w:bidi="hi-IN"/>
        </w:rPr>
        <w:t xml:space="preserve"> </w:t>
      </w:r>
      <w:r w:rsidRPr="008A7338">
        <w:rPr>
          <w:rFonts w:ascii="Times New Roman" w:eastAsia="Times New Roman" w:hAnsi="Times New Roman" w:cs="Times New Roman"/>
          <w:sz w:val="24"/>
          <w:szCs w:val="24"/>
          <w:lang w:bidi="hi-IN"/>
        </w:rPr>
        <w:t>Despite these limitations, the methodology provides a comprehensive and credible foundation for understanding festive promotional influence.</w:t>
      </w:r>
    </w:p>
    <w:p w:rsidR="008A7338" w:rsidRPr="008A7338" w:rsidRDefault="008A7338" w:rsidP="008A733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 w:name="_Toc217052770"/>
      <w:r w:rsidRPr="008A7338">
        <w:rPr>
          <w:rFonts w:ascii="Times New Roman" w:eastAsia="Times New Roman" w:hAnsi="Times New Roman" w:cs="Times New Roman"/>
          <w:b/>
          <w:bCs/>
          <w:kern w:val="36"/>
          <w:sz w:val="48"/>
          <w:szCs w:val="48"/>
          <w:lang w:bidi="hi-IN"/>
        </w:rPr>
        <w:lastRenderedPageBreak/>
        <w:t>4. FINDINGS</w:t>
      </w:r>
      <w:bookmarkEnd w:id="4"/>
    </w:p>
    <w:p w:rsidR="008A7338" w:rsidRPr="008A7338" w:rsidRDefault="008A7338" w:rsidP="00172F60">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The analysis revealed that Christmas promotions influence consumer decision-making and buying behaviour through multiple interconnected mechanisms. These mechanisms are significantly intensified during the festive season due to emotional sensitivity, social obligation, time pressure, and financial stress.</w:t>
      </w:r>
    </w:p>
    <w:p w:rsidR="008A7338" w:rsidRPr="008A7338" w:rsidRDefault="008A7338" w:rsidP="008A73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7052771"/>
      <w:r w:rsidRPr="008A7338">
        <w:rPr>
          <w:rFonts w:ascii="Times New Roman" w:eastAsia="Times New Roman" w:hAnsi="Times New Roman" w:cs="Times New Roman"/>
          <w:b/>
          <w:bCs/>
          <w:sz w:val="36"/>
          <w:szCs w:val="36"/>
          <w:lang w:bidi="hi-IN"/>
        </w:rPr>
        <w:t>4.1 Emotional Advertising Strongly Influences Purchase Decisions</w:t>
      </w:r>
      <w:bookmarkEnd w:id="5"/>
    </w:p>
    <w:p w:rsidR="008A7338" w:rsidRPr="008A7338" w:rsidRDefault="008A7338" w:rsidP="00172F60">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One of the most prominent findings is the effectiveness of emotional advertising during Christmas. Consumers respond more positively to advertisements that focus on emotional narratives rather than product features.</w:t>
      </w:r>
      <w:r w:rsidR="00172F60">
        <w:rPr>
          <w:rFonts w:ascii="Times New Roman" w:eastAsia="Times New Roman" w:hAnsi="Times New Roman" w:cs="Times New Roman"/>
          <w:sz w:val="24"/>
          <w:szCs w:val="24"/>
          <w:lang w:bidi="hi-IN"/>
        </w:rPr>
        <w:t xml:space="preserve"> </w:t>
      </w:r>
      <w:r w:rsidRPr="008A7338">
        <w:rPr>
          <w:rFonts w:ascii="Times New Roman" w:eastAsia="Times New Roman" w:hAnsi="Times New Roman" w:cs="Times New Roman"/>
          <w:sz w:val="24"/>
          <w:szCs w:val="24"/>
          <w:lang w:bidi="hi-IN"/>
        </w:rPr>
        <w:t>Retailers that invest in emotional Christmas advertising often experience strong engagement even without heavy discounting.</w:t>
      </w:r>
    </w:p>
    <w:p w:rsidR="008A7338" w:rsidRPr="008A7338" w:rsidRDefault="008A7338" w:rsidP="008A73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7052772"/>
      <w:r w:rsidRPr="008A7338">
        <w:rPr>
          <w:rFonts w:ascii="Times New Roman" w:eastAsia="Times New Roman" w:hAnsi="Times New Roman" w:cs="Times New Roman"/>
          <w:b/>
          <w:bCs/>
          <w:sz w:val="36"/>
          <w:szCs w:val="36"/>
          <w:lang w:bidi="hi-IN"/>
        </w:rPr>
        <w:t>4.2 Festive Promotions Increase Impulse Buying</w:t>
      </w:r>
      <w:bookmarkEnd w:id="6"/>
    </w:p>
    <w:p w:rsidR="008A7338" w:rsidRPr="008A7338" w:rsidRDefault="008A7338" w:rsidP="00172F60">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The festive environment encourages impulse buying behaviour, which becomes socially acceptable during Christmas.</w:t>
      </w:r>
      <w:r w:rsidR="00605F85">
        <w:rPr>
          <w:rFonts w:ascii="Times New Roman" w:eastAsia="Times New Roman" w:hAnsi="Times New Roman" w:cs="Times New Roman"/>
          <w:sz w:val="24"/>
          <w:szCs w:val="24"/>
          <w:lang w:bidi="hi-IN"/>
        </w:rPr>
        <w:t xml:space="preserve"> </w:t>
      </w:r>
      <w:r w:rsidRPr="008A7338">
        <w:rPr>
          <w:rFonts w:ascii="Times New Roman" w:eastAsia="Times New Roman" w:hAnsi="Times New Roman" w:cs="Times New Roman"/>
          <w:sz w:val="24"/>
          <w:szCs w:val="24"/>
          <w:lang w:bidi="hi-IN"/>
        </w:rPr>
        <w:t>Impulse purchases are particularly common when emotional appeals are combined with time-limited offers.</w:t>
      </w:r>
    </w:p>
    <w:p w:rsidR="008A7338" w:rsidRPr="008A7338" w:rsidRDefault="008A7338" w:rsidP="008A73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7052773"/>
      <w:r w:rsidRPr="008A7338">
        <w:rPr>
          <w:rFonts w:ascii="Times New Roman" w:eastAsia="Times New Roman" w:hAnsi="Times New Roman" w:cs="Times New Roman"/>
          <w:b/>
          <w:bCs/>
          <w:sz w:val="36"/>
          <w:szCs w:val="36"/>
          <w:lang w:bidi="hi-IN"/>
        </w:rPr>
        <w:t>4.3 Price Promotions Reduce Financial Anxiety</w:t>
      </w:r>
      <w:bookmarkEnd w:id="7"/>
    </w:p>
    <w:p w:rsidR="008A7338" w:rsidRPr="008A7338" w:rsidRDefault="008A7338" w:rsidP="008A7338">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Financial pressure is a major concern during Christmas. Findings show that price promotions play a critical role in reducing consumer stress.</w:t>
      </w:r>
    </w:p>
    <w:p w:rsidR="008A7338" w:rsidRPr="008A7338" w:rsidRDefault="008A7338" w:rsidP="008A733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7052774"/>
      <w:r w:rsidRPr="008A7338">
        <w:rPr>
          <w:rFonts w:ascii="Times New Roman" w:eastAsia="Times New Roman" w:hAnsi="Times New Roman" w:cs="Times New Roman"/>
          <w:b/>
          <w:bCs/>
          <w:sz w:val="27"/>
          <w:szCs w:val="27"/>
          <w:lang w:bidi="hi-IN"/>
        </w:rPr>
        <w:t>Observed Effects</w:t>
      </w:r>
      <w:bookmarkEnd w:id="8"/>
    </w:p>
    <w:p w:rsidR="008A7338" w:rsidRPr="008A7338" w:rsidRDefault="008A7338" w:rsidP="00F47B6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discounts increase perceived affordability</w:t>
      </w:r>
    </w:p>
    <w:p w:rsidR="008A7338" w:rsidRPr="008A7338" w:rsidRDefault="008A7338" w:rsidP="00F47B6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promotions reduce guilt associated with spending</w:t>
      </w:r>
    </w:p>
    <w:p w:rsidR="008A7338" w:rsidRPr="008A7338" w:rsidRDefault="008A7338" w:rsidP="00F47B6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multi-buy offers increase basket size</w:t>
      </w:r>
    </w:p>
    <w:p w:rsidR="008A7338" w:rsidRPr="008A7338" w:rsidRDefault="008A7338" w:rsidP="00F47B6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loyalty rewards encourage repeat purchasing</w:t>
      </w:r>
    </w:p>
    <w:p w:rsidR="008A7338" w:rsidRPr="008A7338" w:rsidRDefault="008A7338" w:rsidP="00172F60">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Consumers often perceive discounts as tools for responsible spending rather than mere incentives.</w:t>
      </w:r>
    </w:p>
    <w:p w:rsidR="008A7338" w:rsidRPr="008A7338" w:rsidRDefault="008A7338" w:rsidP="008A73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7052775"/>
      <w:r w:rsidRPr="008A7338">
        <w:rPr>
          <w:rFonts w:ascii="Times New Roman" w:eastAsia="Times New Roman" w:hAnsi="Times New Roman" w:cs="Times New Roman"/>
          <w:b/>
          <w:bCs/>
          <w:sz w:val="36"/>
          <w:szCs w:val="36"/>
          <w:lang w:bidi="hi-IN"/>
        </w:rPr>
        <w:t>4.4 Bundles and Gift Sets Reduce Decision Fatigue</w:t>
      </w:r>
      <w:bookmarkEnd w:id="9"/>
    </w:p>
    <w:p w:rsidR="008A7338" w:rsidRPr="008A7338" w:rsidRDefault="008A7338" w:rsidP="008A7338">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Bundled products and gift sets were found to significantly simplify decision-making during Christmas.</w:t>
      </w:r>
    </w:p>
    <w:p w:rsidR="008A7338" w:rsidRPr="008A7338" w:rsidRDefault="008A7338" w:rsidP="008A733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7052776"/>
      <w:r w:rsidRPr="008A7338">
        <w:rPr>
          <w:rFonts w:ascii="Times New Roman" w:eastAsia="Times New Roman" w:hAnsi="Times New Roman" w:cs="Times New Roman"/>
          <w:b/>
          <w:bCs/>
          <w:sz w:val="27"/>
          <w:szCs w:val="27"/>
          <w:lang w:bidi="hi-IN"/>
        </w:rPr>
        <w:t>Benefits Identified</w:t>
      </w:r>
      <w:bookmarkEnd w:id="10"/>
    </w:p>
    <w:p w:rsidR="008A7338" w:rsidRPr="008A7338" w:rsidRDefault="008A7338" w:rsidP="00F47B6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lastRenderedPageBreak/>
        <w:t>reduced cognitive effort</w:t>
      </w:r>
    </w:p>
    <w:p w:rsidR="008A7338" w:rsidRPr="008A7338" w:rsidRDefault="008A7338" w:rsidP="00F47B6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increased confidence in gift suitability</w:t>
      </w:r>
    </w:p>
    <w:p w:rsidR="008A7338" w:rsidRPr="008A7338" w:rsidRDefault="008A7338" w:rsidP="00F47B6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improved time efficiency</w:t>
      </w:r>
    </w:p>
    <w:p w:rsidR="008A7338" w:rsidRPr="008A7338" w:rsidRDefault="008A7338" w:rsidP="00F47B6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enhanced perceived value</w:t>
      </w:r>
    </w:p>
    <w:p w:rsidR="008A7338" w:rsidRPr="008A7338" w:rsidRDefault="008A7338" w:rsidP="00172F60">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Consumers often prefer bundles because they reduce the risk of selecting inappropriate gifts.</w:t>
      </w:r>
    </w:p>
    <w:p w:rsidR="008A7338" w:rsidRPr="008A7338" w:rsidRDefault="008A7338" w:rsidP="008A73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7052777"/>
      <w:r w:rsidRPr="008A7338">
        <w:rPr>
          <w:rFonts w:ascii="Times New Roman" w:eastAsia="Times New Roman" w:hAnsi="Times New Roman" w:cs="Times New Roman"/>
          <w:b/>
          <w:bCs/>
          <w:sz w:val="36"/>
          <w:szCs w:val="36"/>
          <w:lang w:bidi="hi-IN"/>
        </w:rPr>
        <w:t>4.5 Scarcity and Urgency Drive Last-Minute Purchases</w:t>
      </w:r>
      <w:bookmarkEnd w:id="11"/>
    </w:p>
    <w:p w:rsidR="008A7338" w:rsidRPr="008A7338" w:rsidRDefault="008A7338" w:rsidP="008A7338">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Scarcity-based promotions were particularly effective as Christmas approached.</w:t>
      </w:r>
    </w:p>
    <w:p w:rsidR="008A7338" w:rsidRPr="008A7338" w:rsidRDefault="008A7338" w:rsidP="008A733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7052778"/>
      <w:r w:rsidRPr="008A7338">
        <w:rPr>
          <w:rFonts w:ascii="Times New Roman" w:eastAsia="Times New Roman" w:hAnsi="Times New Roman" w:cs="Times New Roman"/>
          <w:b/>
          <w:bCs/>
          <w:sz w:val="27"/>
          <w:szCs w:val="27"/>
          <w:lang w:bidi="hi-IN"/>
        </w:rPr>
        <w:t>Effective Tactics</w:t>
      </w:r>
      <w:bookmarkEnd w:id="12"/>
    </w:p>
    <w:p w:rsidR="008A7338" w:rsidRPr="008A7338" w:rsidRDefault="008A7338" w:rsidP="00F47B6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countdown timers</w:t>
      </w:r>
    </w:p>
    <w:p w:rsidR="008A7338" w:rsidRPr="008A7338" w:rsidRDefault="008A7338" w:rsidP="00F47B6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delivery deadline reminders</w:t>
      </w:r>
    </w:p>
    <w:p w:rsidR="008A7338" w:rsidRPr="008A7338" w:rsidRDefault="008A7338" w:rsidP="00F47B6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limited-edition products</w:t>
      </w:r>
    </w:p>
    <w:p w:rsidR="008A7338" w:rsidRPr="008A7338" w:rsidRDefault="008A7338" w:rsidP="00F47B6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low-stock notifications</w:t>
      </w:r>
    </w:p>
    <w:p w:rsidR="008A7338" w:rsidRPr="008A7338" w:rsidRDefault="008A7338" w:rsidP="00172F60">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These tactics accelerate decision-making due to fear of missing out and concern about disappointing others.</w:t>
      </w:r>
    </w:p>
    <w:p w:rsidR="008A7338" w:rsidRPr="008A7338" w:rsidRDefault="008A7338" w:rsidP="008A73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7052779"/>
      <w:r w:rsidRPr="008A7338">
        <w:rPr>
          <w:rFonts w:ascii="Times New Roman" w:eastAsia="Times New Roman" w:hAnsi="Times New Roman" w:cs="Times New Roman"/>
          <w:b/>
          <w:bCs/>
          <w:sz w:val="36"/>
          <w:szCs w:val="36"/>
          <w:lang w:bidi="hi-IN"/>
        </w:rPr>
        <w:t>4.6 Social Norms Shape Gift Selection</w:t>
      </w:r>
      <w:bookmarkEnd w:id="13"/>
    </w:p>
    <w:p w:rsidR="008A7338" w:rsidRPr="008A7338" w:rsidRDefault="008A7338" w:rsidP="008A7338">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Social expectations significantly influence what consumers buy and how much they spend.</w:t>
      </w:r>
    </w:p>
    <w:p w:rsidR="008A7338" w:rsidRPr="008A7338" w:rsidRDefault="008A7338" w:rsidP="008A733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7052780"/>
      <w:r w:rsidRPr="008A7338">
        <w:rPr>
          <w:rFonts w:ascii="Times New Roman" w:eastAsia="Times New Roman" w:hAnsi="Times New Roman" w:cs="Times New Roman"/>
          <w:b/>
          <w:bCs/>
          <w:sz w:val="27"/>
          <w:szCs w:val="27"/>
          <w:lang w:bidi="hi-IN"/>
        </w:rPr>
        <w:t>Key Social Influences</w:t>
      </w:r>
      <w:bookmarkEnd w:id="14"/>
    </w:p>
    <w:p w:rsidR="008A7338" w:rsidRPr="008A7338" w:rsidRDefault="008A7338" w:rsidP="00F47B6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family traditions</w:t>
      </w:r>
    </w:p>
    <w:p w:rsidR="008A7338" w:rsidRPr="008A7338" w:rsidRDefault="008A7338" w:rsidP="00F47B6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workplace gift exchanges</w:t>
      </w:r>
    </w:p>
    <w:p w:rsidR="008A7338" w:rsidRPr="008A7338" w:rsidRDefault="008A7338" w:rsidP="00F47B6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children’s expectations</w:t>
      </w:r>
    </w:p>
    <w:p w:rsidR="008A7338" w:rsidRPr="008A7338" w:rsidRDefault="008A7338" w:rsidP="00F47B6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cultural norms of generosity</w:t>
      </w:r>
    </w:p>
    <w:p w:rsidR="008A7338" w:rsidRPr="008A7338" w:rsidRDefault="008A7338" w:rsidP="00172F60">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Promotions that highlight popularity or social approval reduce uncertainty and increase purchase confidence.</w:t>
      </w:r>
    </w:p>
    <w:p w:rsidR="008A7338" w:rsidRPr="008A7338" w:rsidRDefault="008A7338" w:rsidP="008A73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7052781"/>
      <w:r w:rsidRPr="008A7338">
        <w:rPr>
          <w:rFonts w:ascii="Times New Roman" w:eastAsia="Times New Roman" w:hAnsi="Times New Roman" w:cs="Times New Roman"/>
          <w:b/>
          <w:bCs/>
          <w:sz w:val="36"/>
          <w:szCs w:val="36"/>
          <w:lang w:bidi="hi-IN"/>
        </w:rPr>
        <w:t>4.7 Digital Personalisation Enhances Convenience</w:t>
      </w:r>
      <w:bookmarkEnd w:id="15"/>
    </w:p>
    <w:p w:rsidR="008A7338" w:rsidRPr="008A7338" w:rsidRDefault="008A7338" w:rsidP="008A7338">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Digital platforms play a central role in modern Christmas shopping.</w:t>
      </w:r>
    </w:p>
    <w:p w:rsidR="008A7338" w:rsidRPr="008A7338" w:rsidRDefault="008A7338" w:rsidP="008A733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17052782"/>
      <w:r w:rsidRPr="008A7338">
        <w:rPr>
          <w:rFonts w:ascii="Times New Roman" w:eastAsia="Times New Roman" w:hAnsi="Times New Roman" w:cs="Times New Roman"/>
          <w:b/>
          <w:bCs/>
          <w:sz w:val="27"/>
          <w:szCs w:val="27"/>
          <w:lang w:bidi="hi-IN"/>
        </w:rPr>
        <w:t>Key Findings</w:t>
      </w:r>
      <w:bookmarkEnd w:id="16"/>
    </w:p>
    <w:p w:rsidR="008A7338" w:rsidRPr="008A7338" w:rsidRDefault="008A7338" w:rsidP="00F47B6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personalised recommendations reduce search effort</w:t>
      </w:r>
    </w:p>
    <w:p w:rsidR="008A7338" w:rsidRPr="008A7338" w:rsidRDefault="008A7338" w:rsidP="00F47B6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targeted emails encourage repeat visits</w:t>
      </w:r>
    </w:p>
    <w:p w:rsidR="008A7338" w:rsidRPr="008A7338" w:rsidRDefault="008A7338" w:rsidP="00F47B6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curated gift guides simplify browsing</w:t>
      </w:r>
    </w:p>
    <w:p w:rsidR="008A7338" w:rsidRPr="008A7338" w:rsidRDefault="008A7338" w:rsidP="00F47B6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lastRenderedPageBreak/>
        <w:t>convenience increases purchase likelihood</w:t>
      </w:r>
    </w:p>
    <w:p w:rsidR="008A7338" w:rsidRPr="008A7338" w:rsidRDefault="008A7338" w:rsidP="00172F60">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Consumers value efficiency and guidance during a busy festive period.</w:t>
      </w:r>
    </w:p>
    <w:p w:rsidR="008A7338" w:rsidRPr="008A7338" w:rsidRDefault="008A7338" w:rsidP="008A73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7052783"/>
      <w:r w:rsidRPr="008A7338">
        <w:rPr>
          <w:rFonts w:ascii="Times New Roman" w:eastAsia="Times New Roman" w:hAnsi="Times New Roman" w:cs="Times New Roman"/>
          <w:b/>
          <w:bCs/>
          <w:sz w:val="36"/>
          <w:szCs w:val="36"/>
          <w:lang w:bidi="hi-IN"/>
        </w:rPr>
        <w:t>4.8 Festive Atmospheres Enhance Emotional Engagement</w:t>
      </w:r>
      <w:bookmarkEnd w:id="17"/>
    </w:p>
    <w:p w:rsidR="008A7338" w:rsidRPr="008A7338" w:rsidRDefault="008A7338" w:rsidP="008A7338">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Festive atmospheres were found to amplify the impact of other promotional strategies.</w:t>
      </w:r>
      <w:r>
        <w:rPr>
          <w:rFonts w:ascii="Times New Roman" w:eastAsia="Times New Roman" w:hAnsi="Times New Roman" w:cs="Times New Roman"/>
          <w:sz w:val="24"/>
          <w:szCs w:val="24"/>
          <w:lang w:bidi="hi-IN"/>
        </w:rPr>
        <w:t xml:space="preserve"> </w:t>
      </w:r>
      <w:r w:rsidRPr="008A7338">
        <w:rPr>
          <w:rFonts w:ascii="Times New Roman" w:eastAsia="Times New Roman" w:hAnsi="Times New Roman" w:cs="Times New Roman"/>
          <w:sz w:val="24"/>
          <w:szCs w:val="24"/>
          <w:lang w:bidi="hi-IN"/>
        </w:rPr>
        <w:t>The most significant finding is that Christmas promotions are most effective when used together.</w:t>
      </w:r>
    </w:p>
    <w:p w:rsidR="008A7338" w:rsidRPr="008A7338" w:rsidRDefault="008A7338" w:rsidP="008A7338">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This combination creates a powerful festive consumption environment.</w:t>
      </w:r>
      <w:r>
        <w:rPr>
          <w:rFonts w:ascii="Times New Roman" w:eastAsia="Times New Roman" w:hAnsi="Times New Roman" w:cs="Times New Roman"/>
          <w:sz w:val="24"/>
          <w:szCs w:val="24"/>
          <w:lang w:bidi="hi-IN"/>
        </w:rPr>
        <w:t xml:space="preserve"> </w:t>
      </w:r>
      <w:r w:rsidRPr="008A7338">
        <w:rPr>
          <w:rFonts w:ascii="Times New Roman" w:eastAsia="Times New Roman" w:hAnsi="Times New Roman" w:cs="Times New Roman"/>
          <w:sz w:val="24"/>
          <w:szCs w:val="24"/>
          <w:lang w:bidi="hi-IN"/>
        </w:rPr>
        <w:t>The findings confirm that Christmas promotions influence consumer decision-making through a complex interaction of emotional, psychological, social, and contextual factors. Their effectiveness is magnified by the unique characteristics of the festive season. The next section critically discusses these findings in relation to existing theory and examines their implications for sales management.</w:t>
      </w:r>
    </w:p>
    <w:p w:rsidR="00F1560C" w:rsidRPr="00F1560C" w:rsidRDefault="00F1560C" w:rsidP="00F1560C">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F1560C" w:rsidRPr="00F1560C" w:rsidRDefault="00F1560C" w:rsidP="00F1560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17052784"/>
      <w:r w:rsidRPr="00F1560C">
        <w:rPr>
          <w:rFonts w:ascii="Times New Roman" w:eastAsia="Times New Roman" w:hAnsi="Times New Roman" w:cs="Times New Roman"/>
          <w:b/>
          <w:bCs/>
          <w:kern w:val="36"/>
          <w:sz w:val="48"/>
          <w:szCs w:val="48"/>
          <w:lang w:bidi="hi-IN"/>
        </w:rPr>
        <w:t>5. DISCUSSION</w:t>
      </w:r>
      <w:bookmarkEnd w:id="18"/>
    </w:p>
    <w:p w:rsidR="00F1560C" w:rsidRPr="00F1560C" w:rsidRDefault="00F1560C" w:rsidP="00172F60">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The findings of this assignment demonstrate that Christmas promotional strategies influence consumer decision-making through a rich combination of emotional engagement, financial reasoning, social expectations, and contextual pressures. Unlike non-seasonal retail periods, Christmas consumption occurs within a culturally meaningful framework that intensifies consumers’ responsiveness to marketing stimuli. This discussion critically interprets the findings by linking them to established theories in consumer behaviour and sales management, while also highlighting implications for retailers and sales managers.</w:t>
      </w:r>
    </w:p>
    <w:p w:rsidR="00F1560C" w:rsidRPr="00F1560C" w:rsidRDefault="00F1560C" w:rsidP="00F1560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7052785"/>
      <w:r w:rsidRPr="00F1560C">
        <w:rPr>
          <w:rFonts w:ascii="Times New Roman" w:eastAsia="Times New Roman" w:hAnsi="Times New Roman" w:cs="Times New Roman"/>
          <w:b/>
          <w:bCs/>
          <w:sz w:val="36"/>
          <w:szCs w:val="36"/>
          <w:lang w:bidi="hi-IN"/>
        </w:rPr>
        <w:t>5.1 Emotional Engagement as the Central Mechanism of Festive Influence</w:t>
      </w:r>
      <w:bookmarkEnd w:id="19"/>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A key insight from the findings is that emotional engagement lies at the core of Christmas purchasing behaviour. Emotional advertising is not simply effective because it generates positive feelings, but because it aligns with the emotional mindset consumers already possess during the festive season. Christmas is associated with nostalgia, family bonding, generosity, and reflection, which creates a receptive psychological environment for emotionally charged messages.</w:t>
      </w:r>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The findings strongly support Escalas’ (2004) theory of narrative transportation. When consumers become immersed in a Christmas advertisement’s storyline, they are less likely to evaluate persuasive intent critically and more likely to form emotional connections with the brand. This explains why many successful Christmas campaigns focus on storytelling rather than explicit product promotion. From a sales management perspective, this suggests that emotional resonance can serve as a powerful differentiator in highly competitive festive markets.</w:t>
      </w:r>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lastRenderedPageBreak/>
        <w:t>Moreover, emotional advertising contributes to long-term brand equity. Even when immediate sales effects are difficult to measure, emotionally engaging Christmas campaigns increase brand recall and trust, which influence future purchasing decisions. Sales managers should therefore view emotional storytelling as both a short-term sales driver and a long-term relationship-building strategy.</w:t>
      </w:r>
    </w:p>
    <w:p w:rsidR="00F1560C" w:rsidRPr="00172F60" w:rsidRDefault="00F1560C" w:rsidP="00172F60">
      <w:pPr>
        <w:spacing w:after="0"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b/>
          <w:bCs/>
          <w:sz w:val="36"/>
          <w:szCs w:val="36"/>
          <w:lang w:bidi="hi-IN"/>
        </w:rPr>
        <w:t>5.2 Financial Pressure and the Psychological Role of Price Promotions</w:t>
      </w:r>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The findings highlight that price promotions during Christmas perform a psychological function that extends beyond affordability. Christmas is widely recognised as a period of financial strain, and consumers often experience anxiety and guilt related to spending. Price promotions reduce these negative emotions by allowing consumers to rationalise their purchases as financially responsible decisions.</w:t>
      </w:r>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This supports Grewal and Levy’s (2020) concept of the “smart shopper,” whereby consumers derive satisfaction and self-esteem from securing value. During Christmas, this identity becomes especially important, as consumers must balance generosity with budget constraints. Discounts, multi-buy offers, and loyalty rewards provide emotional reassurance that spending is justified.</w:t>
      </w:r>
    </w:p>
    <w:p w:rsidR="00F1560C" w:rsidRPr="00F1560C" w:rsidRDefault="00F1560C" w:rsidP="00172F60">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From a sales management perspective, this implies that festive pricing strategies should focus on perceived value rather than price reduction alone. Clearly communicated savings, bundle pricing, and reward-based incentives can reinforce positive consumer perceptions and encourage higher spending without damaging brand positioning.</w:t>
      </w:r>
    </w:p>
    <w:p w:rsidR="00F1560C" w:rsidRPr="00F1560C" w:rsidRDefault="00F1560C" w:rsidP="00F1560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7052786"/>
      <w:r w:rsidRPr="00F1560C">
        <w:rPr>
          <w:rFonts w:ascii="Times New Roman" w:eastAsia="Times New Roman" w:hAnsi="Times New Roman" w:cs="Times New Roman"/>
          <w:b/>
          <w:bCs/>
          <w:sz w:val="36"/>
          <w:szCs w:val="36"/>
          <w:lang w:bidi="hi-IN"/>
        </w:rPr>
        <w:t>5.3 Bundling as a Solution to Decision Fatigue</w:t>
      </w:r>
      <w:bookmarkEnd w:id="20"/>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Decision fatigue emerged as a major factor influencing Christmas purchasing behaviour. Consumers are required to make numerous gift-related decisions within a limited timeframe, often while under emotional and financial pressure. As a result, they actively seek simplified purchasing solutions.</w:t>
      </w:r>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Simon’s (1955) theory of bounded rationality provides a strong theoretical explanation for this behaviour. During Christmas, consumers are unlikely to engage in extensive information search or comparison. Instead, they rely on heuristics and ready-made solutions that reduce cognitive effort. Bundles and gift sets fulfil this need by offering pre-curated options that appear thoughtful and socially appropriate.</w:t>
      </w:r>
    </w:p>
    <w:p w:rsidR="00F1560C" w:rsidRPr="00F1560C" w:rsidRDefault="00F1560C" w:rsidP="00172F60">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For sales managers, bundling represents a strategically valuable promotional tool. Bundles increase average transaction value while simultaneously improving the consumer experience by reducing stress and uncertainty. Festive packaging further enhances the symbolic value of bundles, reinforcing their suitability as gifts.</w:t>
      </w:r>
    </w:p>
    <w:p w:rsidR="00F1560C" w:rsidRPr="00F1560C" w:rsidRDefault="00F1560C" w:rsidP="00F1560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7052787"/>
      <w:r w:rsidRPr="00F1560C">
        <w:rPr>
          <w:rFonts w:ascii="Times New Roman" w:eastAsia="Times New Roman" w:hAnsi="Times New Roman" w:cs="Times New Roman"/>
          <w:b/>
          <w:bCs/>
          <w:sz w:val="36"/>
          <w:szCs w:val="36"/>
          <w:lang w:bidi="hi-IN"/>
        </w:rPr>
        <w:lastRenderedPageBreak/>
        <w:t>5.4 Scarcity, Urgency, and the Emotional Consequences of Time Pressure</w:t>
      </w:r>
      <w:bookmarkEnd w:id="21"/>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The discussion of scarcity and urgency reveals that these strategies are particularly powerful during Christmas because of the season’s fixed and emotionally significant deadline. Unlike other promotional periods, Christmas shopping is constrained by non-negotiable dates, such as gift exchanges and family gatherings.</w:t>
      </w:r>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Cialdini’s (2007) scarcity principle helps explain why limited-time offers and low-stock alerts accelerate decision-making. However, the findings suggest that Christmas scarcity is not solely about missing out on deals; it is also about avoiding social and emotional consequences. Consumers fear disappointing loved ones or failing to meet cultural expectations, which intensifies their response to urgency cues.</w:t>
      </w:r>
    </w:p>
    <w:p w:rsidR="00F1560C" w:rsidRPr="00F1560C" w:rsidRDefault="00F1560C" w:rsidP="00172F60">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From a sales management standpoint, this highlights the importance of using scarcity tactics responsibly. While urgency can drive conversions, excessive pressure may increase consumer stress and damage brand trust. Transparent communication around delivery deadlines and stock availability can create urgency without appearing manipulative.</w:t>
      </w:r>
    </w:p>
    <w:p w:rsidR="00F1560C" w:rsidRPr="00F1560C" w:rsidRDefault="00F1560C" w:rsidP="00F1560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7052788"/>
      <w:r w:rsidRPr="00F1560C">
        <w:rPr>
          <w:rFonts w:ascii="Times New Roman" w:eastAsia="Times New Roman" w:hAnsi="Times New Roman" w:cs="Times New Roman"/>
          <w:b/>
          <w:bCs/>
          <w:sz w:val="36"/>
          <w:szCs w:val="36"/>
          <w:lang w:bidi="hi-IN"/>
        </w:rPr>
        <w:t>5.5 Social Norms and the Symbolic Nature of Gift-Giving</w:t>
      </w:r>
      <w:bookmarkEnd w:id="22"/>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The findings confirm that social norms play a fundamental role in shaping Christmas purchasing behaviour. Gift-giving during Christmas is not simply a transactional act; it is a symbolic gesture that communicates care, effort, and relationship value. This aligns with Belk’s (1987) view of consumption as a means of expressing identity and maintaining social bonds.</w:t>
      </w:r>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Consumers often worry about giving inappropriate or inadequate gifts, which increases their reliance on promotional cues that signal social approval. Best-seller labels, influencer endorsements, and gift guides help consumers navigate these social risks by providing reassurance that their choices align with cultural norms.</w:t>
      </w:r>
    </w:p>
    <w:p w:rsidR="00F1560C" w:rsidRPr="00F1560C" w:rsidRDefault="00F1560C" w:rsidP="00172F60">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For sales managers, incorporating social proof into festive promotions can significantly reduce consumer uncertainty. Highlighting popularity, customer reviews, and curated recommendations can increase purchase confidence, particularly for consumers buying gifts outside their area of expertise.</w:t>
      </w:r>
    </w:p>
    <w:p w:rsidR="00F1560C" w:rsidRPr="00F1560C" w:rsidRDefault="00F1560C" w:rsidP="00F1560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7052789"/>
      <w:r w:rsidRPr="00F1560C">
        <w:rPr>
          <w:rFonts w:ascii="Times New Roman" w:eastAsia="Times New Roman" w:hAnsi="Times New Roman" w:cs="Times New Roman"/>
          <w:b/>
          <w:bCs/>
          <w:sz w:val="36"/>
          <w:szCs w:val="36"/>
          <w:lang w:bidi="hi-IN"/>
        </w:rPr>
        <w:t>5.6 Digital Personalisation and Changing Festive Shopping Journeys</w:t>
      </w:r>
      <w:bookmarkEnd w:id="23"/>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The findings indicate that digital personalisation has become a defining feature of modern Christmas shopping. Online platforms increasingly guide consumers through festive purchasing using personalised recommendations, targeted emails, and curated gift categories. These tools address consumers’ desire for convenience and efficiency during a busy period.</w:t>
      </w:r>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lastRenderedPageBreak/>
        <w:t>Smith (2022) suggests that personalisation enhances perceived relevance and reduces search effort, which is especially valuable during Christmas when time and cognitive resources are limited. The discussion also highlights how omnichannel integration allows consumers to move seamlessly between browsing, researching, and purchasing across devices.</w:t>
      </w:r>
    </w:p>
    <w:p w:rsidR="00F1560C" w:rsidRPr="00F1560C" w:rsidRDefault="00F1560C" w:rsidP="00172F60">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However, the increasing use of personalisation raises ethical considerations. Excessive targeting or intrusive data use may undermine trust, particularly during an emotionally sensitive period. Sales managers must balance effectiveness with transparency and respect for consumer privacy.</w:t>
      </w:r>
    </w:p>
    <w:p w:rsidR="00F1560C" w:rsidRPr="00F1560C" w:rsidRDefault="00F1560C" w:rsidP="00F1560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7052790"/>
      <w:r w:rsidRPr="00F1560C">
        <w:rPr>
          <w:rFonts w:ascii="Times New Roman" w:eastAsia="Times New Roman" w:hAnsi="Times New Roman" w:cs="Times New Roman"/>
          <w:b/>
          <w:bCs/>
          <w:sz w:val="36"/>
          <w:szCs w:val="36"/>
          <w:lang w:bidi="hi-IN"/>
        </w:rPr>
        <w:t>5.7 The Amplifying Effect of Festive Atmospheres</w:t>
      </w:r>
      <w:bookmarkEnd w:id="24"/>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Festive atmospheres were found to significantly amplify the effectiveness of other promotional strategies. Consistent with Donovan and Rossiter’s (1982) environmental psychology framework, pleasant retail environments increase positive emotions, browsing time, and likelihood of purchase.</w:t>
      </w:r>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Christmas-specific sensory cues, such as music, lighting, scents, and decorations, create emotional immersion that makes consumers more receptive to promotional messages. Online retailers replicate these effects through festive visuals and themed navigation, maintaining emotional engagement in digital contexts.</w:t>
      </w:r>
    </w:p>
    <w:p w:rsidR="00F1560C" w:rsidRPr="00F1560C" w:rsidRDefault="00F1560C" w:rsidP="00172F60">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From a sales management perspective, atmosphere should be viewed as a strategic element of festive promotion rather than a decorative afterthought. When combined with emotional messaging and value-based promotions, festive atmospheres enhance overall campaign effectiveness.</w:t>
      </w:r>
    </w:p>
    <w:p w:rsidR="00F1560C" w:rsidRPr="00F1560C" w:rsidRDefault="00F1560C" w:rsidP="00F1560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7052791"/>
      <w:r w:rsidRPr="00F1560C">
        <w:rPr>
          <w:rFonts w:ascii="Times New Roman" w:eastAsia="Times New Roman" w:hAnsi="Times New Roman" w:cs="Times New Roman"/>
          <w:b/>
          <w:bCs/>
          <w:sz w:val="36"/>
          <w:szCs w:val="36"/>
          <w:lang w:bidi="hi-IN"/>
        </w:rPr>
        <w:t>5.8 Synergy as the Defining Feature of Christmas Promotions</w:t>
      </w:r>
      <w:bookmarkEnd w:id="25"/>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Perhaps the most important insight from this discussion is the synergistic nature of Christmas promotional strategies. Emotional advertising, price incentives, bundling, scarcity cues, social proof, personalisation, and festive atmospheres do not operate independently. Instead, they reinforce one another within a culturally meaningful context.</w:t>
      </w:r>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This synergy creates a consumption environment in which consumers feel emotionally motivated, financially justified, socially reassured, and cognitively supported. Sales managers who understand this interaction are better equipped to design integrated festive campaigns that maximise impact while maintaining ethical standards.</w:t>
      </w:r>
      <w:r>
        <w:rPr>
          <w:rFonts w:ascii="Times New Roman" w:eastAsia="Times New Roman" w:hAnsi="Times New Roman" w:cs="Times New Roman"/>
          <w:sz w:val="24"/>
          <w:szCs w:val="24"/>
          <w:lang w:bidi="hi-IN"/>
        </w:rPr>
        <w:t xml:space="preserve"> </w:t>
      </w:r>
      <w:r w:rsidRPr="00F1560C">
        <w:rPr>
          <w:rFonts w:ascii="Times New Roman" w:eastAsia="Times New Roman" w:hAnsi="Times New Roman" w:cs="Times New Roman"/>
          <w:sz w:val="24"/>
          <w:szCs w:val="24"/>
          <w:lang w:bidi="hi-IN"/>
        </w:rPr>
        <w:t>Christmas promotions influence consumer decision-making through a complex interplay of emotional, psychological, social, and contextual factors. Their effectiveness lies not in individual tactics but in the way these tactics work together within a festive environment. The final section concludes the assignment and reflects on its overall contribution to sales management understanding.</w:t>
      </w:r>
    </w:p>
    <w:p w:rsidR="008A2378" w:rsidRPr="008A2378" w:rsidRDefault="008A2378" w:rsidP="008A2378">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8A2378" w:rsidRPr="008A2378" w:rsidRDefault="008A2378" w:rsidP="008A237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6" w:name="_Toc217052792"/>
      <w:r w:rsidRPr="008A2378">
        <w:rPr>
          <w:rFonts w:ascii="Times New Roman" w:eastAsia="Times New Roman" w:hAnsi="Times New Roman" w:cs="Times New Roman"/>
          <w:b/>
          <w:bCs/>
          <w:kern w:val="36"/>
          <w:sz w:val="48"/>
          <w:szCs w:val="48"/>
          <w:lang w:bidi="hi-IN"/>
        </w:rPr>
        <w:lastRenderedPageBreak/>
        <w:t>6. CONCLUSION</w:t>
      </w:r>
      <w:bookmarkEnd w:id="26"/>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This assignment set out to analyse how Christmas promotional strategies influence consumer decision-making and buying behaviour. The study confirmed that Christmas represents a distinctive consumption environment shaped by emotional intensity, cultural ritual, financial pressure, social obligation, and heightened promotional exposure. These conditions collectively amplify consumers’ responsiveness to marketing strategies, making festive promotions significantly more influential than those used during non-seasonal periods.</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One of the central conclusions is that </w:t>
      </w:r>
      <w:r w:rsidRPr="008A2378">
        <w:rPr>
          <w:rFonts w:ascii="Times New Roman" w:eastAsia="Times New Roman" w:hAnsi="Times New Roman" w:cs="Times New Roman"/>
          <w:b/>
          <w:bCs/>
          <w:sz w:val="24"/>
          <w:szCs w:val="24"/>
          <w:lang w:bidi="hi-IN"/>
        </w:rPr>
        <w:t>emotional engagement is the dominant driver of festive consumer behaviour</w:t>
      </w:r>
      <w:r w:rsidRPr="008A2378">
        <w:rPr>
          <w:rFonts w:ascii="Times New Roman" w:eastAsia="Times New Roman" w:hAnsi="Times New Roman" w:cs="Times New Roman"/>
          <w:sz w:val="24"/>
          <w:szCs w:val="24"/>
          <w:lang w:bidi="hi-IN"/>
        </w:rPr>
        <w:t>. Emotional advertising that uses storytelling, nostalgia, and themes of family and generosity resonates strongly because it aligns with consumers’ psychological and cultural expectations of Christmas. Rather than focusing solely on product attributes, successful festive campaigns create meaning and emotional connection, which enhances brand recall, trust, and long-term loyalty. For sales managers, this highlights the importance of emotional branding as a strategic investment rather than a purely tactical tool.</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The assignment also concludes that </w:t>
      </w:r>
      <w:r w:rsidRPr="008A2378">
        <w:rPr>
          <w:rFonts w:ascii="Times New Roman" w:eastAsia="Times New Roman" w:hAnsi="Times New Roman" w:cs="Times New Roman"/>
          <w:b/>
          <w:bCs/>
          <w:sz w:val="24"/>
          <w:szCs w:val="24"/>
          <w:lang w:bidi="hi-IN"/>
        </w:rPr>
        <w:t>price promotions serve an important psychological function</w:t>
      </w:r>
      <w:r w:rsidRPr="008A2378">
        <w:rPr>
          <w:rFonts w:ascii="Times New Roman" w:eastAsia="Times New Roman" w:hAnsi="Times New Roman" w:cs="Times New Roman"/>
          <w:sz w:val="24"/>
          <w:szCs w:val="24"/>
          <w:lang w:bidi="hi-IN"/>
        </w:rPr>
        <w:t xml:space="preserve"> during Christmas. While discounts and offers clearly reduce financial burden, they also help consumers justify spending during a period often associated with guilt and anxiety. By enabling consumers to perceive themselves as “smart shoppers,” festive price promotions reduce emotional discomfort and encourage higher spending. This suggests that effective festive pricing strategies should emphasise value and reassurance rather than aggressive price cutting.</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Another key conclusion concerns the role of </w:t>
      </w:r>
      <w:r w:rsidRPr="008A2378">
        <w:rPr>
          <w:rFonts w:ascii="Times New Roman" w:eastAsia="Times New Roman" w:hAnsi="Times New Roman" w:cs="Times New Roman"/>
          <w:b/>
          <w:bCs/>
          <w:sz w:val="24"/>
          <w:szCs w:val="24"/>
          <w:lang w:bidi="hi-IN"/>
        </w:rPr>
        <w:t>bundling strategies in reducing decision fatigue</w:t>
      </w:r>
      <w:r w:rsidRPr="008A2378">
        <w:rPr>
          <w:rFonts w:ascii="Times New Roman" w:eastAsia="Times New Roman" w:hAnsi="Times New Roman" w:cs="Times New Roman"/>
          <w:sz w:val="24"/>
          <w:szCs w:val="24"/>
          <w:lang w:bidi="hi-IN"/>
        </w:rPr>
        <w:t>. Christmas shopping requires consumers to make numerous gifting decisions under time pressure, increasing cognitive overload. Bundles and gift sets provide convenient, socially acceptable solutions that simplify choice and reduce perceived risk. From a sales management perspective, bundling is particularly effective because it enhances consumer satisfaction while increasing average transaction value.</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Scarcity and urgency-based promotions were found to be especially powerful due to the fixed and emotionally significant deadline associated with Christmas. Consumers are motivated not only by fear of missing deals but also by fear of disappointing loved ones or failing to meet social expectations. This dual pressure explains the strong influence of countdown timers, limited-edition products, and delivery cut-off reminders. However, the findings also emphasise the need for ethical restraint, as excessive pressure may negatively impact consumer well-being and brand trust.</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The assignment further concludes that </w:t>
      </w:r>
      <w:r w:rsidRPr="008A2378">
        <w:rPr>
          <w:rFonts w:ascii="Times New Roman" w:eastAsia="Times New Roman" w:hAnsi="Times New Roman" w:cs="Times New Roman"/>
          <w:b/>
          <w:bCs/>
          <w:sz w:val="24"/>
          <w:szCs w:val="24"/>
          <w:lang w:bidi="hi-IN"/>
        </w:rPr>
        <w:t>social norms and cultural expectations play a critical role</w:t>
      </w:r>
      <w:r w:rsidRPr="008A2378">
        <w:rPr>
          <w:rFonts w:ascii="Times New Roman" w:eastAsia="Times New Roman" w:hAnsi="Times New Roman" w:cs="Times New Roman"/>
          <w:sz w:val="24"/>
          <w:szCs w:val="24"/>
          <w:lang w:bidi="hi-IN"/>
        </w:rPr>
        <w:t xml:space="preserve"> in shaping festive purchasing behaviour. Gift-giving during Christmas is a symbolic act that communicates care, effort, and identity. As a result, consumers rely heavily on social proof, popularity cues, and influencer recommendations to reduce uncertainty. Promotions that provide reassurance and social validation help consumers navigate the emotional risk associated with gift selection.</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lastRenderedPageBreak/>
        <w:t>Digital personalisation was identified as a defining feature of modern Christmas shopping. Personalised recommendations, curated gift guides, and targeted promotions enhance convenience and efficiency during a busy period. While these tools improve the shopping experience, they also raise ethical concerns related to privacy and over-targeting, which sales managers must address carefully.</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The most important overall conclusion is that </w:t>
      </w:r>
      <w:r w:rsidRPr="008A2378">
        <w:rPr>
          <w:rFonts w:ascii="Times New Roman" w:eastAsia="Times New Roman" w:hAnsi="Times New Roman" w:cs="Times New Roman"/>
          <w:b/>
          <w:bCs/>
          <w:sz w:val="24"/>
          <w:szCs w:val="24"/>
          <w:lang w:bidi="hi-IN"/>
        </w:rPr>
        <w:t>Christmas promotions are most effective when implemented synergistically</w:t>
      </w:r>
      <w:r w:rsidRPr="008A2378">
        <w:rPr>
          <w:rFonts w:ascii="Times New Roman" w:eastAsia="Times New Roman" w:hAnsi="Times New Roman" w:cs="Times New Roman"/>
          <w:sz w:val="24"/>
          <w:szCs w:val="24"/>
          <w:lang w:bidi="hi-IN"/>
        </w:rPr>
        <w:t>. Emotional storytelling, price incentives, bundling, scarcity cues, social proof, personalisation, and festive atmospheres reinforce one another within a culturally meaningful context. Their combined effect creates a persuasive environment in which consumers feel emotionally motivated, financially justified, socially reassured, and cognitively supported.</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Christmas promotions influence consumer decision-making through a complex interaction of emotional, psychological, social, and contextual factors. For sales managers, understanding this complexity is essential for designing festive campaigns that are not only commercially successful but also ethically responsible and emotionally resonant.</w:t>
      </w:r>
    </w:p>
    <w:p w:rsidR="008A2378" w:rsidRPr="008A2378" w:rsidRDefault="008A2378" w:rsidP="008A2378">
      <w:pPr>
        <w:spacing w:after="0" w:line="240" w:lineRule="auto"/>
        <w:rPr>
          <w:rFonts w:ascii="Times New Roman" w:eastAsia="Times New Roman" w:hAnsi="Times New Roman" w:cs="Times New Roman"/>
          <w:sz w:val="24"/>
          <w:szCs w:val="24"/>
          <w:lang w:bidi="hi-IN"/>
        </w:rPr>
      </w:pPr>
    </w:p>
    <w:p w:rsidR="008A2378" w:rsidRPr="008A2378" w:rsidRDefault="008A2378" w:rsidP="008A237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7" w:name="_Toc217052793"/>
      <w:r>
        <w:rPr>
          <w:rFonts w:ascii="Times New Roman" w:eastAsia="Times New Roman" w:hAnsi="Times New Roman" w:cs="Times New Roman"/>
          <w:b/>
          <w:bCs/>
          <w:kern w:val="36"/>
          <w:sz w:val="48"/>
          <w:szCs w:val="48"/>
          <w:lang w:bidi="hi-IN"/>
        </w:rPr>
        <w:t>REFERENCES</w:t>
      </w:r>
      <w:bookmarkEnd w:id="27"/>
      <w:r>
        <w:rPr>
          <w:rFonts w:ascii="Times New Roman" w:eastAsia="Times New Roman" w:hAnsi="Times New Roman" w:cs="Times New Roman"/>
          <w:b/>
          <w:bCs/>
          <w:kern w:val="36"/>
          <w:sz w:val="48"/>
          <w:szCs w:val="48"/>
          <w:lang w:bidi="hi-IN"/>
        </w:rPr>
        <w:t xml:space="preserve"> </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Belk, R. W. (1987). A child’s Christmas in America: Santa Claus as deity, consumption as religion. </w:t>
      </w:r>
      <w:r w:rsidRPr="008A2378">
        <w:rPr>
          <w:rFonts w:ascii="Times New Roman" w:eastAsia="Times New Roman" w:hAnsi="Times New Roman" w:cs="Times New Roman"/>
          <w:i/>
          <w:iCs/>
          <w:sz w:val="24"/>
          <w:szCs w:val="24"/>
          <w:lang w:bidi="hi-IN"/>
        </w:rPr>
        <w:t>Journal of American Culture, 10</w:t>
      </w:r>
      <w:r w:rsidRPr="008A2378">
        <w:rPr>
          <w:rFonts w:ascii="Times New Roman" w:eastAsia="Times New Roman" w:hAnsi="Times New Roman" w:cs="Times New Roman"/>
          <w:sz w:val="24"/>
          <w:szCs w:val="24"/>
          <w:lang w:bidi="hi-IN"/>
        </w:rPr>
        <w:t>(1), 87–100.</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Belk, R. W., &amp; Coon, G. S. (1993). Gift giving as agapic love: An alternative to the exchange paradigm. </w:t>
      </w:r>
      <w:r w:rsidRPr="008A2378">
        <w:rPr>
          <w:rFonts w:ascii="Times New Roman" w:eastAsia="Times New Roman" w:hAnsi="Times New Roman" w:cs="Times New Roman"/>
          <w:i/>
          <w:iCs/>
          <w:sz w:val="24"/>
          <w:szCs w:val="24"/>
          <w:lang w:bidi="hi-IN"/>
        </w:rPr>
        <w:t>Journal of Consumer Research, 20</w:t>
      </w:r>
      <w:r w:rsidRPr="008A2378">
        <w:rPr>
          <w:rFonts w:ascii="Times New Roman" w:eastAsia="Times New Roman" w:hAnsi="Times New Roman" w:cs="Times New Roman"/>
          <w:sz w:val="24"/>
          <w:szCs w:val="24"/>
          <w:lang w:bidi="hi-IN"/>
        </w:rPr>
        <w:t>(3), 393–417.</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Cialdini, R. B. (2007). </w:t>
      </w:r>
      <w:r w:rsidRPr="008A2378">
        <w:rPr>
          <w:rFonts w:ascii="Times New Roman" w:eastAsia="Times New Roman" w:hAnsi="Times New Roman" w:cs="Times New Roman"/>
          <w:i/>
          <w:iCs/>
          <w:sz w:val="24"/>
          <w:szCs w:val="24"/>
          <w:lang w:bidi="hi-IN"/>
        </w:rPr>
        <w:t>Influence: The psychology of persuasion</w:t>
      </w:r>
      <w:r w:rsidRPr="008A2378">
        <w:rPr>
          <w:rFonts w:ascii="Times New Roman" w:eastAsia="Times New Roman" w:hAnsi="Times New Roman" w:cs="Times New Roman"/>
          <w:sz w:val="24"/>
          <w:szCs w:val="24"/>
          <w:lang w:bidi="hi-IN"/>
        </w:rPr>
        <w:t xml:space="preserve"> (Rev. ed.). HarperCollins.</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Clarke, A. (2007). Consuming children and making mothers: Birthday parties, gifts and the pursuit of normality. </w:t>
      </w:r>
      <w:r w:rsidRPr="008A2378">
        <w:rPr>
          <w:rFonts w:ascii="Times New Roman" w:eastAsia="Times New Roman" w:hAnsi="Times New Roman" w:cs="Times New Roman"/>
          <w:i/>
          <w:iCs/>
          <w:sz w:val="24"/>
          <w:szCs w:val="24"/>
          <w:lang w:bidi="hi-IN"/>
        </w:rPr>
        <w:t>Journal of Consumer Culture, 7</w:t>
      </w:r>
      <w:r w:rsidRPr="008A2378">
        <w:rPr>
          <w:rFonts w:ascii="Times New Roman" w:eastAsia="Times New Roman" w:hAnsi="Times New Roman" w:cs="Times New Roman"/>
          <w:sz w:val="24"/>
          <w:szCs w:val="24"/>
          <w:lang w:bidi="hi-IN"/>
        </w:rPr>
        <w:t>(3), 353–372.</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Deloitte. (2022). </w:t>
      </w:r>
      <w:r w:rsidRPr="008A2378">
        <w:rPr>
          <w:rFonts w:ascii="Times New Roman" w:eastAsia="Times New Roman" w:hAnsi="Times New Roman" w:cs="Times New Roman"/>
          <w:i/>
          <w:iCs/>
          <w:sz w:val="24"/>
          <w:szCs w:val="24"/>
          <w:lang w:bidi="hi-IN"/>
        </w:rPr>
        <w:t>Holiday retail outlook: Christmas consumer trends and insights</w:t>
      </w:r>
      <w:r w:rsidRPr="008A2378">
        <w:rPr>
          <w:rFonts w:ascii="Times New Roman" w:eastAsia="Times New Roman" w:hAnsi="Times New Roman" w:cs="Times New Roman"/>
          <w:sz w:val="24"/>
          <w:szCs w:val="24"/>
          <w:lang w:bidi="hi-IN"/>
        </w:rPr>
        <w:t>. Deloitte Insights.</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Donovan, R. J., &amp; Rossiter, J. R. (1982). Store atmosphere: An environmental psychology approach. </w:t>
      </w:r>
      <w:r w:rsidRPr="008A2378">
        <w:rPr>
          <w:rFonts w:ascii="Times New Roman" w:eastAsia="Times New Roman" w:hAnsi="Times New Roman" w:cs="Times New Roman"/>
          <w:i/>
          <w:iCs/>
          <w:sz w:val="24"/>
          <w:szCs w:val="24"/>
          <w:lang w:bidi="hi-IN"/>
        </w:rPr>
        <w:t>Journal of Retailing, 58</w:t>
      </w:r>
      <w:r w:rsidRPr="008A2378">
        <w:rPr>
          <w:rFonts w:ascii="Times New Roman" w:eastAsia="Times New Roman" w:hAnsi="Times New Roman" w:cs="Times New Roman"/>
          <w:sz w:val="24"/>
          <w:szCs w:val="24"/>
          <w:lang w:bidi="hi-IN"/>
        </w:rPr>
        <w:t>(1), 34–57.</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Escalas, J. E. (2004). Narrative processing: Building consumer connections to brands. </w:t>
      </w:r>
      <w:r w:rsidRPr="008A2378">
        <w:rPr>
          <w:rFonts w:ascii="Times New Roman" w:eastAsia="Times New Roman" w:hAnsi="Times New Roman" w:cs="Times New Roman"/>
          <w:i/>
          <w:iCs/>
          <w:sz w:val="24"/>
          <w:szCs w:val="24"/>
          <w:lang w:bidi="hi-IN"/>
        </w:rPr>
        <w:t>Journal of Consumer Psychology, 14</w:t>
      </w:r>
      <w:r w:rsidRPr="008A2378">
        <w:rPr>
          <w:rFonts w:ascii="Times New Roman" w:eastAsia="Times New Roman" w:hAnsi="Times New Roman" w:cs="Times New Roman"/>
          <w:sz w:val="24"/>
          <w:szCs w:val="24"/>
          <w:lang w:bidi="hi-IN"/>
        </w:rPr>
        <w:t>(1–2), 168–180.</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Forgas, J. P. (1995). Mood and judgment: The affect infusion model. </w:t>
      </w:r>
      <w:r w:rsidRPr="008A2378">
        <w:rPr>
          <w:rFonts w:ascii="Times New Roman" w:eastAsia="Times New Roman" w:hAnsi="Times New Roman" w:cs="Times New Roman"/>
          <w:i/>
          <w:iCs/>
          <w:sz w:val="24"/>
          <w:szCs w:val="24"/>
          <w:lang w:bidi="hi-IN"/>
        </w:rPr>
        <w:t>Psychological Bulletin, 117</w:t>
      </w:r>
      <w:r w:rsidRPr="008A2378">
        <w:rPr>
          <w:rFonts w:ascii="Times New Roman" w:eastAsia="Times New Roman" w:hAnsi="Times New Roman" w:cs="Times New Roman"/>
          <w:sz w:val="24"/>
          <w:szCs w:val="24"/>
          <w:lang w:bidi="hi-IN"/>
        </w:rPr>
        <w:t>(1), 39–66.</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Grewal, D., &amp; Levy, M. (2020). </w:t>
      </w:r>
      <w:r w:rsidRPr="008A2378">
        <w:rPr>
          <w:rFonts w:ascii="Times New Roman" w:eastAsia="Times New Roman" w:hAnsi="Times New Roman" w:cs="Times New Roman"/>
          <w:i/>
          <w:iCs/>
          <w:sz w:val="24"/>
          <w:szCs w:val="24"/>
          <w:lang w:bidi="hi-IN"/>
        </w:rPr>
        <w:t>Retailing management</w:t>
      </w:r>
      <w:r w:rsidRPr="008A2378">
        <w:rPr>
          <w:rFonts w:ascii="Times New Roman" w:eastAsia="Times New Roman" w:hAnsi="Times New Roman" w:cs="Times New Roman"/>
          <w:sz w:val="24"/>
          <w:szCs w:val="24"/>
          <w:lang w:bidi="hi-IN"/>
        </w:rPr>
        <w:t xml:space="preserve"> (10th ed.). McGraw-Hill Education.</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lastRenderedPageBreak/>
        <w:t xml:space="preserve">Holbrook, M. B., &amp; Schindler, R. M. (2003). Nostalgic bonding: Exploring the role of nostalgia in consumer preferences. </w:t>
      </w:r>
      <w:r w:rsidRPr="008A2378">
        <w:rPr>
          <w:rFonts w:ascii="Times New Roman" w:eastAsia="Times New Roman" w:hAnsi="Times New Roman" w:cs="Times New Roman"/>
          <w:i/>
          <w:iCs/>
          <w:sz w:val="24"/>
          <w:szCs w:val="24"/>
          <w:lang w:bidi="hi-IN"/>
        </w:rPr>
        <w:t>Journal of Consumer Behaviour, 3</w:t>
      </w:r>
      <w:r w:rsidRPr="008A2378">
        <w:rPr>
          <w:rFonts w:ascii="Times New Roman" w:eastAsia="Times New Roman" w:hAnsi="Times New Roman" w:cs="Times New Roman"/>
          <w:sz w:val="24"/>
          <w:szCs w:val="24"/>
          <w:lang w:bidi="hi-IN"/>
        </w:rPr>
        <w:t>(2), 107–127.</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Kotler, P., &amp; Armstrong, G. (2022). </w:t>
      </w:r>
      <w:r w:rsidRPr="008A2378">
        <w:rPr>
          <w:rFonts w:ascii="Times New Roman" w:eastAsia="Times New Roman" w:hAnsi="Times New Roman" w:cs="Times New Roman"/>
          <w:i/>
          <w:iCs/>
          <w:sz w:val="24"/>
          <w:szCs w:val="24"/>
          <w:lang w:bidi="hi-IN"/>
        </w:rPr>
        <w:t>Principles of marketing</w:t>
      </w:r>
      <w:r w:rsidRPr="008A2378">
        <w:rPr>
          <w:rFonts w:ascii="Times New Roman" w:eastAsia="Times New Roman" w:hAnsi="Times New Roman" w:cs="Times New Roman"/>
          <w:sz w:val="24"/>
          <w:szCs w:val="24"/>
          <w:lang w:bidi="hi-IN"/>
        </w:rPr>
        <w:t xml:space="preserve"> (19th ed.). Pearson Education.</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Kotler, P., &amp; Keller, K. L. (2022). </w:t>
      </w:r>
      <w:r w:rsidRPr="008A2378">
        <w:rPr>
          <w:rFonts w:ascii="Times New Roman" w:eastAsia="Times New Roman" w:hAnsi="Times New Roman" w:cs="Times New Roman"/>
          <w:i/>
          <w:iCs/>
          <w:sz w:val="24"/>
          <w:szCs w:val="24"/>
          <w:lang w:bidi="hi-IN"/>
        </w:rPr>
        <w:t>Marketing management</w:t>
      </w:r>
      <w:r w:rsidRPr="008A2378">
        <w:rPr>
          <w:rFonts w:ascii="Times New Roman" w:eastAsia="Times New Roman" w:hAnsi="Times New Roman" w:cs="Times New Roman"/>
          <w:sz w:val="24"/>
          <w:szCs w:val="24"/>
          <w:lang w:bidi="hi-IN"/>
        </w:rPr>
        <w:t xml:space="preserve"> (16th ed.). Pearson Education.</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Krishna, A. (2012). An integrative review of sensory marketing. </w:t>
      </w:r>
      <w:r w:rsidRPr="008A2378">
        <w:rPr>
          <w:rFonts w:ascii="Times New Roman" w:eastAsia="Times New Roman" w:hAnsi="Times New Roman" w:cs="Times New Roman"/>
          <w:i/>
          <w:iCs/>
          <w:sz w:val="24"/>
          <w:szCs w:val="24"/>
          <w:lang w:bidi="hi-IN"/>
        </w:rPr>
        <w:t>Journal of Consumer Psychology, 22</w:t>
      </w:r>
      <w:r w:rsidRPr="008A2378">
        <w:rPr>
          <w:rFonts w:ascii="Times New Roman" w:eastAsia="Times New Roman" w:hAnsi="Times New Roman" w:cs="Times New Roman"/>
          <w:sz w:val="24"/>
          <w:szCs w:val="24"/>
          <w:lang w:bidi="hi-IN"/>
        </w:rPr>
        <w:t>(3), 332–351.</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Mauss, M. (1925). </w:t>
      </w:r>
      <w:r w:rsidRPr="008A2378">
        <w:rPr>
          <w:rFonts w:ascii="Times New Roman" w:eastAsia="Times New Roman" w:hAnsi="Times New Roman" w:cs="Times New Roman"/>
          <w:i/>
          <w:iCs/>
          <w:sz w:val="24"/>
          <w:szCs w:val="24"/>
          <w:lang w:bidi="hi-IN"/>
        </w:rPr>
        <w:t>The gift: Forms and functions of exchange in archaic societies</w:t>
      </w:r>
      <w:r w:rsidRPr="008A2378">
        <w:rPr>
          <w:rFonts w:ascii="Times New Roman" w:eastAsia="Times New Roman" w:hAnsi="Times New Roman" w:cs="Times New Roman"/>
          <w:sz w:val="24"/>
          <w:szCs w:val="24"/>
          <w:lang w:bidi="hi-IN"/>
        </w:rPr>
        <w:t>. Cohen &amp; West.</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Nielsen. (2021). </w:t>
      </w:r>
      <w:r w:rsidRPr="008A2378">
        <w:rPr>
          <w:rFonts w:ascii="Times New Roman" w:eastAsia="Times New Roman" w:hAnsi="Times New Roman" w:cs="Times New Roman"/>
          <w:i/>
          <w:iCs/>
          <w:sz w:val="24"/>
          <w:szCs w:val="24"/>
          <w:lang w:bidi="hi-IN"/>
        </w:rPr>
        <w:t>Global Christmas shopping behaviour report</w:t>
      </w:r>
      <w:r w:rsidRPr="008A2378">
        <w:rPr>
          <w:rFonts w:ascii="Times New Roman" w:eastAsia="Times New Roman" w:hAnsi="Times New Roman" w:cs="Times New Roman"/>
          <w:sz w:val="24"/>
          <w:szCs w:val="24"/>
          <w:lang w:bidi="hi-IN"/>
        </w:rPr>
        <w:t>. Nielsen Consumer Research.</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Przybylski, A. K., Murayama, K., DeHaan, C. R., &amp; Gladwell, V. (2013). Motivational and emotional correlates of fear of missing out. </w:t>
      </w:r>
      <w:r w:rsidRPr="008A2378">
        <w:rPr>
          <w:rFonts w:ascii="Times New Roman" w:eastAsia="Times New Roman" w:hAnsi="Times New Roman" w:cs="Times New Roman"/>
          <w:i/>
          <w:iCs/>
          <w:sz w:val="24"/>
          <w:szCs w:val="24"/>
          <w:lang w:bidi="hi-IN"/>
        </w:rPr>
        <w:t>Computers in Human Behavior, 29</w:t>
      </w:r>
      <w:r w:rsidRPr="008A2378">
        <w:rPr>
          <w:rFonts w:ascii="Times New Roman" w:eastAsia="Times New Roman" w:hAnsi="Times New Roman" w:cs="Times New Roman"/>
          <w:sz w:val="24"/>
          <w:szCs w:val="24"/>
          <w:lang w:bidi="hi-IN"/>
        </w:rPr>
        <w:t>(4), 1841–1848.</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Sherry, J. F. (1983). Gift giving in anthropological perspective. </w:t>
      </w:r>
      <w:r w:rsidRPr="008A2378">
        <w:rPr>
          <w:rFonts w:ascii="Times New Roman" w:eastAsia="Times New Roman" w:hAnsi="Times New Roman" w:cs="Times New Roman"/>
          <w:i/>
          <w:iCs/>
          <w:sz w:val="24"/>
          <w:szCs w:val="24"/>
          <w:lang w:bidi="hi-IN"/>
        </w:rPr>
        <w:t>Journal of Consumer Research, 10</w:t>
      </w:r>
      <w:r w:rsidRPr="008A2378">
        <w:rPr>
          <w:rFonts w:ascii="Times New Roman" w:eastAsia="Times New Roman" w:hAnsi="Times New Roman" w:cs="Times New Roman"/>
          <w:sz w:val="24"/>
          <w:szCs w:val="24"/>
          <w:lang w:bidi="hi-IN"/>
        </w:rPr>
        <w:t>(2), 157–168.</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Shopify. (2022). </w:t>
      </w:r>
      <w:r w:rsidRPr="008A2378">
        <w:rPr>
          <w:rFonts w:ascii="Times New Roman" w:eastAsia="Times New Roman" w:hAnsi="Times New Roman" w:cs="Times New Roman"/>
          <w:i/>
          <w:iCs/>
          <w:sz w:val="24"/>
          <w:szCs w:val="24"/>
          <w:lang w:bidi="hi-IN"/>
        </w:rPr>
        <w:t>Holiday commerce report: Christmas consumer insights</w:t>
      </w:r>
      <w:r w:rsidRPr="008A2378">
        <w:rPr>
          <w:rFonts w:ascii="Times New Roman" w:eastAsia="Times New Roman" w:hAnsi="Times New Roman" w:cs="Times New Roman"/>
          <w:sz w:val="24"/>
          <w:szCs w:val="24"/>
          <w:lang w:bidi="hi-IN"/>
        </w:rPr>
        <w:t>. Shopify Research.</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Simon, H. A. (1955). A behavioral model of rational choice. </w:t>
      </w:r>
      <w:r w:rsidRPr="008A2378">
        <w:rPr>
          <w:rFonts w:ascii="Times New Roman" w:eastAsia="Times New Roman" w:hAnsi="Times New Roman" w:cs="Times New Roman"/>
          <w:i/>
          <w:iCs/>
          <w:sz w:val="24"/>
          <w:szCs w:val="24"/>
          <w:lang w:bidi="hi-IN"/>
        </w:rPr>
        <w:t>Quarterly Journal of Economics, 69</w:t>
      </w:r>
      <w:r w:rsidRPr="008A2378">
        <w:rPr>
          <w:rFonts w:ascii="Times New Roman" w:eastAsia="Times New Roman" w:hAnsi="Times New Roman" w:cs="Times New Roman"/>
          <w:sz w:val="24"/>
          <w:szCs w:val="24"/>
          <w:lang w:bidi="hi-IN"/>
        </w:rPr>
        <w:t>(1), 99–118.</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Smith, A. (2022). Personalisation and consumer engagement in digital retailing. </w:t>
      </w:r>
      <w:r w:rsidRPr="008A2378">
        <w:rPr>
          <w:rFonts w:ascii="Times New Roman" w:eastAsia="Times New Roman" w:hAnsi="Times New Roman" w:cs="Times New Roman"/>
          <w:i/>
          <w:iCs/>
          <w:sz w:val="24"/>
          <w:szCs w:val="24"/>
          <w:lang w:bidi="hi-IN"/>
        </w:rPr>
        <w:t>Journal of Interactive Marketing, 18</w:t>
      </w:r>
      <w:r w:rsidRPr="008A2378">
        <w:rPr>
          <w:rFonts w:ascii="Times New Roman" w:eastAsia="Times New Roman" w:hAnsi="Times New Roman" w:cs="Times New Roman"/>
          <w:sz w:val="24"/>
          <w:szCs w:val="24"/>
          <w:lang w:bidi="hi-IN"/>
        </w:rPr>
        <w:t>(1), 55–72.</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Solomon, M. R. (2020). </w:t>
      </w:r>
      <w:r w:rsidRPr="008A2378">
        <w:rPr>
          <w:rFonts w:ascii="Times New Roman" w:eastAsia="Times New Roman" w:hAnsi="Times New Roman" w:cs="Times New Roman"/>
          <w:i/>
          <w:iCs/>
          <w:sz w:val="24"/>
          <w:szCs w:val="24"/>
          <w:lang w:bidi="hi-IN"/>
        </w:rPr>
        <w:t>Consumer behavior: Buying, having, and being</w:t>
      </w:r>
      <w:r w:rsidRPr="008A2378">
        <w:rPr>
          <w:rFonts w:ascii="Times New Roman" w:eastAsia="Times New Roman" w:hAnsi="Times New Roman" w:cs="Times New Roman"/>
          <w:sz w:val="24"/>
          <w:szCs w:val="24"/>
          <w:lang w:bidi="hi-IN"/>
        </w:rPr>
        <w:t xml:space="preserve"> (13th ed.). Pearson Education.</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Statista. (2023). </w:t>
      </w:r>
      <w:r w:rsidRPr="008A2378">
        <w:rPr>
          <w:rFonts w:ascii="Times New Roman" w:eastAsia="Times New Roman" w:hAnsi="Times New Roman" w:cs="Times New Roman"/>
          <w:i/>
          <w:iCs/>
          <w:sz w:val="24"/>
          <w:szCs w:val="24"/>
          <w:lang w:bidi="hi-IN"/>
        </w:rPr>
        <w:t>Global Christmas retail spending statistics</w:t>
      </w:r>
      <w:r w:rsidRPr="008A2378">
        <w:rPr>
          <w:rFonts w:ascii="Times New Roman" w:eastAsia="Times New Roman" w:hAnsi="Times New Roman" w:cs="Times New Roman"/>
          <w:sz w:val="24"/>
          <w:szCs w:val="24"/>
          <w:lang w:bidi="hi-IN"/>
        </w:rPr>
        <w:t>. Statista Research Department.</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Stremersch, S., &amp; Tellis, G. J. (2002). Strategic bundling of products and prices. </w:t>
      </w:r>
      <w:r w:rsidRPr="008A2378">
        <w:rPr>
          <w:rFonts w:ascii="Times New Roman" w:eastAsia="Times New Roman" w:hAnsi="Times New Roman" w:cs="Times New Roman"/>
          <w:i/>
          <w:iCs/>
          <w:sz w:val="24"/>
          <w:szCs w:val="24"/>
          <w:lang w:bidi="hi-IN"/>
        </w:rPr>
        <w:t>Journal of Marketing, 66</w:t>
      </w:r>
      <w:r w:rsidRPr="008A2378">
        <w:rPr>
          <w:rFonts w:ascii="Times New Roman" w:eastAsia="Times New Roman" w:hAnsi="Times New Roman" w:cs="Times New Roman"/>
          <w:sz w:val="24"/>
          <w:szCs w:val="24"/>
          <w:lang w:bidi="hi-IN"/>
        </w:rPr>
        <w:t>(1), 55–72.</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Underwood, R. L. (2003). The communicative power of product packaging. </w:t>
      </w:r>
      <w:r w:rsidRPr="008A2378">
        <w:rPr>
          <w:rFonts w:ascii="Times New Roman" w:eastAsia="Times New Roman" w:hAnsi="Times New Roman" w:cs="Times New Roman"/>
          <w:i/>
          <w:iCs/>
          <w:sz w:val="24"/>
          <w:szCs w:val="24"/>
          <w:lang w:bidi="hi-IN"/>
        </w:rPr>
        <w:t>Journal of Business Research, 56</w:t>
      </w:r>
      <w:r w:rsidRPr="008A2378">
        <w:rPr>
          <w:rFonts w:ascii="Times New Roman" w:eastAsia="Times New Roman" w:hAnsi="Times New Roman" w:cs="Times New Roman"/>
          <w:sz w:val="24"/>
          <w:szCs w:val="24"/>
          <w:lang w:bidi="hi-IN"/>
        </w:rPr>
        <w:t>(4), 363–372.</w:t>
      </w:r>
    </w:p>
    <w:p w:rsidR="0001782D" w:rsidRDefault="0001782D"/>
    <w:sectPr w:rsidR="0001782D" w:rsidSect="0086114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425E" w:rsidRDefault="0036425E" w:rsidP="0086114F">
      <w:pPr>
        <w:spacing w:after="0" w:line="240" w:lineRule="auto"/>
      </w:pPr>
      <w:r>
        <w:separator/>
      </w:r>
    </w:p>
  </w:endnote>
  <w:endnote w:type="continuationSeparator" w:id="1">
    <w:p w:rsidR="0036425E" w:rsidRDefault="0036425E" w:rsidP="008611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929157"/>
      <w:docPartObj>
        <w:docPartGallery w:val="Page Numbers (Bottom of Page)"/>
        <w:docPartUnique/>
      </w:docPartObj>
    </w:sdtPr>
    <w:sdtContent>
      <w:p w:rsidR="0086114F" w:rsidRDefault="0066680A">
        <w:pPr>
          <w:pStyle w:val="Footer"/>
          <w:jc w:val="center"/>
        </w:pPr>
        <w:fldSimple w:instr=" PAGE   \* MERGEFORMAT ">
          <w:r w:rsidR="00184A44">
            <w:rPr>
              <w:noProof/>
            </w:rPr>
            <w:t>2</w:t>
          </w:r>
        </w:fldSimple>
      </w:p>
    </w:sdtContent>
  </w:sdt>
  <w:p w:rsidR="0086114F" w:rsidRDefault="0086114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425E" w:rsidRDefault="0036425E" w:rsidP="0086114F">
      <w:pPr>
        <w:spacing w:after="0" w:line="240" w:lineRule="auto"/>
      </w:pPr>
      <w:r>
        <w:separator/>
      </w:r>
    </w:p>
  </w:footnote>
  <w:footnote w:type="continuationSeparator" w:id="1">
    <w:p w:rsidR="0036425E" w:rsidRDefault="0036425E" w:rsidP="0086114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01F15"/>
    <w:multiLevelType w:val="multilevel"/>
    <w:tmpl w:val="6080A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72A7B68"/>
    <w:multiLevelType w:val="multilevel"/>
    <w:tmpl w:val="1C100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7F73603"/>
    <w:multiLevelType w:val="multilevel"/>
    <w:tmpl w:val="B6D6C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AD54387"/>
    <w:multiLevelType w:val="multilevel"/>
    <w:tmpl w:val="9B42D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1B66CD2"/>
    <w:multiLevelType w:val="multilevel"/>
    <w:tmpl w:val="FBE88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CA61D33"/>
    <w:multiLevelType w:val="multilevel"/>
    <w:tmpl w:val="A3544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0654CD1"/>
    <w:multiLevelType w:val="multilevel"/>
    <w:tmpl w:val="6C1CD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12F227A"/>
    <w:multiLevelType w:val="multilevel"/>
    <w:tmpl w:val="CA5E3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1E849B0"/>
    <w:multiLevelType w:val="multilevel"/>
    <w:tmpl w:val="4CEEC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31727AA"/>
    <w:multiLevelType w:val="multilevel"/>
    <w:tmpl w:val="D36A2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3A45F3F"/>
    <w:multiLevelType w:val="multilevel"/>
    <w:tmpl w:val="725CD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4BB17B9"/>
    <w:multiLevelType w:val="multilevel"/>
    <w:tmpl w:val="8716B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8486073"/>
    <w:multiLevelType w:val="multilevel"/>
    <w:tmpl w:val="F0883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B974856"/>
    <w:multiLevelType w:val="multilevel"/>
    <w:tmpl w:val="B624F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CB043C9"/>
    <w:multiLevelType w:val="multilevel"/>
    <w:tmpl w:val="84B21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8"/>
  </w:num>
  <w:num w:numId="3">
    <w:abstractNumId w:val="10"/>
  </w:num>
  <w:num w:numId="4">
    <w:abstractNumId w:val="4"/>
  </w:num>
  <w:num w:numId="5">
    <w:abstractNumId w:val="6"/>
  </w:num>
  <w:num w:numId="6">
    <w:abstractNumId w:val="9"/>
  </w:num>
  <w:num w:numId="7">
    <w:abstractNumId w:val="13"/>
  </w:num>
  <w:num w:numId="8">
    <w:abstractNumId w:val="5"/>
  </w:num>
  <w:num w:numId="9">
    <w:abstractNumId w:val="0"/>
  </w:num>
  <w:num w:numId="10">
    <w:abstractNumId w:val="14"/>
  </w:num>
  <w:num w:numId="11">
    <w:abstractNumId w:val="2"/>
  </w:num>
  <w:num w:numId="12">
    <w:abstractNumId w:val="11"/>
  </w:num>
  <w:num w:numId="13">
    <w:abstractNumId w:val="1"/>
  </w:num>
  <w:num w:numId="14">
    <w:abstractNumId w:val="7"/>
  </w:num>
  <w:num w:numId="15">
    <w:abstractNumId w:val="3"/>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1097A"/>
    <w:rsid w:val="0001777F"/>
    <w:rsid w:val="0001782D"/>
    <w:rsid w:val="000847F1"/>
    <w:rsid w:val="000A5919"/>
    <w:rsid w:val="000C0630"/>
    <w:rsid w:val="00172F60"/>
    <w:rsid w:val="00184A44"/>
    <w:rsid w:val="002222D2"/>
    <w:rsid w:val="002415F9"/>
    <w:rsid w:val="0024261E"/>
    <w:rsid w:val="00296D88"/>
    <w:rsid w:val="0036425E"/>
    <w:rsid w:val="0039092C"/>
    <w:rsid w:val="003C3E28"/>
    <w:rsid w:val="004814AC"/>
    <w:rsid w:val="004E677D"/>
    <w:rsid w:val="00517435"/>
    <w:rsid w:val="00544715"/>
    <w:rsid w:val="00605F85"/>
    <w:rsid w:val="006170C1"/>
    <w:rsid w:val="006405BE"/>
    <w:rsid w:val="0066680A"/>
    <w:rsid w:val="006F4426"/>
    <w:rsid w:val="00774644"/>
    <w:rsid w:val="00777758"/>
    <w:rsid w:val="008269DB"/>
    <w:rsid w:val="00860711"/>
    <w:rsid w:val="0086114F"/>
    <w:rsid w:val="008A2378"/>
    <w:rsid w:val="008A7338"/>
    <w:rsid w:val="008C60D2"/>
    <w:rsid w:val="008D52A7"/>
    <w:rsid w:val="00927BD6"/>
    <w:rsid w:val="00936B7E"/>
    <w:rsid w:val="009E00EE"/>
    <w:rsid w:val="00A97AF1"/>
    <w:rsid w:val="00B978A4"/>
    <w:rsid w:val="00C07142"/>
    <w:rsid w:val="00CD6B87"/>
    <w:rsid w:val="00D12D0E"/>
    <w:rsid w:val="00E40F21"/>
    <w:rsid w:val="00E46F99"/>
    <w:rsid w:val="00E504B2"/>
    <w:rsid w:val="00E7642A"/>
    <w:rsid w:val="00EF0BD9"/>
    <w:rsid w:val="00F1560C"/>
    <w:rsid w:val="00F41090"/>
    <w:rsid w:val="00F47B66"/>
    <w:rsid w:val="00F53663"/>
    <w:rsid w:val="00FF3AFD"/>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FF3AFD"/>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FF3AFD"/>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FF3AFD"/>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3AFD"/>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FF3AFD"/>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FF3AFD"/>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FF3AFD"/>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FF3AFD"/>
    <w:rPr>
      <w:b/>
      <w:bCs/>
    </w:rPr>
  </w:style>
  <w:style w:type="character" w:styleId="Emphasis">
    <w:name w:val="Emphasis"/>
    <w:basedOn w:val="DefaultParagraphFont"/>
    <w:uiPriority w:val="20"/>
    <w:qFormat/>
    <w:rsid w:val="00FF3AFD"/>
    <w:rPr>
      <w:i/>
      <w:iCs/>
    </w:rPr>
  </w:style>
  <w:style w:type="paragraph" w:styleId="BalloonText">
    <w:name w:val="Balloon Text"/>
    <w:basedOn w:val="Normal"/>
    <w:link w:val="BalloonTextChar"/>
    <w:uiPriority w:val="99"/>
    <w:semiHidden/>
    <w:unhideWhenUsed/>
    <w:rsid w:val="00EF0B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0BD9"/>
    <w:rPr>
      <w:rFonts w:ascii="Tahoma" w:hAnsi="Tahoma" w:cs="Tahoma"/>
      <w:sz w:val="16"/>
      <w:szCs w:val="16"/>
    </w:rPr>
  </w:style>
  <w:style w:type="paragraph" w:styleId="Header">
    <w:name w:val="header"/>
    <w:basedOn w:val="Normal"/>
    <w:link w:val="HeaderChar"/>
    <w:uiPriority w:val="99"/>
    <w:semiHidden/>
    <w:unhideWhenUsed/>
    <w:rsid w:val="0086114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6114F"/>
  </w:style>
  <w:style w:type="paragraph" w:styleId="Footer">
    <w:name w:val="footer"/>
    <w:basedOn w:val="Normal"/>
    <w:link w:val="FooterChar"/>
    <w:uiPriority w:val="99"/>
    <w:unhideWhenUsed/>
    <w:rsid w:val="008611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114F"/>
  </w:style>
  <w:style w:type="paragraph" w:styleId="TOCHeading">
    <w:name w:val="TOC Heading"/>
    <w:basedOn w:val="Heading1"/>
    <w:next w:val="Normal"/>
    <w:uiPriority w:val="39"/>
    <w:semiHidden/>
    <w:unhideWhenUsed/>
    <w:qFormat/>
    <w:rsid w:val="002415F9"/>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2">
    <w:name w:val="toc 2"/>
    <w:basedOn w:val="Normal"/>
    <w:next w:val="Normal"/>
    <w:autoRedefine/>
    <w:uiPriority w:val="39"/>
    <w:unhideWhenUsed/>
    <w:rsid w:val="002415F9"/>
    <w:pPr>
      <w:spacing w:after="100"/>
      <w:ind w:left="220"/>
    </w:pPr>
  </w:style>
  <w:style w:type="paragraph" w:styleId="TOC3">
    <w:name w:val="toc 3"/>
    <w:basedOn w:val="Normal"/>
    <w:next w:val="Normal"/>
    <w:autoRedefine/>
    <w:uiPriority w:val="39"/>
    <w:unhideWhenUsed/>
    <w:rsid w:val="002415F9"/>
    <w:pPr>
      <w:spacing w:after="100"/>
      <w:ind w:left="440"/>
    </w:pPr>
  </w:style>
  <w:style w:type="character" w:styleId="Hyperlink">
    <w:name w:val="Hyperlink"/>
    <w:basedOn w:val="DefaultParagraphFont"/>
    <w:uiPriority w:val="99"/>
    <w:unhideWhenUsed/>
    <w:rsid w:val="002415F9"/>
    <w:rPr>
      <w:color w:val="0000FF" w:themeColor="hyperlink"/>
      <w:u w:val="single"/>
    </w:rPr>
  </w:style>
  <w:style w:type="paragraph" w:styleId="TOC1">
    <w:name w:val="toc 1"/>
    <w:basedOn w:val="Normal"/>
    <w:next w:val="Normal"/>
    <w:autoRedefine/>
    <w:uiPriority w:val="39"/>
    <w:unhideWhenUsed/>
    <w:rsid w:val="00C07142"/>
    <w:pPr>
      <w:spacing w:after="100"/>
    </w:pPr>
  </w:style>
</w:styles>
</file>

<file path=word/webSettings.xml><?xml version="1.0" encoding="utf-8"?>
<w:webSettings xmlns:r="http://schemas.openxmlformats.org/officeDocument/2006/relationships" xmlns:w="http://schemas.openxmlformats.org/wordprocessingml/2006/main">
  <w:divs>
    <w:div w:id="25103676">
      <w:bodyDiv w:val="1"/>
      <w:marLeft w:val="0"/>
      <w:marRight w:val="0"/>
      <w:marTop w:val="0"/>
      <w:marBottom w:val="0"/>
      <w:divBdr>
        <w:top w:val="none" w:sz="0" w:space="0" w:color="auto"/>
        <w:left w:val="none" w:sz="0" w:space="0" w:color="auto"/>
        <w:bottom w:val="none" w:sz="0" w:space="0" w:color="auto"/>
        <w:right w:val="none" w:sz="0" w:space="0" w:color="auto"/>
      </w:divBdr>
    </w:div>
    <w:div w:id="123474348">
      <w:bodyDiv w:val="1"/>
      <w:marLeft w:val="0"/>
      <w:marRight w:val="0"/>
      <w:marTop w:val="0"/>
      <w:marBottom w:val="0"/>
      <w:divBdr>
        <w:top w:val="none" w:sz="0" w:space="0" w:color="auto"/>
        <w:left w:val="none" w:sz="0" w:space="0" w:color="auto"/>
        <w:bottom w:val="none" w:sz="0" w:space="0" w:color="auto"/>
        <w:right w:val="none" w:sz="0" w:space="0" w:color="auto"/>
      </w:divBdr>
    </w:div>
    <w:div w:id="188569994">
      <w:bodyDiv w:val="1"/>
      <w:marLeft w:val="0"/>
      <w:marRight w:val="0"/>
      <w:marTop w:val="0"/>
      <w:marBottom w:val="0"/>
      <w:divBdr>
        <w:top w:val="none" w:sz="0" w:space="0" w:color="auto"/>
        <w:left w:val="none" w:sz="0" w:space="0" w:color="auto"/>
        <w:bottom w:val="none" w:sz="0" w:space="0" w:color="auto"/>
        <w:right w:val="none" w:sz="0" w:space="0" w:color="auto"/>
      </w:divBdr>
    </w:div>
    <w:div w:id="503320958">
      <w:bodyDiv w:val="1"/>
      <w:marLeft w:val="0"/>
      <w:marRight w:val="0"/>
      <w:marTop w:val="0"/>
      <w:marBottom w:val="0"/>
      <w:divBdr>
        <w:top w:val="none" w:sz="0" w:space="0" w:color="auto"/>
        <w:left w:val="none" w:sz="0" w:space="0" w:color="auto"/>
        <w:bottom w:val="none" w:sz="0" w:space="0" w:color="auto"/>
        <w:right w:val="none" w:sz="0" w:space="0" w:color="auto"/>
      </w:divBdr>
    </w:div>
    <w:div w:id="664212030">
      <w:bodyDiv w:val="1"/>
      <w:marLeft w:val="0"/>
      <w:marRight w:val="0"/>
      <w:marTop w:val="0"/>
      <w:marBottom w:val="0"/>
      <w:divBdr>
        <w:top w:val="none" w:sz="0" w:space="0" w:color="auto"/>
        <w:left w:val="none" w:sz="0" w:space="0" w:color="auto"/>
        <w:bottom w:val="none" w:sz="0" w:space="0" w:color="auto"/>
        <w:right w:val="none" w:sz="0" w:space="0" w:color="auto"/>
      </w:divBdr>
    </w:div>
    <w:div w:id="682895798">
      <w:bodyDiv w:val="1"/>
      <w:marLeft w:val="0"/>
      <w:marRight w:val="0"/>
      <w:marTop w:val="0"/>
      <w:marBottom w:val="0"/>
      <w:divBdr>
        <w:top w:val="none" w:sz="0" w:space="0" w:color="auto"/>
        <w:left w:val="none" w:sz="0" w:space="0" w:color="auto"/>
        <w:bottom w:val="none" w:sz="0" w:space="0" w:color="auto"/>
        <w:right w:val="none" w:sz="0" w:space="0" w:color="auto"/>
      </w:divBdr>
    </w:div>
    <w:div w:id="1034964323">
      <w:bodyDiv w:val="1"/>
      <w:marLeft w:val="0"/>
      <w:marRight w:val="0"/>
      <w:marTop w:val="0"/>
      <w:marBottom w:val="0"/>
      <w:divBdr>
        <w:top w:val="none" w:sz="0" w:space="0" w:color="auto"/>
        <w:left w:val="none" w:sz="0" w:space="0" w:color="auto"/>
        <w:bottom w:val="none" w:sz="0" w:space="0" w:color="auto"/>
        <w:right w:val="none" w:sz="0" w:space="0" w:color="auto"/>
      </w:divBdr>
    </w:div>
    <w:div w:id="1348403407">
      <w:bodyDiv w:val="1"/>
      <w:marLeft w:val="0"/>
      <w:marRight w:val="0"/>
      <w:marTop w:val="0"/>
      <w:marBottom w:val="0"/>
      <w:divBdr>
        <w:top w:val="none" w:sz="0" w:space="0" w:color="auto"/>
        <w:left w:val="none" w:sz="0" w:space="0" w:color="auto"/>
        <w:bottom w:val="none" w:sz="0" w:space="0" w:color="auto"/>
        <w:right w:val="none" w:sz="0" w:space="0" w:color="auto"/>
      </w:divBdr>
    </w:div>
    <w:div w:id="1356275760">
      <w:bodyDiv w:val="1"/>
      <w:marLeft w:val="0"/>
      <w:marRight w:val="0"/>
      <w:marTop w:val="0"/>
      <w:marBottom w:val="0"/>
      <w:divBdr>
        <w:top w:val="none" w:sz="0" w:space="0" w:color="auto"/>
        <w:left w:val="none" w:sz="0" w:space="0" w:color="auto"/>
        <w:bottom w:val="none" w:sz="0" w:space="0" w:color="auto"/>
        <w:right w:val="none" w:sz="0" w:space="0" w:color="auto"/>
      </w:divBdr>
    </w:div>
    <w:div w:id="1517038007">
      <w:bodyDiv w:val="1"/>
      <w:marLeft w:val="0"/>
      <w:marRight w:val="0"/>
      <w:marTop w:val="0"/>
      <w:marBottom w:val="0"/>
      <w:divBdr>
        <w:top w:val="none" w:sz="0" w:space="0" w:color="auto"/>
        <w:left w:val="none" w:sz="0" w:space="0" w:color="auto"/>
        <w:bottom w:val="none" w:sz="0" w:space="0" w:color="auto"/>
        <w:right w:val="none" w:sz="0" w:space="0" w:color="auto"/>
      </w:divBdr>
    </w:div>
    <w:div w:id="1934387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9BA4B-E831-405F-B0CA-EC2FD9489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16</Pages>
  <Words>5589</Words>
  <Characters>31860</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11</cp:revision>
  <dcterms:created xsi:type="dcterms:W3CDTF">2025-11-18T15:41:00Z</dcterms:created>
  <dcterms:modified xsi:type="dcterms:W3CDTF">2025-12-20T10:06:00Z</dcterms:modified>
</cp:coreProperties>
</file>