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9EEB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9F089F8" wp14:editId="6BE99F6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D83A32" w14:textId="77777777" w:rsidR="00661030" w:rsidRPr="0019504D" w:rsidRDefault="00494D6C" w:rsidP="00494D6C">
      <w:pPr>
        <w:rPr>
          <w:b/>
          <w:bCs/>
          <w:lang w:val="en-US"/>
        </w:rPr>
      </w:pPr>
      <w:r w:rsidRPr="00494D6C">
        <w:rPr>
          <w:b/>
          <w:bCs/>
          <w:lang w:val="nl-NL"/>
        </w:rPr>
        <w:t>Operations Management in Hospitality</w:t>
      </w:r>
    </w:p>
    <w:p w14:paraId="563D8E31" w14:textId="77777777" w:rsidR="0019504D" w:rsidRDefault="0019504D" w:rsidP="0019504D">
      <w:pPr>
        <w:rPr>
          <w:lang w:val="en-US"/>
        </w:rPr>
      </w:pPr>
      <w:r w:rsidRPr="0019504D">
        <w:rPr>
          <w:lang w:val="en-US"/>
        </w:rPr>
        <w:t>Ass</w:t>
      </w:r>
      <w:r>
        <w:rPr>
          <w:lang w:val="en-US"/>
        </w:rPr>
        <w:t xml:space="preserve">ignment </w:t>
      </w:r>
      <w:r w:rsidR="00FC3CE9">
        <w:rPr>
          <w:lang w:val="en-US"/>
        </w:rPr>
        <w:t>10</w:t>
      </w:r>
    </w:p>
    <w:p w14:paraId="1284DB93" w14:textId="77777777" w:rsidR="0019504D" w:rsidRPr="0019504D" w:rsidRDefault="00FC3CE9" w:rsidP="0019504D">
      <w:pPr>
        <w:rPr>
          <w:lang w:val="en-US"/>
        </w:rPr>
      </w:pPr>
      <w:r>
        <w:rPr>
          <w:lang w:val="en-US"/>
        </w:rPr>
        <w:t>14</w:t>
      </w:r>
      <w:r w:rsidR="0019504D">
        <w:rPr>
          <w:lang w:val="en-US"/>
        </w:rPr>
        <w:t>.</w:t>
      </w:r>
      <w:r w:rsidR="00E53D54">
        <w:rPr>
          <w:lang w:val="en-US"/>
        </w:rPr>
        <w:t>01</w:t>
      </w:r>
      <w:r w:rsidR="0019504D">
        <w:rPr>
          <w:lang w:val="en-US"/>
        </w:rPr>
        <w:t>.2025</w:t>
      </w:r>
    </w:p>
    <w:p w14:paraId="0DE84DDA" w14:textId="46B63A1C" w:rsidR="0019504D" w:rsidRPr="00FC3CE9" w:rsidRDefault="00E53D54">
      <w:pPr>
        <w:rPr>
          <w:lang w:val="en-US"/>
        </w:rPr>
      </w:pPr>
      <w:r w:rsidRPr="00FC3CE9">
        <w:rPr>
          <w:lang w:val="en-US"/>
        </w:rPr>
        <w:t xml:space="preserve">Student </w:t>
      </w:r>
      <w:proofErr w:type="gramStart"/>
      <w:r w:rsidRPr="00FC3CE9">
        <w:rPr>
          <w:lang w:val="en-US"/>
        </w:rPr>
        <w:t>name</w:t>
      </w:r>
      <w:r w:rsidR="009C5AB2">
        <w:rPr>
          <w:lang w:val="en-US"/>
        </w:rPr>
        <w:t xml:space="preserve"> :</w:t>
      </w:r>
      <w:proofErr w:type="gramEnd"/>
      <w:r w:rsidR="009C5AB2">
        <w:rPr>
          <w:lang w:val="en-US"/>
        </w:rPr>
        <w:t xml:space="preserve"> Nirmala Rani </w:t>
      </w:r>
    </w:p>
    <w:p w14:paraId="183497BE" w14:textId="77777777" w:rsidR="0019504D" w:rsidRDefault="0019504D"/>
    <w:p w14:paraId="34AE0FBE" w14:textId="77777777" w:rsidR="0019504D" w:rsidRDefault="0019504D"/>
    <w:p w14:paraId="149EBCF3" w14:textId="77777777" w:rsidR="0019504D" w:rsidRDefault="0019504D"/>
    <w:p w14:paraId="28C37059" w14:textId="77777777" w:rsidR="0019504D" w:rsidRDefault="0019504D"/>
    <w:p w14:paraId="6CB9D767" w14:textId="77777777" w:rsidR="00CD620A" w:rsidRDefault="00CD620A"/>
    <w:p w14:paraId="308978CA" w14:textId="77777777" w:rsidR="00CD620A" w:rsidRDefault="00CD620A"/>
    <w:p w14:paraId="24EBA64A" w14:textId="77777777" w:rsidR="00CD620A" w:rsidRDefault="00CD620A"/>
    <w:p w14:paraId="7F57349A" w14:textId="77777777" w:rsidR="00CD620A" w:rsidRDefault="00CD620A"/>
    <w:p w14:paraId="4F8A0256" w14:textId="77777777" w:rsidR="00CD620A" w:rsidRDefault="00CD620A"/>
    <w:p w14:paraId="7C8889F6" w14:textId="77777777" w:rsidR="00EA737F" w:rsidRDefault="00EA737F"/>
    <w:p w14:paraId="1D2191B7" w14:textId="77777777" w:rsidR="009942AA" w:rsidRDefault="009942AA"/>
    <w:p w14:paraId="2BDFC9F6" w14:textId="77777777" w:rsidR="009942AA" w:rsidRDefault="009942AA"/>
    <w:p w14:paraId="4353A9D9" w14:textId="77777777" w:rsidR="0019504D" w:rsidRDefault="0019504D"/>
    <w:p w14:paraId="7BA7CE9B" w14:textId="77777777" w:rsidR="0019504D" w:rsidRDefault="0019504D"/>
    <w:p w14:paraId="6FAE1C46"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57F8EF6" w14:textId="77777777" w:rsidR="00EA737F" w:rsidRDefault="00EA737F" w:rsidP="00EA737F">
      <w:pPr>
        <w:spacing w:line="276" w:lineRule="auto"/>
        <w:rPr>
          <w:lang w:val="en-US"/>
        </w:rPr>
      </w:pPr>
    </w:p>
    <w:p w14:paraId="099C2BA4" w14:textId="77777777" w:rsidR="00FC3CE9" w:rsidRDefault="00FC3CE9" w:rsidP="00FC3CE9">
      <w:pPr>
        <w:spacing w:line="276" w:lineRule="auto"/>
        <w:ind w:left="360"/>
        <w:rPr>
          <w:lang w:val="en-US"/>
        </w:rPr>
      </w:pPr>
      <w:r w:rsidRPr="00FC3CE9">
        <w:rPr>
          <w:lang w:val="en-US"/>
        </w:rPr>
        <w:t>1- Explain the concept of Revenue Management in hotels and discuss why performance metrics are essential for decision-making.</w:t>
      </w:r>
    </w:p>
    <w:p w14:paraId="70533791" w14:textId="77777777" w:rsidR="00EE7C80" w:rsidRPr="00EE7C80" w:rsidRDefault="00EE7C80" w:rsidP="00EE7C80">
      <w:pPr>
        <w:ind w:left="360"/>
        <w:rPr>
          <w:b/>
          <w:bCs/>
          <w:lang w:val="en-GB"/>
        </w:rPr>
      </w:pPr>
      <w:proofErr w:type="gramStart"/>
      <w:r>
        <w:rPr>
          <w:lang w:val="en-US"/>
        </w:rPr>
        <w:t>Answer :</w:t>
      </w:r>
      <w:proofErr w:type="gramEnd"/>
      <w:r>
        <w:rPr>
          <w:lang w:val="en-US"/>
        </w:rPr>
        <w:t xml:space="preserve"> </w:t>
      </w:r>
      <w:r w:rsidRPr="00EE7C80">
        <w:rPr>
          <w:b/>
          <w:bCs/>
          <w:lang w:val="en-GB"/>
        </w:rPr>
        <w:t>Revenue Management in Hotels and the Importance of Performance Metrics</w:t>
      </w:r>
    </w:p>
    <w:p w14:paraId="4387A2EC" w14:textId="77777777" w:rsidR="00EE7C80" w:rsidRPr="00EE7C80" w:rsidRDefault="00EE7C80" w:rsidP="00EE7C80">
      <w:pPr>
        <w:spacing w:line="276" w:lineRule="auto"/>
        <w:ind w:left="360"/>
        <w:rPr>
          <w:lang w:val="en-GB"/>
        </w:rPr>
      </w:pPr>
      <w:r w:rsidRPr="00EE7C80">
        <w:rPr>
          <w:lang w:val="en-GB"/>
        </w:rPr>
        <w:t>Revenue Management (RM) in hotels is a strategic approach that aims to maximize revenue by selling the right room to the right customer, at the right price, through the right distribution channel, and at the right time. It is based on analysing customer demand patterns, booking behaviour, seasonality, and market conditions to optimise pricing and inventory decisions. Given the perishable nature of hotel rooms—where unsold rooms cannot be stored or sold later—effective revenue management is critical for profitability and long-term competitiveness.</w:t>
      </w:r>
    </w:p>
    <w:p w14:paraId="45820B48" w14:textId="77777777" w:rsidR="00EE7C80" w:rsidRPr="00EE7C80" w:rsidRDefault="00EE7C80" w:rsidP="00EE7C80">
      <w:pPr>
        <w:spacing w:line="276" w:lineRule="auto"/>
        <w:ind w:left="360"/>
        <w:rPr>
          <w:lang w:val="en-GB"/>
        </w:rPr>
      </w:pPr>
      <w:r w:rsidRPr="00EE7C80">
        <w:rPr>
          <w:lang w:val="en-GB"/>
        </w:rPr>
        <w:t>Performance metrics play a central role in revenue management decision-making. These metrics provide quantifiable insights into how well a hotel is converting demand into revenue and profit. By monitoring key indicators, managers can evaluate pricing strategies, forecast demand, control costs, and benchmark performance against competitors. Without performance metrics, revenue management decisions would rely on intuition rather than data-driven analysis, increasing the risk of suboptimal pricing and revenue loss.</w:t>
      </w:r>
    </w:p>
    <w:p w14:paraId="4742F5DD" w14:textId="28F790F0" w:rsidR="00FC3CE9" w:rsidRPr="00FC3CE9" w:rsidRDefault="00FC3CE9" w:rsidP="00FC3CE9">
      <w:pPr>
        <w:spacing w:line="276" w:lineRule="auto"/>
        <w:ind w:left="360"/>
        <w:rPr>
          <w:lang w:val="en-US"/>
        </w:rPr>
      </w:pPr>
    </w:p>
    <w:p w14:paraId="6EDEFD78" w14:textId="77777777" w:rsidR="00FC3CE9" w:rsidRPr="00FC3CE9" w:rsidRDefault="00FC3CE9" w:rsidP="00FC3CE9">
      <w:pPr>
        <w:spacing w:line="276" w:lineRule="auto"/>
        <w:ind w:left="360"/>
        <w:rPr>
          <w:lang w:val="en-US"/>
        </w:rPr>
      </w:pPr>
      <w:r w:rsidRPr="00FC3CE9">
        <w:rPr>
          <w:lang w:val="en-US"/>
        </w:rPr>
        <w:t>2- Define the following metrics and explain their managerial significance:</w:t>
      </w:r>
    </w:p>
    <w:p w14:paraId="7BAECACB" w14:textId="77777777" w:rsidR="00FC3CE9" w:rsidRPr="00FC3CE9" w:rsidRDefault="00FC3CE9" w:rsidP="00FC3CE9">
      <w:pPr>
        <w:pStyle w:val="ListParagraph"/>
        <w:numPr>
          <w:ilvl w:val="0"/>
          <w:numId w:val="5"/>
        </w:numPr>
        <w:spacing w:line="276" w:lineRule="auto"/>
        <w:rPr>
          <w:lang w:val="en-US"/>
        </w:rPr>
      </w:pPr>
      <w:r w:rsidRPr="00FC3CE9">
        <w:rPr>
          <w:lang w:val="en-US"/>
        </w:rPr>
        <w:t>ADR (Average Daily Rate)</w:t>
      </w:r>
    </w:p>
    <w:p w14:paraId="7BA6C4A7" w14:textId="77777777" w:rsidR="00FC3CE9" w:rsidRPr="00FC3CE9" w:rsidRDefault="00FC3CE9" w:rsidP="00FC3CE9">
      <w:pPr>
        <w:pStyle w:val="ListParagraph"/>
        <w:numPr>
          <w:ilvl w:val="0"/>
          <w:numId w:val="5"/>
        </w:numPr>
        <w:spacing w:line="276" w:lineRule="auto"/>
        <w:rPr>
          <w:lang w:val="en-US"/>
        </w:rPr>
      </w:pPr>
      <w:r w:rsidRPr="00FC3CE9">
        <w:rPr>
          <w:lang w:val="en-US"/>
        </w:rPr>
        <w:t>Occupancy Rate</w:t>
      </w:r>
    </w:p>
    <w:p w14:paraId="47D3450F" w14:textId="77777777" w:rsidR="00FC3CE9" w:rsidRPr="00FC3CE9" w:rsidRDefault="00FC3CE9" w:rsidP="00FC3CE9">
      <w:pPr>
        <w:pStyle w:val="ListParagraph"/>
        <w:numPr>
          <w:ilvl w:val="0"/>
          <w:numId w:val="5"/>
        </w:numPr>
        <w:spacing w:line="276" w:lineRule="auto"/>
        <w:rPr>
          <w:lang w:val="en-US"/>
        </w:rPr>
      </w:pPr>
      <w:r w:rsidRPr="00FC3CE9">
        <w:rPr>
          <w:lang w:val="en-US"/>
        </w:rPr>
        <w:t>RevPAR</w:t>
      </w:r>
    </w:p>
    <w:p w14:paraId="2AD9CA54" w14:textId="24D15E3D" w:rsidR="00EE7C80" w:rsidRDefault="00FC3CE9" w:rsidP="00EE7C80">
      <w:pPr>
        <w:pStyle w:val="ListParagraph"/>
        <w:numPr>
          <w:ilvl w:val="0"/>
          <w:numId w:val="5"/>
        </w:numPr>
        <w:spacing w:line="276" w:lineRule="auto"/>
        <w:rPr>
          <w:lang w:val="en-US"/>
        </w:rPr>
      </w:pPr>
      <w:r w:rsidRPr="00FC3CE9">
        <w:rPr>
          <w:lang w:val="en-US"/>
        </w:rPr>
        <w:t>GOPPAR</w:t>
      </w:r>
    </w:p>
    <w:p w14:paraId="69105839" w14:textId="77777777" w:rsidR="009C5AB2" w:rsidRPr="009C5AB2" w:rsidRDefault="00EE7C80" w:rsidP="009C5AB2">
      <w:pPr>
        <w:pStyle w:val="ListParagraph"/>
        <w:rPr>
          <w:b/>
          <w:bCs/>
          <w:lang w:val="en-GB"/>
        </w:rPr>
      </w:pPr>
      <w:proofErr w:type="gramStart"/>
      <w:r>
        <w:rPr>
          <w:lang w:val="en-US"/>
        </w:rPr>
        <w:lastRenderedPageBreak/>
        <w:t>Answer :</w:t>
      </w:r>
      <w:proofErr w:type="gramEnd"/>
      <w:r>
        <w:rPr>
          <w:lang w:val="en-US"/>
        </w:rPr>
        <w:t xml:space="preserve"> </w:t>
      </w:r>
      <w:r w:rsidR="009C5AB2" w:rsidRPr="009C5AB2">
        <w:rPr>
          <w:b/>
          <w:bCs/>
          <w:lang w:val="en-GB"/>
        </w:rPr>
        <w:t>Key Revenue Management Metrics and Their Managerial Significance</w:t>
      </w:r>
    </w:p>
    <w:p w14:paraId="33156E28" w14:textId="77777777" w:rsidR="009C5AB2" w:rsidRPr="009C5AB2" w:rsidRDefault="009C5AB2" w:rsidP="009C5AB2">
      <w:pPr>
        <w:pStyle w:val="ListParagraph"/>
        <w:spacing w:line="276" w:lineRule="auto"/>
        <w:rPr>
          <w:lang w:val="en-GB"/>
        </w:rPr>
      </w:pPr>
      <w:r w:rsidRPr="009C5AB2">
        <w:rPr>
          <w:b/>
          <w:bCs/>
          <w:lang w:val="en-GB"/>
        </w:rPr>
        <w:t>Average Daily Rate (ADR)</w:t>
      </w:r>
      <w:r w:rsidRPr="009C5AB2">
        <w:rPr>
          <w:lang w:val="en-GB"/>
        </w:rPr>
        <w:br/>
        <w:t>ADR measures the average revenue earned per occupied room over a specific period. It is calculated by dividing total room revenue by the number of rooms sold. ADR helps managers assess the effectiveness of pricing strategies and understand customers’ willingness to pay. A rising ADR often indicates successful rate optimisation, but managers must balance it against occupancy levels to avoid pricing out potential demand.</w:t>
      </w:r>
    </w:p>
    <w:p w14:paraId="582FBA23" w14:textId="77777777" w:rsidR="009C5AB2" w:rsidRPr="009C5AB2" w:rsidRDefault="009C5AB2" w:rsidP="009C5AB2">
      <w:pPr>
        <w:pStyle w:val="ListParagraph"/>
        <w:spacing w:line="276" w:lineRule="auto"/>
        <w:rPr>
          <w:lang w:val="en-GB"/>
        </w:rPr>
      </w:pPr>
      <w:r w:rsidRPr="009C5AB2">
        <w:rPr>
          <w:b/>
          <w:bCs/>
          <w:lang w:val="en-GB"/>
        </w:rPr>
        <w:t>Occupancy Rate</w:t>
      </w:r>
      <w:r w:rsidRPr="009C5AB2">
        <w:rPr>
          <w:lang w:val="en-GB"/>
        </w:rPr>
        <w:br/>
        <w:t>Occupancy Rate represents the percentage of available rooms that are sold during a given period. It reflects how effectively a hotel is filling its inventory. High occupancy suggests strong demand or competitive pricing, while low occupancy may signal weak demand, poor distribution strategy, or inappropriate pricing. Managers use this metric to adjust rates, promotions, and marketing efforts.</w:t>
      </w:r>
    </w:p>
    <w:p w14:paraId="3A04C71A" w14:textId="77777777" w:rsidR="009C5AB2" w:rsidRPr="009C5AB2" w:rsidRDefault="009C5AB2" w:rsidP="009C5AB2">
      <w:pPr>
        <w:pStyle w:val="ListParagraph"/>
        <w:spacing w:line="276" w:lineRule="auto"/>
        <w:rPr>
          <w:lang w:val="en-GB"/>
        </w:rPr>
      </w:pPr>
      <w:r w:rsidRPr="009C5AB2">
        <w:rPr>
          <w:b/>
          <w:bCs/>
          <w:lang w:val="en-GB"/>
        </w:rPr>
        <w:t>Revenue per Available Room (RevPAR)</w:t>
      </w:r>
      <w:r w:rsidRPr="009C5AB2">
        <w:rPr>
          <w:lang w:val="en-GB"/>
        </w:rPr>
        <w:br/>
        <w:t>RevPAR combines room rate and occupancy into a single measure by dividing total room revenue by the total number of available rooms. It is one of the most widely used hotel performance indicators because it shows how well a hotel is generating revenue from its room inventory. Managers use RevPAR to compare performance over time and against competitors, regardless of hotel size.</w:t>
      </w:r>
    </w:p>
    <w:p w14:paraId="645709FC" w14:textId="77777777" w:rsidR="009C5AB2" w:rsidRPr="009C5AB2" w:rsidRDefault="009C5AB2" w:rsidP="009C5AB2">
      <w:pPr>
        <w:pStyle w:val="ListParagraph"/>
        <w:spacing w:line="276" w:lineRule="auto"/>
        <w:rPr>
          <w:lang w:val="en-GB"/>
        </w:rPr>
      </w:pPr>
      <w:r w:rsidRPr="009C5AB2">
        <w:rPr>
          <w:b/>
          <w:bCs/>
          <w:lang w:val="en-GB"/>
        </w:rPr>
        <w:t>Gross Operating Profit per Available Room (GOPPAR)</w:t>
      </w:r>
      <w:r w:rsidRPr="009C5AB2">
        <w:rPr>
          <w:lang w:val="en-GB"/>
        </w:rPr>
        <w:br/>
        <w:t>GOPPAR measures profitability rather than just revenue by dividing gross operating profit by the number of available rooms. It provides a more comprehensive view of financial performance by incorporating both revenue and operating costs. This metric is especially valuable for managerial decision-making, as it highlights whether revenue gains are translating into actual profit.</w:t>
      </w:r>
    </w:p>
    <w:p w14:paraId="7A26E4B5" w14:textId="77777777" w:rsidR="009C5AB2" w:rsidRPr="009C5AB2" w:rsidRDefault="009C5AB2" w:rsidP="009C5AB2">
      <w:pPr>
        <w:pStyle w:val="ListParagraph"/>
        <w:spacing w:line="276" w:lineRule="auto"/>
        <w:rPr>
          <w:lang w:val="en-GB"/>
        </w:rPr>
      </w:pPr>
      <w:r w:rsidRPr="009C5AB2">
        <w:rPr>
          <w:lang w:val="en-GB"/>
        </w:rPr>
        <w:t>In summary, revenue management metrics are essential tools that enable hotel managers to make informed pricing, demand forecasting, and cost-control decisions, ultimately supporting sustainable profitability.</w:t>
      </w:r>
    </w:p>
    <w:p w14:paraId="4120DDA1" w14:textId="314E54AE" w:rsidR="009C5AB2" w:rsidRPr="009C5AB2" w:rsidRDefault="009C5AB2" w:rsidP="009C5AB2">
      <w:pPr>
        <w:pStyle w:val="ListParagraph"/>
        <w:spacing w:line="276" w:lineRule="auto"/>
        <w:rPr>
          <w:lang w:val="en-GB"/>
        </w:rPr>
      </w:pPr>
    </w:p>
    <w:p w14:paraId="24E3364B" w14:textId="77777777" w:rsidR="009C5AB2" w:rsidRPr="009C5AB2" w:rsidRDefault="009C5AB2" w:rsidP="009C5AB2">
      <w:pPr>
        <w:pStyle w:val="ListParagraph"/>
        <w:spacing w:line="276" w:lineRule="auto"/>
        <w:rPr>
          <w:b/>
          <w:bCs/>
          <w:lang w:val="en-GB"/>
        </w:rPr>
      </w:pPr>
      <w:r w:rsidRPr="009C5AB2">
        <w:rPr>
          <w:b/>
          <w:bCs/>
          <w:lang w:val="en-GB"/>
        </w:rPr>
        <w:t>References</w:t>
      </w:r>
    </w:p>
    <w:p w14:paraId="3BA695B1"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Cross, R. G., Higbie, J. A., &amp; Cross, D. Q. (2009). Revenue management’s renaissance: A rebirth of the art and science of profitable revenue generation. </w:t>
      </w:r>
      <w:r w:rsidRPr="009C5AB2">
        <w:rPr>
          <w:i/>
          <w:iCs/>
          <w:lang w:val="en-GB"/>
        </w:rPr>
        <w:t>Cornell Hospitality Quarterly, 50</w:t>
      </w:r>
      <w:r w:rsidRPr="009C5AB2">
        <w:rPr>
          <w:lang w:val="en-GB"/>
        </w:rPr>
        <w:t xml:space="preserve">(1), 56–81. </w:t>
      </w:r>
      <w:hyperlink r:id="rId6" w:tgtFrame="_new" w:history="1">
        <w:r w:rsidRPr="009C5AB2">
          <w:rPr>
            <w:rStyle w:val="Hyperlink"/>
            <w:lang w:val="en-GB"/>
          </w:rPr>
          <w:t>https://doi.org/10.1177/1938965508328716</w:t>
        </w:r>
      </w:hyperlink>
    </w:p>
    <w:p w14:paraId="00C974DB"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Ivanov, S., &amp; Zhechev, V. (2012). </w:t>
      </w:r>
      <w:r w:rsidRPr="009C5AB2">
        <w:rPr>
          <w:i/>
          <w:iCs/>
          <w:lang w:val="en-GB"/>
        </w:rPr>
        <w:t>Hotel revenue management: From theory to practice</w:t>
      </w:r>
      <w:r w:rsidRPr="009C5AB2">
        <w:rPr>
          <w:lang w:val="en-GB"/>
        </w:rPr>
        <w:t xml:space="preserve">. </w:t>
      </w:r>
      <w:proofErr w:type="spellStart"/>
      <w:r w:rsidRPr="009C5AB2">
        <w:rPr>
          <w:lang w:val="en-GB"/>
        </w:rPr>
        <w:t>Zangador</w:t>
      </w:r>
      <w:proofErr w:type="spellEnd"/>
      <w:r w:rsidRPr="009C5AB2">
        <w:rPr>
          <w:lang w:val="en-GB"/>
        </w:rPr>
        <w:t>.</w:t>
      </w:r>
    </w:p>
    <w:p w14:paraId="4B94A8F6"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Kimes, S. E. (2011). The future of hotel revenue management. </w:t>
      </w:r>
      <w:r w:rsidRPr="009C5AB2">
        <w:rPr>
          <w:i/>
          <w:iCs/>
          <w:lang w:val="en-GB"/>
        </w:rPr>
        <w:t>Journal of Revenue and Pricing Management, 10</w:t>
      </w:r>
      <w:r w:rsidRPr="009C5AB2">
        <w:rPr>
          <w:lang w:val="en-GB"/>
        </w:rPr>
        <w:t>(1), 62–72. https://doi.org/10.1057/rpm.2010.35</w:t>
      </w:r>
    </w:p>
    <w:p w14:paraId="2122B013"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Hayes, D. K., &amp; Miller, A. A. (2011). </w:t>
      </w:r>
      <w:r w:rsidRPr="009C5AB2">
        <w:rPr>
          <w:i/>
          <w:iCs/>
          <w:lang w:val="en-GB"/>
        </w:rPr>
        <w:t>Revenue management for the hospitality industry</w:t>
      </w:r>
      <w:r w:rsidRPr="009C5AB2">
        <w:rPr>
          <w:lang w:val="en-GB"/>
        </w:rPr>
        <w:t>. Wiley.</w:t>
      </w:r>
    </w:p>
    <w:p w14:paraId="0482C2A7" w14:textId="4AC98B83" w:rsidR="00EE7C80" w:rsidRPr="00EE7C80" w:rsidRDefault="00EE7C80" w:rsidP="00EE7C80">
      <w:pPr>
        <w:pStyle w:val="ListParagraph"/>
        <w:spacing w:line="276" w:lineRule="auto"/>
        <w:ind w:left="0"/>
        <w:rPr>
          <w:lang w:val="en-US"/>
        </w:rPr>
      </w:pPr>
    </w:p>
    <w:sectPr w:rsidR="00EE7C80" w:rsidRPr="00EE7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7986DC0-EB8B-4324-8224-8DBE290E10A9}"/>
    <w:embedBold r:id="rId2" w:fontKey="{4BEC03FB-FAFE-4916-AAF1-091C9568FF09}"/>
    <w:embedItalic r:id="rId3" w:fontKey="{62DE4A35-5014-46F3-B4E5-FDBD706F7A8E}"/>
  </w:font>
  <w:font w:name="Cambria">
    <w:panose1 w:val="02040503050406030204"/>
    <w:charset w:val="00"/>
    <w:family w:val="roman"/>
    <w:pitch w:val="variable"/>
    <w:sig w:usb0="E00006FF" w:usb1="420024FF" w:usb2="02000000" w:usb3="00000000" w:csb0="0000019F" w:csb1="00000000"/>
    <w:embedRegular r:id="rId4" w:fontKey="{3F9087E8-B654-46BE-99F6-280DD1FC0550}"/>
  </w:font>
  <w:font w:name="Calibri Light">
    <w:panose1 w:val="020F0302020204030204"/>
    <w:charset w:val="00"/>
    <w:family w:val="swiss"/>
    <w:pitch w:val="variable"/>
    <w:sig w:usb0="E4002EFF" w:usb1="C000247B" w:usb2="00000009" w:usb3="00000000" w:csb0="000001FF" w:csb1="00000000"/>
    <w:embedRegular r:id="rId5" w:fontKey="{E3B52E01-73B6-4134-8C63-9FBC1D5C18B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0431DC"/>
    <w:multiLevelType w:val="multilevel"/>
    <w:tmpl w:val="0AB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3"/>
  </w:num>
  <w:num w:numId="2" w16cid:durableId="561453694">
    <w:abstractNumId w:val="5"/>
  </w:num>
  <w:num w:numId="3" w16cid:durableId="770932124">
    <w:abstractNumId w:val="2"/>
  </w:num>
  <w:num w:numId="4" w16cid:durableId="1109160729">
    <w:abstractNumId w:val="4"/>
  </w:num>
  <w:num w:numId="5" w16cid:durableId="1079014838">
    <w:abstractNumId w:val="0"/>
  </w:num>
  <w:num w:numId="6" w16cid:durableId="803473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502E29"/>
    <w:rsid w:val="005B6817"/>
    <w:rsid w:val="005E458B"/>
    <w:rsid w:val="00661030"/>
    <w:rsid w:val="00844EC2"/>
    <w:rsid w:val="008516FE"/>
    <w:rsid w:val="008E3539"/>
    <w:rsid w:val="00903466"/>
    <w:rsid w:val="009122A2"/>
    <w:rsid w:val="009942AA"/>
    <w:rsid w:val="009C1D0A"/>
    <w:rsid w:val="009C5AB2"/>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E7C80"/>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504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9C5AB2"/>
    <w:rPr>
      <w:color w:val="0563C1" w:themeColor="hyperlink"/>
      <w:u w:val="single"/>
    </w:rPr>
  </w:style>
  <w:style w:type="character" w:styleId="UnresolvedMention">
    <w:name w:val="Unresolved Mention"/>
    <w:basedOn w:val="DefaultParagraphFont"/>
    <w:uiPriority w:val="99"/>
    <w:semiHidden/>
    <w:unhideWhenUsed/>
    <w:rsid w:val="009C5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9389655083287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2026-01-20T15:32:00Z</dcterms:created>
  <dcterms:modified xsi:type="dcterms:W3CDTF">2026-01-20T15:32:00Z</dcterms:modified>
</cp:coreProperties>
</file>