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752EAE"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752EAE" w:rsidRDefault="004A1F6F" w:rsidP="00013DBD">
      <w:pPr>
        <w:spacing w:line="480" w:lineRule="auto"/>
        <w:rPr>
          <w:rFonts w:ascii="Times New Roman" w:hAnsi="Times New Roman" w:cs="Times New Roman"/>
          <w:color w:val="000000" w:themeColor="text1"/>
          <w:szCs w:val="24"/>
          <w:lang w:val="en-US"/>
        </w:rPr>
      </w:pPr>
      <w:r w:rsidRPr="00752EAE">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752EAE"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752EAE" w:rsidRDefault="00F72ED2" w:rsidP="00013DBD">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Bachelor's in Tourism and Recreation</w:t>
      </w:r>
    </w:p>
    <w:p w14:paraId="651765CF" w14:textId="77777777" w:rsidR="00B036A8" w:rsidRPr="00752EAE" w:rsidRDefault="00B036A8" w:rsidP="00013DBD">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 xml:space="preserve">Tourism Distribution Channels Assignment </w:t>
      </w:r>
    </w:p>
    <w:p w14:paraId="737C1A3F"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Option 4: The Effect of Digital Technologies on Tourism Distribution Channels</w:t>
      </w:r>
    </w:p>
    <w:p w14:paraId="024E721F" w14:textId="7B07C93C" w:rsidR="004D7D13" w:rsidRPr="00752EAE" w:rsidRDefault="00B036A8" w:rsidP="00B036A8">
      <w:pPr>
        <w:spacing w:line="480" w:lineRule="auto"/>
        <w:jc w:val="center"/>
        <w:rPr>
          <w:rFonts w:ascii="Times New Roman" w:hAnsi="Times New Roman" w:cs="Times New Roman"/>
          <w:b/>
          <w:bCs/>
          <w:color w:val="000000" w:themeColor="text1"/>
          <w:szCs w:val="24"/>
        </w:rPr>
      </w:pPr>
      <w:r w:rsidRPr="00752EAE">
        <w:rPr>
          <w:rFonts w:ascii="Times New Roman" w:hAnsi="Times New Roman" w:cs="Times New Roman"/>
          <w:b/>
          <w:bCs/>
          <w:color w:val="000000" w:themeColor="text1"/>
          <w:szCs w:val="24"/>
        </w:rPr>
        <w:t>During Christmas</w:t>
      </w:r>
    </w:p>
    <w:p w14:paraId="05F7E079" w14:textId="77777777" w:rsidR="00B036A8" w:rsidRPr="00752EAE" w:rsidRDefault="00B036A8" w:rsidP="00B036A8">
      <w:pPr>
        <w:spacing w:line="480" w:lineRule="auto"/>
        <w:jc w:val="center"/>
        <w:rPr>
          <w:rFonts w:ascii="Times New Roman" w:hAnsi="Times New Roman" w:cs="Times New Roman"/>
          <w:b/>
          <w:bCs/>
          <w:color w:val="000000" w:themeColor="text1"/>
          <w:szCs w:val="24"/>
        </w:rPr>
      </w:pPr>
    </w:p>
    <w:p w14:paraId="5AA2A156" w14:textId="77777777" w:rsidR="00B036A8" w:rsidRPr="00752EAE"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752EAE"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752EAE"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752EAE"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752EAE"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752EAE" w:rsidRDefault="00D33052" w:rsidP="00171973">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t>Abstract</w:t>
      </w:r>
      <w:bookmarkEnd w:id="0"/>
    </w:p>
    <w:p w14:paraId="372A3271" w14:textId="11250915"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eastAsiaTheme="majorEastAsia" w:hAnsi="Times New Roman" w:cs="Times New Roman"/>
          <w:color w:val="000000" w:themeColor="text1"/>
          <w:kern w:val="0"/>
          <w:szCs w:val="24"/>
          <w:lang w:bidi="ar-SA"/>
          <w14:ligatures w14:val="none"/>
        </w:rPr>
        <w:lastRenderedPageBreak/>
        <w:t>The Christmas season is one of the busiest times of year for the global tourism industry. There is more competition, more bookings, and people have to make decisions quickly. In this situation, digital technologies have become very important for how tourism distribution channels work and how well they do. This study analyzes the impact of digital technologies on tourism distribution channels during the Christmas season, focusing on emerging tools such as artificial intelligence (AI)-driven recommendation systems, chatbots, dynamic pricing algorithms, and blockchain-enabled transparency solutions.This study utilizes a qualitative secondary research methodology, informed by existing literature on tourism distribution and digital transformation. The evaluation of how digital technologies improve efficiency, transparency, responsiveness, and customer experience across direct and intermediary distribution channels during the Christmas season is based on an analysis of academic journal articles, industry reports, and real-world case studies. The literature indicates that AI-driven personalization and automation markedly enhance booking efficiency and customer engagement, whereas chatbots offer immediate assistance during periods of high demand. Also, people are looking into blockchain technologies more and more because they could improve trust, data security, and transaction transparency in tourism distribution networks.</w:t>
      </w:r>
      <w:r w:rsidRPr="00171973">
        <w:rPr>
          <w:rFonts w:ascii="Times New Roman" w:eastAsiaTheme="majorEastAsia" w:hAnsi="Times New Roman" w:cs="Times New Roman"/>
          <w:color w:val="000000" w:themeColor="text1"/>
          <w:kern w:val="0"/>
          <w:szCs w:val="24"/>
          <w:lang w:bidi="ar-SA"/>
          <w14:ligatures w14:val="none"/>
        </w:rPr>
        <w:br/>
        <w:t xml:space="preserve">The results show that digital technologies not only make business processes more efficient, but they also change the balance of power between tourism suppliers and middlemen during busy times like Christmas. Nonetheless, substantial challenges pertaining to data privacy, technological expenses, and disparities in digital adoption persist. </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752EAE" w:rsidRDefault="004D7D13" w:rsidP="00171973">
          <w:pPr>
            <w:pStyle w:val="TOCHeading"/>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Contents</w:t>
          </w:r>
        </w:p>
        <w:p w14:paraId="1DFDE9E3" w14:textId="3C653531" w:rsidR="00496E55" w:rsidRPr="00752EAE"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752EAE">
            <w:rPr>
              <w:rFonts w:ascii="Times New Roman" w:hAnsi="Times New Roman"/>
              <w:color w:val="000000" w:themeColor="text1"/>
              <w:sz w:val="24"/>
              <w:szCs w:val="24"/>
            </w:rPr>
            <w:fldChar w:fldCharType="begin"/>
          </w:r>
          <w:r w:rsidRPr="00752EAE">
            <w:rPr>
              <w:rFonts w:ascii="Times New Roman" w:hAnsi="Times New Roman"/>
              <w:color w:val="000000" w:themeColor="text1"/>
              <w:sz w:val="24"/>
              <w:szCs w:val="24"/>
            </w:rPr>
            <w:instrText xml:space="preserve"> TOC \o "1-3" \h \z \u </w:instrText>
          </w:r>
          <w:r w:rsidRPr="00752EAE">
            <w:rPr>
              <w:rFonts w:ascii="Times New Roman" w:hAnsi="Times New Roman"/>
              <w:color w:val="000000" w:themeColor="text1"/>
              <w:sz w:val="24"/>
              <w:szCs w:val="24"/>
            </w:rPr>
            <w:fldChar w:fldCharType="separate"/>
          </w:r>
          <w:hyperlink w:anchor="_Toc216766358" w:history="1">
            <w:r w:rsidR="00496E55" w:rsidRPr="00752EAE">
              <w:rPr>
                <w:rStyle w:val="Hyperlink"/>
                <w:rFonts w:ascii="Times New Roman" w:hAnsi="Times New Roman"/>
                <w:b/>
                <w:bCs/>
                <w:noProof/>
              </w:rPr>
              <w:t>Abstract</w:t>
            </w:r>
            <w:r w:rsidR="00496E55" w:rsidRPr="00752EAE">
              <w:rPr>
                <w:rFonts w:ascii="Times New Roman" w:hAnsi="Times New Roman"/>
                <w:noProof/>
                <w:webHidden/>
              </w:rPr>
              <w:tab/>
            </w:r>
            <w:r w:rsidR="00496E55" w:rsidRPr="00752EAE">
              <w:rPr>
                <w:rFonts w:ascii="Times New Roman" w:hAnsi="Times New Roman"/>
                <w:noProof/>
                <w:webHidden/>
              </w:rPr>
              <w:fldChar w:fldCharType="begin"/>
            </w:r>
            <w:r w:rsidR="00496E55" w:rsidRPr="00752EAE">
              <w:rPr>
                <w:rFonts w:ascii="Times New Roman" w:hAnsi="Times New Roman"/>
                <w:noProof/>
                <w:webHidden/>
              </w:rPr>
              <w:instrText xml:space="preserve"> PAGEREF _Toc216766358 \h </w:instrText>
            </w:r>
            <w:r w:rsidR="00496E55" w:rsidRPr="00752EAE">
              <w:rPr>
                <w:rFonts w:ascii="Times New Roman" w:hAnsi="Times New Roman"/>
                <w:noProof/>
                <w:webHidden/>
              </w:rPr>
            </w:r>
            <w:r w:rsidR="00496E55" w:rsidRPr="00752EAE">
              <w:rPr>
                <w:rFonts w:ascii="Times New Roman" w:hAnsi="Times New Roman"/>
                <w:noProof/>
                <w:webHidden/>
              </w:rPr>
              <w:fldChar w:fldCharType="separate"/>
            </w:r>
            <w:r w:rsidR="00496E55" w:rsidRPr="00752EAE">
              <w:rPr>
                <w:rFonts w:ascii="Times New Roman" w:hAnsi="Times New Roman"/>
                <w:noProof/>
                <w:webHidden/>
              </w:rPr>
              <w:t>2</w:t>
            </w:r>
            <w:r w:rsidR="00496E55" w:rsidRPr="00752EAE">
              <w:rPr>
                <w:rFonts w:ascii="Times New Roman" w:hAnsi="Times New Roman"/>
                <w:noProof/>
                <w:webHidden/>
              </w:rPr>
              <w:fldChar w:fldCharType="end"/>
            </w:r>
          </w:hyperlink>
        </w:p>
        <w:p w14:paraId="31027465" w14:textId="1D592646"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752EAE">
              <w:rPr>
                <w:rStyle w:val="Hyperlink"/>
                <w:rFonts w:ascii="Times New Roman" w:hAnsi="Times New Roman"/>
                <w:b/>
                <w:bCs/>
                <w:noProof/>
              </w:rPr>
              <w:t>1.Introduction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_Toc216766359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4</w:t>
            </w:r>
            <w:r w:rsidRPr="00752EAE">
              <w:rPr>
                <w:rFonts w:ascii="Times New Roman" w:hAnsi="Times New Roman"/>
                <w:noProof/>
                <w:webHidden/>
              </w:rPr>
              <w:fldChar w:fldCharType="end"/>
            </w:r>
          </w:hyperlink>
        </w:p>
        <w:p w14:paraId="463812BE" w14:textId="1A69D4B7"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752EAE">
              <w:rPr>
                <w:rStyle w:val="Hyperlink"/>
                <w:rFonts w:ascii="Times New Roman" w:hAnsi="Times New Roman"/>
                <w:b/>
                <w:bCs/>
                <w:noProof/>
              </w:rPr>
              <w:t>2. Literature Review</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_Toc216766360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6</w:t>
            </w:r>
            <w:r w:rsidRPr="00752EAE">
              <w:rPr>
                <w:rFonts w:ascii="Times New Roman" w:hAnsi="Times New Roman"/>
                <w:noProof/>
                <w:webHidden/>
              </w:rPr>
              <w:fldChar w:fldCharType="end"/>
            </w:r>
          </w:hyperlink>
        </w:p>
        <w:p w14:paraId="7033EADF" w14:textId="77D20FDA"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752EAE">
              <w:rPr>
                <w:rStyle w:val="Hyperlink"/>
                <w:rFonts w:ascii="Times New Roman" w:hAnsi="Times New Roman"/>
                <w:b/>
                <w:bCs/>
                <w:noProof/>
              </w:rPr>
              <w:t>3 Methodology</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_Toc216766361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11</w:t>
            </w:r>
            <w:r w:rsidRPr="00752EAE">
              <w:rPr>
                <w:rFonts w:ascii="Times New Roman" w:hAnsi="Times New Roman"/>
                <w:noProof/>
                <w:webHidden/>
              </w:rPr>
              <w:fldChar w:fldCharType="end"/>
            </w:r>
          </w:hyperlink>
        </w:p>
        <w:p w14:paraId="12C663C7" w14:textId="19A07D0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752EAE">
              <w:rPr>
                <w:rStyle w:val="Hyperlink"/>
                <w:rFonts w:ascii="Times New Roman" w:hAnsi="Times New Roman"/>
                <w:b/>
                <w:bCs/>
                <w:noProof/>
              </w:rPr>
              <w:t>4 Finding</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_Toc216766362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13</w:t>
            </w:r>
            <w:r w:rsidRPr="00752EAE">
              <w:rPr>
                <w:rFonts w:ascii="Times New Roman" w:hAnsi="Times New Roman"/>
                <w:noProof/>
                <w:webHidden/>
              </w:rPr>
              <w:fldChar w:fldCharType="end"/>
            </w:r>
          </w:hyperlink>
        </w:p>
        <w:p w14:paraId="5FEE7905" w14:textId="7D49E72F"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752EAE">
              <w:rPr>
                <w:rStyle w:val="Hyperlink"/>
                <w:rFonts w:ascii="Times New Roman" w:hAnsi="Times New Roman"/>
                <w:b/>
                <w:bCs/>
                <w:noProof/>
              </w:rPr>
              <w:t>5. Discussion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_Toc216766363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17</w:t>
            </w:r>
            <w:r w:rsidRPr="00752EAE">
              <w:rPr>
                <w:rFonts w:ascii="Times New Roman" w:hAnsi="Times New Roman"/>
                <w:noProof/>
                <w:webHidden/>
              </w:rPr>
              <w:fldChar w:fldCharType="end"/>
            </w:r>
          </w:hyperlink>
        </w:p>
        <w:p w14:paraId="5AA5A9B4" w14:textId="310EC4E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752EAE">
              <w:rPr>
                <w:rStyle w:val="Hyperlink"/>
                <w:rFonts w:ascii="Times New Roman" w:hAnsi="Times New Roman"/>
                <w:b/>
                <w:bCs/>
                <w:noProof/>
              </w:rPr>
              <w:t>7. Recommendation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_Toc216766364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20</w:t>
            </w:r>
            <w:r w:rsidRPr="00752EAE">
              <w:rPr>
                <w:rFonts w:ascii="Times New Roman" w:hAnsi="Times New Roman"/>
                <w:noProof/>
                <w:webHidden/>
              </w:rPr>
              <w:fldChar w:fldCharType="end"/>
            </w:r>
          </w:hyperlink>
        </w:p>
        <w:p w14:paraId="206C4605" w14:textId="4DEE379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752EAE">
              <w:rPr>
                <w:rStyle w:val="Hyperlink"/>
                <w:rFonts w:ascii="Times New Roman" w:hAnsi="Times New Roman"/>
                <w:b/>
                <w:bCs/>
                <w:noProof/>
              </w:rPr>
              <w:t>8. Conclusion</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_Toc216766365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22</w:t>
            </w:r>
            <w:r w:rsidRPr="00752EAE">
              <w:rPr>
                <w:rFonts w:ascii="Times New Roman" w:hAnsi="Times New Roman"/>
                <w:noProof/>
                <w:webHidden/>
              </w:rPr>
              <w:fldChar w:fldCharType="end"/>
            </w:r>
          </w:hyperlink>
        </w:p>
        <w:p w14:paraId="74C6E94E" w14:textId="756ED05D" w:rsidR="00496E55" w:rsidRPr="00752EAE"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752EAE">
              <w:rPr>
                <w:rStyle w:val="Hyperlink"/>
                <w:rFonts w:ascii="Times New Roman" w:hAnsi="Times New Roman"/>
                <w:b/>
                <w:bCs/>
                <w:noProof/>
              </w:rPr>
              <w:t>Reference List</w:t>
            </w:r>
            <w:r w:rsidRPr="00752EAE">
              <w:rPr>
                <w:rFonts w:ascii="Times New Roman" w:hAnsi="Times New Roman"/>
                <w:noProof/>
                <w:webHidden/>
              </w:rPr>
              <w:tab/>
            </w:r>
            <w:r w:rsidRPr="00752EAE">
              <w:rPr>
                <w:rFonts w:ascii="Times New Roman" w:hAnsi="Times New Roman"/>
                <w:noProof/>
                <w:webHidden/>
              </w:rPr>
              <w:fldChar w:fldCharType="begin"/>
            </w:r>
            <w:r w:rsidRPr="00752EAE">
              <w:rPr>
                <w:rFonts w:ascii="Times New Roman" w:hAnsi="Times New Roman"/>
                <w:noProof/>
                <w:webHidden/>
              </w:rPr>
              <w:instrText xml:space="preserve"> PAGEREF _Toc216766366 \h </w:instrText>
            </w:r>
            <w:r w:rsidRPr="00752EAE">
              <w:rPr>
                <w:rFonts w:ascii="Times New Roman" w:hAnsi="Times New Roman"/>
                <w:noProof/>
                <w:webHidden/>
              </w:rPr>
            </w:r>
            <w:r w:rsidRPr="00752EAE">
              <w:rPr>
                <w:rFonts w:ascii="Times New Roman" w:hAnsi="Times New Roman"/>
                <w:noProof/>
                <w:webHidden/>
              </w:rPr>
              <w:fldChar w:fldCharType="separate"/>
            </w:r>
            <w:r w:rsidRPr="00752EAE">
              <w:rPr>
                <w:rFonts w:ascii="Times New Roman" w:hAnsi="Times New Roman"/>
                <w:noProof/>
                <w:webHidden/>
              </w:rPr>
              <w:t>24</w:t>
            </w:r>
            <w:r w:rsidRPr="00752EAE">
              <w:rPr>
                <w:rFonts w:ascii="Times New Roman" w:hAnsi="Times New Roman"/>
                <w:noProof/>
                <w:webHidden/>
              </w:rPr>
              <w:fldChar w:fldCharType="end"/>
            </w:r>
          </w:hyperlink>
        </w:p>
        <w:p w14:paraId="646EF9D8" w14:textId="0DF15E15" w:rsidR="004D7D13" w:rsidRPr="00752EAE" w:rsidRDefault="004D7D13"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b/>
              <w:bCs/>
              <w:noProof/>
              <w:color w:val="000000" w:themeColor="text1"/>
              <w:szCs w:val="24"/>
            </w:rPr>
            <w:fldChar w:fldCharType="end"/>
          </w:r>
        </w:p>
      </w:sdtContent>
    </w:sdt>
    <w:p w14:paraId="1EDA022C" w14:textId="77777777" w:rsidR="004D7D13" w:rsidRPr="00752EAE" w:rsidRDefault="004D7D13" w:rsidP="00013DBD">
      <w:pPr>
        <w:spacing w:line="480" w:lineRule="auto"/>
        <w:rPr>
          <w:rFonts w:ascii="Times New Roman" w:hAnsi="Times New Roman" w:cs="Times New Roman"/>
          <w:color w:val="000000" w:themeColor="text1"/>
          <w:szCs w:val="24"/>
        </w:rPr>
      </w:pPr>
    </w:p>
    <w:p w14:paraId="19B15F5F" w14:textId="77777777" w:rsidR="0095171B" w:rsidRPr="00752EAE" w:rsidRDefault="0095171B" w:rsidP="00013DBD">
      <w:pPr>
        <w:spacing w:line="480" w:lineRule="auto"/>
        <w:rPr>
          <w:rFonts w:ascii="Times New Roman" w:hAnsi="Times New Roman" w:cs="Times New Roman"/>
          <w:color w:val="000000" w:themeColor="text1"/>
          <w:szCs w:val="24"/>
        </w:rPr>
      </w:pPr>
    </w:p>
    <w:p w14:paraId="73636B03" w14:textId="77777777" w:rsidR="0095171B" w:rsidRPr="00752EAE" w:rsidRDefault="0095171B" w:rsidP="00013DBD">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br w:type="page"/>
      </w:r>
    </w:p>
    <w:p w14:paraId="48512045" w14:textId="2774FE42" w:rsidR="00B06124" w:rsidRPr="00752EAE" w:rsidRDefault="000E04F4" w:rsidP="00B06124">
      <w:pPr>
        <w:spacing w:line="480" w:lineRule="auto"/>
        <w:rPr>
          <w:rFonts w:ascii="Times New Roman" w:hAnsi="Times New Roman" w:cs="Times New Roman"/>
          <w:color w:val="000000" w:themeColor="text1"/>
          <w:szCs w:val="24"/>
        </w:rPr>
      </w:pPr>
      <w:bookmarkStart w:id="1" w:name="_Toc216766359"/>
      <w:r w:rsidRPr="00752EAE">
        <w:rPr>
          <w:rStyle w:val="Heading1Char"/>
          <w:rFonts w:ascii="Times New Roman" w:hAnsi="Times New Roman" w:cs="Times New Roman"/>
          <w:b/>
          <w:bCs/>
          <w:color w:val="000000" w:themeColor="text1"/>
          <w:sz w:val="24"/>
          <w:szCs w:val="24"/>
        </w:rPr>
        <w:lastRenderedPageBreak/>
        <w:t>1</w:t>
      </w:r>
      <w:r w:rsidR="004D7D13" w:rsidRPr="00752EAE">
        <w:rPr>
          <w:rStyle w:val="Heading1Char"/>
          <w:rFonts w:ascii="Times New Roman" w:hAnsi="Times New Roman" w:cs="Times New Roman"/>
          <w:b/>
          <w:bCs/>
          <w:color w:val="000000" w:themeColor="text1"/>
          <w:sz w:val="24"/>
          <w:szCs w:val="24"/>
        </w:rPr>
        <w:t>.</w:t>
      </w:r>
      <w:r w:rsidR="0095171B" w:rsidRPr="00752EAE">
        <w:rPr>
          <w:rStyle w:val="Heading1Char"/>
          <w:rFonts w:ascii="Times New Roman" w:hAnsi="Times New Roman" w:cs="Times New Roman"/>
          <w:b/>
          <w:bCs/>
          <w:color w:val="000000" w:themeColor="text1"/>
          <w:sz w:val="24"/>
          <w:szCs w:val="24"/>
        </w:rPr>
        <w:t>Introduction</w:t>
      </w:r>
      <w:bookmarkEnd w:id="1"/>
      <w:r w:rsidR="0095171B" w:rsidRPr="00752EAE">
        <w:rPr>
          <w:rStyle w:val="Heading1Char"/>
          <w:rFonts w:ascii="Times New Roman" w:hAnsi="Times New Roman" w:cs="Times New Roman"/>
          <w:color w:val="000000" w:themeColor="text1"/>
          <w:sz w:val="24"/>
          <w:szCs w:val="24"/>
        </w:rPr>
        <w:t xml:space="preserve"> </w:t>
      </w:r>
    </w:p>
    <w:p w14:paraId="7D563B29" w14:textId="77777777" w:rsidR="00171973" w:rsidRPr="00171973" w:rsidRDefault="00171973" w:rsidP="00171973">
      <w:pPr>
        <w:spacing w:line="480" w:lineRule="auto"/>
        <w:rPr>
          <w:rFonts w:ascii="Times New Roman" w:hAnsi="Times New Roman" w:cs="Times New Roman"/>
          <w:color w:val="000000" w:themeColor="text1"/>
          <w:szCs w:val="24"/>
        </w:rPr>
      </w:pPr>
      <w:r w:rsidRPr="00171973">
        <w:rPr>
          <w:rFonts w:ascii="Times New Roman" w:hAnsi="Times New Roman" w:cs="Times New Roman"/>
          <w:color w:val="000000" w:themeColor="text1"/>
          <w:szCs w:val="24"/>
        </w:rPr>
        <w:t>The Christmas season is one of the busiest times of year for the global tourism industry. There are more people travelling, prices are more sensitive, and there is a lot of competition between different distribution channels. During this time, tourism businesses like hotels, airlines, tour operators, and destination management organizations have to deal with a lot of bookings in a short amount of time while also meeting high customer expectations for speed, accuracy, and personalization. Because of this, digital technologies have become an important part of how well tourism distribution channels work during the Christmas season.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Tourism distribution channels are the systems and middlemen that make tourism products and services available to customers. Direct channels include company websites and mobile apps, while indirect channels include online travel agencies (OTAs), global distribution systems (GDS), and metasearch platforms (Buhalis &amp; Law, 2008). In the past, these channels depended a lot on people and manual processes. However, quick changes in digital technologies have completely changed how tourism services are shared, especially during busy times like Christmas.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 xml:space="preserve">New digital technologies like artificial intelligence (AI), chatbots, big data analytics, and blockchain are being used more and more to make tourism distribution systems more efficient, open, and responsive. AI-powered recommendation engines can give personalized travel suggestions based on how a user behaves, what they like, and how they booked in the past. This is especially useful during the Christmas rush, when people want quick and useful options (Xiang et al., 2021). Chatbots and virtual assistants also offer customer support around the clock, </w:t>
      </w:r>
      <w:r w:rsidRPr="00171973">
        <w:rPr>
          <w:rFonts w:ascii="Times New Roman" w:hAnsi="Times New Roman" w:cs="Times New Roman"/>
          <w:color w:val="000000" w:themeColor="text1"/>
          <w:szCs w:val="24"/>
        </w:rPr>
        <w:lastRenderedPageBreak/>
        <w:t>answering questions about bookings, cancellations, and itinerary changes in real time. This makes it easier to run the business during busy times.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Blockchain technology has also gotten a lot of attention in the tourism industry because it could make transactions more open, safe, and trustworthy. Blockchain-based systems can provide unchangeable transaction records and safe data sharing among stakeholders during the busy Christmas season, when fake bookings and price disagreements are more likely to happen (Treiblmaier, 2020). During peak travel seasons, these technologies change the way tourism businesses interact with customers and middlemen.</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There are still problems with digital transformation, even though it has many benefits. Digital technologies may not work as well in tourism distribution because they are expensive to implement, raise concerns about data privacy, pose cybersecurity risks, and are not being adopted evenly across regions and firm sizes. Also, the fact that digital platforms are becoming more popular makes people wonder about the power differences between suppliers and intermediaries.</w:t>
      </w:r>
      <w:r w:rsidRPr="00171973">
        <w:rPr>
          <w:rFonts w:ascii="Times New Roman" w:hAnsi="Times New Roman" w:cs="Times New Roman"/>
          <w:color w:val="000000" w:themeColor="text1"/>
          <w:szCs w:val="24"/>
        </w:rPr>
        <w:br/>
      </w:r>
      <w:r w:rsidRPr="00171973">
        <w:rPr>
          <w:rFonts w:ascii="Times New Roman" w:hAnsi="Times New Roman" w:cs="Times New Roman"/>
          <w:color w:val="000000" w:themeColor="text1"/>
          <w:szCs w:val="24"/>
        </w:rPr>
        <w:br/>
        <w:t>The goal of this report is to look at how digital technologies change the ways that tourists can get around during the Christmas season. It looks at how new technologies make things more efficient and open, change how things are distributed, and affect how people book travel during busy times. This study seeks to offer a thorough comprehension of digital transformation in tourism distribution during Christmas by integrating academic literature and industry insights.</w:t>
      </w:r>
    </w:p>
    <w:p w14:paraId="0445814D" w14:textId="77777777" w:rsidR="00BA1A47" w:rsidRPr="00752EAE" w:rsidRDefault="00BA1A47" w:rsidP="0086710E">
      <w:pPr>
        <w:spacing w:line="480" w:lineRule="auto"/>
        <w:rPr>
          <w:rFonts w:ascii="Times New Roman" w:hAnsi="Times New Roman" w:cs="Times New Roman"/>
          <w:color w:val="000000" w:themeColor="text1"/>
          <w:szCs w:val="24"/>
        </w:rPr>
      </w:pPr>
    </w:p>
    <w:p w14:paraId="5FEB03D5" w14:textId="77777777" w:rsidR="0086710E" w:rsidRPr="00752EAE" w:rsidRDefault="0086710E" w:rsidP="0086710E">
      <w:pPr>
        <w:spacing w:line="480" w:lineRule="auto"/>
        <w:rPr>
          <w:rFonts w:ascii="Times New Roman" w:hAnsi="Times New Roman" w:cs="Times New Roman"/>
          <w:color w:val="000000" w:themeColor="text1"/>
          <w:szCs w:val="24"/>
        </w:rPr>
      </w:pPr>
    </w:p>
    <w:p w14:paraId="7F04C6C5" w14:textId="186593B8" w:rsidR="00881DA8" w:rsidRPr="00752EAE" w:rsidRDefault="000E04F4" w:rsidP="00881DA8">
      <w:pPr>
        <w:spacing w:line="480" w:lineRule="auto"/>
        <w:rPr>
          <w:rFonts w:ascii="Times New Roman" w:hAnsi="Times New Roman" w:cs="Times New Roman"/>
          <w:color w:val="000000" w:themeColor="text1"/>
          <w:szCs w:val="24"/>
        </w:rPr>
      </w:pPr>
      <w:bookmarkStart w:id="2" w:name="_Toc216766360"/>
      <w:r w:rsidRPr="00752EAE">
        <w:rPr>
          <w:rStyle w:val="Heading1Char"/>
          <w:rFonts w:ascii="Times New Roman" w:hAnsi="Times New Roman" w:cs="Times New Roman"/>
          <w:b/>
          <w:bCs/>
          <w:color w:val="000000" w:themeColor="text1"/>
          <w:sz w:val="24"/>
          <w:szCs w:val="24"/>
        </w:rPr>
        <w:lastRenderedPageBreak/>
        <w:t>2</w:t>
      </w:r>
      <w:r w:rsidR="0095171B" w:rsidRPr="00752EAE">
        <w:rPr>
          <w:rStyle w:val="Heading1Char"/>
          <w:rFonts w:ascii="Times New Roman" w:hAnsi="Times New Roman" w:cs="Times New Roman"/>
          <w:b/>
          <w:bCs/>
          <w:color w:val="000000" w:themeColor="text1"/>
          <w:sz w:val="24"/>
          <w:szCs w:val="24"/>
        </w:rPr>
        <w:t>. Literature Review</w:t>
      </w:r>
      <w:bookmarkEnd w:id="2"/>
      <w:r w:rsidR="0095171B" w:rsidRPr="00752EAE">
        <w:rPr>
          <w:rFonts w:ascii="Times New Roman" w:hAnsi="Times New Roman" w:cs="Times New Roman"/>
          <w:color w:val="000000" w:themeColor="text1"/>
          <w:szCs w:val="24"/>
        </w:rPr>
        <w:t xml:space="preserve"> </w:t>
      </w:r>
      <w:r w:rsidR="0095171B" w:rsidRPr="00752EAE">
        <w:rPr>
          <w:rFonts w:ascii="Times New Roman" w:hAnsi="Times New Roman" w:cs="Times New Roman"/>
          <w:color w:val="000000" w:themeColor="text1"/>
          <w:szCs w:val="24"/>
        </w:rPr>
        <w:br/>
      </w:r>
      <w:bookmarkStart w:id="3" w:name="_Toc216766361"/>
      <w:r w:rsidR="00881DA8" w:rsidRPr="00752EAE">
        <w:rPr>
          <w:rFonts w:ascii="Times New Roman" w:hAnsi="Times New Roman" w:cs="Times New Roman"/>
          <w:color w:val="000000" w:themeColor="text1"/>
          <w:szCs w:val="24"/>
        </w:rPr>
        <w:t>Digital technologies have changed the way tourism products are sold a lot in the last 20 years. During busy travel times like Christmas, these technologies are even more important because they help tourism businesses handle a lot of bookings, change prices, and meet customer needs quickly. This literature review looks at current research on tourism distribution channels, how digital technologies can make things more efficient and clear, and how new technologies are especially useful during the Christmas season.</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2.1 Digital Age Tourism Distribution Channels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Tourism distribution channels are the ways that tourists can get things like lodging, transportation, and experiences. In the past, these channels depended on physical travel agencies, tour operators, and global distribution systems (GDS). The internet and digital platforms, on the other hand, have completely changed how tourism is distributed by letting suppliers and customers talk to each other directly (Buhalis &amp; Law, 2008).</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Online travel agencies (OTAs) like Booking.com, Expedia, and Airbnb have become the most important middlemen, especially during busy times like Christmas. These platforms collect a lot of information, let people compare prices, and make it easier for people to book. Studies show that during busy times, people care more about convenience, speed, and how reliable something seems, which makes them more likely to use digital middlemen (Law et al., 2015). At the same time, tourism companies are putting more money into direct digital channels like websites and mobile apps to cut down on commission costs and have more control over their relationships </w:t>
      </w:r>
      <w:r w:rsidR="00881DA8" w:rsidRPr="00752EAE">
        <w:rPr>
          <w:rFonts w:ascii="Times New Roman" w:hAnsi="Times New Roman" w:cs="Times New Roman"/>
          <w:color w:val="000000" w:themeColor="text1"/>
          <w:szCs w:val="24"/>
        </w:rPr>
        <w:lastRenderedPageBreak/>
        <w:t>with customers.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2.2 Digital Transformation and Making Tourism Distribution More Efficient</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transformation in tourism distribution is very closely related to how well and how quickly things can be done. During the Christmas season, tourism businesses have a lot of pressure to deal with a lot of bookings, a lot of customer questions, and prices and availability that change quickly. Digital technologies make it possible to automate important tasks, which cuts down on mistakes and response time (Xiang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Many people agree that big data analytics and artificial intelligence (AI) are important tools for making distribution more efficient. AI-powered systems look at big datasets in real time to predict demand, improve inventory management, and help with flexible pricing strategies. Gretzel et al. (2020) say that data-driven distribution helps tourism businesses deal with sudden increases in demand during busy times, which leads to better use of capacity and higher profits.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2.3 AI-Powered Recommendation Systems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AI-powered recommendation systems are having a bigger and bigger effect on how people book things. These systems use algorithms to look at your browsing history, past bookings, location data, and demographic information to give you personalized travel suggestions. During the Christmas season, when people are looking for quick and easy ways to book, personalized recommendations make it much easier to find what you're looking for and make a decision </w:t>
      </w:r>
      <w:r w:rsidR="00881DA8" w:rsidRPr="00752EAE">
        <w:rPr>
          <w:rFonts w:ascii="Times New Roman" w:hAnsi="Times New Roman" w:cs="Times New Roman"/>
          <w:color w:val="000000" w:themeColor="text1"/>
          <w:szCs w:val="24"/>
        </w:rPr>
        <w:lastRenderedPageBreak/>
        <w:t>(Xiang et al., 2021).</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Studies show that personalized digital recommendations boost conversion rates and customer satisfaction by showing relevant deals at the right time (Godey et al., 2016). This means that tourism businesses can book more quickly and get better results from their channels. But worries about algorithmic bias, transparency, and data privacy are still very common in the literature.</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2.4 What Chatbots and Virtual Assistants Do</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Chatbots and virtual assistants powered by AI are becoming more common in tourism distribution channels to handle customer interactions during busy times. These tools help you book, change your itinerary, cancel, and answer common questions in real time. During the busy Christmas season, chatbots help customer service teams by handling a lot of requests at once (Ivanov &amp; Webster,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Research indicates that chatbots improve perceived service quality by providing immediate responses and 24/7 availability. But how well they work depends on how well they are designed, how well they can speak the language, and how complicated the customer's request is. The literature says that while chatbots make things more efficient, human help is still needed for travel problems that are complicated or emotionally charged.</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2.5 Blockchain and openness in the tourism distribution system</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t>Blockchain technology has come up as a possible way to make tourism distribution channels more open, safe, and trustworthy. Blockchain allows for decentralized, tamper-proof transaction records, which can help cut down on fraud, price disputes, and data manipulation. These are problems that are especially important during busy times like Christmas (Treiblmaier, 2020).</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 literature emphasizes blockchain's capacity to enhance transparency in commission frameworks, contract administration, and the sharing of customer information among tourism stakeholders. Blockchain can help build trust between suppliers, middlemen, and consumers by making records that can't be changed. But adoption is still low because the technology is complicated, the costs of implementation are high, and there is no standardization in the industry.</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2.6 Digital Technologies and Customer Trust During the Holidays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Trust in a business is a key factor in whether or not people book, especially during busy times when money and time are tight. Digital technologies affect trust by providing safe payment systems, clear prices, and reliable information. Research indicates that consumers are more inclined to make bookings via platforms that provide transparent pricing, authenticated reviews, and secure transactions during the Christmas season (Filieri et al., 2015).</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Digital distribution channels can build trust with the help of blockchain, secure payment gateways, and systems that verify reviews. But the literature also says that if customers don't understand how prices or recommendations are made, relying too much on algorithms and automation may make things seem less clear.</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lastRenderedPageBreak/>
        <w:br/>
        <w:t>2.7 Problems and Ethical Issues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Even though digital technologies have many benefits, the literature points out some problems that come with using them for tourism distribution. These include worries about data privacy, cybersecurity threats, unequal digital adoption, and the growing power of big digital platforms (Gretzel et al., 2020). These risks are even worse around Christmas, when there are a lot of transactions.</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There are also ethical issues with algorithmic pricing, data surveillance, and the power imbalances between platforms. Scholars contend that although digital technologies improve efficiency, they may also marginalize smaller tourism enterprises that lack the resources to invest in advanced systems (Buhalis et al., 2019).</w:t>
      </w:r>
      <w:r w:rsidR="00881DA8" w:rsidRPr="00752EAE">
        <w:rPr>
          <w:rFonts w:ascii="Times New Roman" w:hAnsi="Times New Roman" w:cs="Times New Roman"/>
          <w:color w:val="000000" w:themeColor="text1"/>
          <w:szCs w:val="24"/>
        </w:rPr>
        <w:br/>
      </w:r>
      <w:r w:rsidR="00881DA8" w:rsidRPr="00752EAE">
        <w:rPr>
          <w:rFonts w:ascii="Times New Roman" w:hAnsi="Times New Roman" w:cs="Times New Roman"/>
          <w:color w:val="000000" w:themeColor="text1"/>
          <w:szCs w:val="24"/>
        </w:rPr>
        <w:br/>
        <w:t xml:space="preserve">In Summary </w:t>
      </w:r>
      <w:r w:rsidR="00881DA8" w:rsidRPr="00752EAE">
        <w:rPr>
          <w:rFonts w:ascii="Times New Roman" w:hAnsi="Times New Roman" w:cs="Times New Roman"/>
          <w:color w:val="000000" w:themeColor="text1"/>
          <w:szCs w:val="24"/>
        </w:rPr>
        <w:br/>
        <w:t>In general, the literature shows that digital technologies are very important for changing how tourism is distributed, especially during busy times like Christmas. AI-driven personalization, chatbots, data analytics, and blockchain technologies make things more efficient, open, and enjoyable for customers. However, they also create new problems with trust, ethics, and market power. This theoretical framework underpins the ensuing examination of the impact of digital technologies on tourism distribution performance during the Christmas season.</w:t>
      </w:r>
    </w:p>
    <w:p w14:paraId="25CB38CB" w14:textId="754A739E"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752EAE" w:rsidRDefault="00BA1A47" w:rsidP="00BA1A47">
      <w:pPr>
        <w:spacing w:line="480" w:lineRule="auto"/>
        <w:rPr>
          <w:rStyle w:val="Heading1Char"/>
          <w:rFonts w:ascii="Times New Roman" w:hAnsi="Times New Roman" w:cs="Times New Roman"/>
          <w:b/>
          <w:bCs/>
          <w:color w:val="000000" w:themeColor="text1"/>
          <w:sz w:val="24"/>
          <w:szCs w:val="24"/>
        </w:rPr>
      </w:pPr>
    </w:p>
    <w:p w14:paraId="3A37FDCC" w14:textId="77777777" w:rsidR="00881DA8" w:rsidRPr="00752EAE" w:rsidRDefault="00843EDD" w:rsidP="00881DA8">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3</w:t>
      </w:r>
      <w:r w:rsidR="00582227" w:rsidRPr="00752EAE">
        <w:rPr>
          <w:rStyle w:val="Heading1Char"/>
          <w:rFonts w:ascii="Times New Roman" w:hAnsi="Times New Roman" w:cs="Times New Roman"/>
          <w:b/>
          <w:bCs/>
          <w:color w:val="000000" w:themeColor="text1"/>
          <w:sz w:val="24"/>
          <w:szCs w:val="24"/>
        </w:rPr>
        <w:t xml:space="preserve"> Methodology</w:t>
      </w:r>
      <w:bookmarkEnd w:id="3"/>
      <w:r w:rsidR="00582227" w:rsidRPr="00752EAE">
        <w:rPr>
          <w:rFonts w:ascii="Times New Roman" w:hAnsi="Times New Roman" w:cs="Times New Roman"/>
          <w:b/>
          <w:bCs/>
          <w:color w:val="000000" w:themeColor="text1"/>
          <w:szCs w:val="24"/>
        </w:rPr>
        <w:t xml:space="preserve"> </w:t>
      </w:r>
      <w:r w:rsidR="00582227" w:rsidRPr="00752EAE">
        <w:rPr>
          <w:rFonts w:ascii="Times New Roman" w:hAnsi="Times New Roman" w:cs="Times New Roman"/>
          <w:color w:val="000000" w:themeColor="text1"/>
          <w:szCs w:val="24"/>
        </w:rPr>
        <w:br/>
      </w:r>
      <w:bookmarkStart w:id="4" w:name="_Toc216766362"/>
      <w:r w:rsidR="00881DA8" w:rsidRPr="00752EAE">
        <w:rPr>
          <w:rFonts w:ascii="Times New Roman" w:hAnsi="Times New Roman" w:cs="Times New Roman"/>
          <w:color w:val="000000" w:themeColor="text1"/>
          <w:szCs w:val="24"/>
        </w:rPr>
        <w:t>This study adopts a qualitative research approach based on secondary data analysis to examine the effect of digital technologies on tourism distribution channels during the Christmas season. A qualitative methodology is appropriate because the research seeks to explore how emerging technologies enhance efficiency, transparency, and customer experience within tourism distribution systems, rather than to statistically test relationships. The approach allows for an in-depth understanding of complex technological, operational, and behavioural dynamics during peak travel periods.</w:t>
      </w:r>
    </w:p>
    <w:p w14:paraId="11104332" w14:textId="77777777" w:rsidR="00881DA8" w:rsidRPr="00752EAE" w:rsidRDefault="00881DA8" w:rsidP="00881DA8">
      <w:pPr>
        <w:spacing w:line="480" w:lineRule="auto"/>
        <w:rPr>
          <w:rFonts w:ascii="Times New Roman" w:hAnsi="Times New Roman" w:cs="Times New Roman"/>
          <w:color w:val="000000" w:themeColor="text1"/>
          <w:szCs w:val="24"/>
        </w:rPr>
      </w:pPr>
    </w:p>
    <w:p w14:paraId="37EE7E9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3.1 Research Design</w:t>
      </w:r>
    </w:p>
    <w:p w14:paraId="537B9E94" w14:textId="77777777" w:rsidR="00881DA8" w:rsidRPr="00752EAE" w:rsidRDefault="00881DA8" w:rsidP="00881DA8">
      <w:pPr>
        <w:spacing w:line="480" w:lineRule="auto"/>
        <w:rPr>
          <w:rFonts w:ascii="Times New Roman" w:hAnsi="Times New Roman" w:cs="Times New Roman"/>
          <w:color w:val="000000" w:themeColor="text1"/>
          <w:szCs w:val="24"/>
        </w:rPr>
      </w:pPr>
    </w:p>
    <w:p w14:paraId="487F7C4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research design is exploratory and descriptive in nature. It focuses on identifying patterns, themes, and relationships related to the adoption of digital technologies—such as artificial intelligence (AI), chatbots, big data analytics, and blockchain—within tourism distribution channels during Christmas. The study is theoretically grounded in tourism distribution theory, digital transformation theory, and technology acceptance perspectives, which collectively explain how digital innovations influence channel performance and consumer trust (Buhalis &amp; Law, 2008; Gretzel et al., 2020).</w:t>
      </w:r>
    </w:p>
    <w:p w14:paraId="5DD00BA2" w14:textId="77777777" w:rsidR="00881DA8" w:rsidRPr="00752EAE" w:rsidRDefault="00881DA8" w:rsidP="00881DA8">
      <w:pPr>
        <w:spacing w:line="480" w:lineRule="auto"/>
        <w:rPr>
          <w:rFonts w:ascii="Times New Roman" w:hAnsi="Times New Roman" w:cs="Times New Roman"/>
          <w:color w:val="000000" w:themeColor="text1"/>
          <w:szCs w:val="24"/>
        </w:rPr>
      </w:pPr>
    </w:p>
    <w:p w14:paraId="115B1D25"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3.2 Data Sources</w:t>
      </w:r>
    </w:p>
    <w:p w14:paraId="6F79DF5E" w14:textId="77777777" w:rsidR="00881DA8" w:rsidRPr="00752EAE" w:rsidRDefault="00881DA8" w:rsidP="00881DA8">
      <w:pPr>
        <w:spacing w:line="480" w:lineRule="auto"/>
        <w:rPr>
          <w:rFonts w:ascii="Times New Roman" w:hAnsi="Times New Roman" w:cs="Times New Roman"/>
          <w:color w:val="000000" w:themeColor="text1"/>
          <w:szCs w:val="24"/>
        </w:rPr>
      </w:pPr>
    </w:p>
    <w:p w14:paraId="317B0B91"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Data were collected exclusively from credible secondary sources to ensure academic reliability and relevance. Peer-reviewed journal articles were sourced from academic databases including Google Scholar, ScienceDirect, and JSTOR, focusing on tourism technology, digital distribution, and consumer booking behaviour. In addition, industry reports from reputable organisations such as Deloitte, McKinsey, World Tourism Organization (UNWTO), and Statista were analysed to capture current industry practices and Christmas-specific booking trends. Published case studies of airlines, hotels, and online travel agencies were also reviewed to provide real-world insights into the practical application of digital technologies during peak seasons.</w:t>
      </w:r>
    </w:p>
    <w:p w14:paraId="58777B3D" w14:textId="77777777" w:rsidR="00881DA8" w:rsidRPr="00752EAE" w:rsidRDefault="00881DA8" w:rsidP="00881DA8">
      <w:pPr>
        <w:spacing w:line="480" w:lineRule="auto"/>
        <w:rPr>
          <w:rFonts w:ascii="Times New Roman" w:hAnsi="Times New Roman" w:cs="Times New Roman"/>
          <w:color w:val="000000" w:themeColor="text1"/>
          <w:szCs w:val="24"/>
        </w:rPr>
      </w:pPr>
    </w:p>
    <w:p w14:paraId="7ABFAA86"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3.3 Data Collection and Analysis</w:t>
      </w:r>
    </w:p>
    <w:p w14:paraId="25FDCEF1" w14:textId="77777777" w:rsidR="00881DA8" w:rsidRPr="00752EAE" w:rsidRDefault="00881DA8" w:rsidP="00881DA8">
      <w:pPr>
        <w:spacing w:line="480" w:lineRule="auto"/>
        <w:rPr>
          <w:rFonts w:ascii="Times New Roman" w:hAnsi="Times New Roman" w:cs="Times New Roman"/>
          <w:color w:val="000000" w:themeColor="text1"/>
          <w:szCs w:val="24"/>
        </w:rPr>
      </w:pPr>
    </w:p>
    <w:p w14:paraId="14F8BB8F"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systematic literature review process was applied to identify relevant sources published primarily within the last ten years, ensuring currency and relevance. The selected literature was analysed using thematic analysis, which involved coding and categorising data into key themes such as efficiency enhancement, transparency, personalization, automation, and trust. Comparative analysis was used to evaluate similarities and differences across studies, strengthening the robustness of the findings.</w:t>
      </w:r>
    </w:p>
    <w:p w14:paraId="254025C8" w14:textId="77777777" w:rsidR="00881DA8" w:rsidRPr="00752EAE" w:rsidRDefault="00881DA8" w:rsidP="00881DA8">
      <w:pPr>
        <w:spacing w:line="480" w:lineRule="auto"/>
        <w:rPr>
          <w:rFonts w:ascii="Times New Roman" w:hAnsi="Times New Roman" w:cs="Times New Roman"/>
          <w:color w:val="000000" w:themeColor="text1"/>
          <w:szCs w:val="24"/>
        </w:rPr>
      </w:pPr>
    </w:p>
    <w:p w14:paraId="28F6326A"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3.4 Ethical Considerations</w:t>
      </w:r>
    </w:p>
    <w:p w14:paraId="07F8CE4C" w14:textId="77777777" w:rsidR="00881DA8" w:rsidRPr="00752EAE" w:rsidRDefault="00881DA8" w:rsidP="00881DA8">
      <w:pPr>
        <w:spacing w:line="480" w:lineRule="auto"/>
        <w:rPr>
          <w:rFonts w:ascii="Times New Roman" w:hAnsi="Times New Roman" w:cs="Times New Roman"/>
          <w:color w:val="000000" w:themeColor="text1"/>
          <w:szCs w:val="24"/>
        </w:rPr>
      </w:pPr>
    </w:p>
    <w:p w14:paraId="6F0EFF84"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Ethical considerations were addressed by relying solely on publicly available secondary data and ensuring accurate acknowledgment of all sources through APA-style in-text citations and references. As no primary data involving human participants were collected, issues related to consent, confidentiality, and personal data protection were not applicable. The study adheres to academic integrity standards by avoiding plagiarism and maintaining transparency in reporting.</w:t>
      </w:r>
    </w:p>
    <w:p w14:paraId="2D6D56DA" w14:textId="77777777" w:rsidR="00881DA8" w:rsidRPr="00752EAE" w:rsidRDefault="00881DA8" w:rsidP="00881DA8">
      <w:pPr>
        <w:spacing w:line="480" w:lineRule="auto"/>
        <w:rPr>
          <w:rFonts w:ascii="Times New Roman" w:hAnsi="Times New Roman" w:cs="Times New Roman"/>
          <w:color w:val="000000" w:themeColor="text1"/>
          <w:szCs w:val="24"/>
        </w:rPr>
      </w:pPr>
    </w:p>
    <w:p w14:paraId="56A9B240" w14:textId="77777777" w:rsidR="00881DA8" w:rsidRPr="00752EAE" w:rsidRDefault="00881DA8" w:rsidP="00881DA8">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3.5 Limitations</w:t>
      </w:r>
    </w:p>
    <w:p w14:paraId="47281EE9" w14:textId="77777777" w:rsidR="00881DA8" w:rsidRPr="00752EAE" w:rsidRDefault="00881DA8" w:rsidP="00881DA8">
      <w:pPr>
        <w:spacing w:line="480" w:lineRule="auto"/>
        <w:rPr>
          <w:rFonts w:ascii="Times New Roman" w:hAnsi="Times New Roman" w:cs="Times New Roman"/>
          <w:color w:val="000000" w:themeColor="text1"/>
          <w:szCs w:val="24"/>
        </w:rPr>
      </w:pPr>
    </w:p>
    <w:p w14:paraId="40AC48A7"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r w:rsidRPr="00752EAE">
        <w:rPr>
          <w:rFonts w:ascii="Times New Roman" w:hAnsi="Times New Roman" w:cs="Times New Roman"/>
          <w:color w:val="000000" w:themeColor="text1"/>
          <w:szCs w:val="24"/>
        </w:rPr>
        <w:t>A key limitation of this methodology is its reliance on secondary data, which may not capture real-time operational challenges or firm-specific strategies during Christmas. Additionally, variations in technological adoption across regions and firm sizes may limit generalisability. Future research could incorporate primary data collection methods such as interviews or surveys to provide deeper, context-specific insights.</w:t>
      </w:r>
      <w:r w:rsidRPr="00752EAE">
        <w:rPr>
          <w:rStyle w:val="Heading1Char"/>
          <w:rFonts w:ascii="Times New Roman" w:hAnsi="Times New Roman" w:cs="Times New Roman"/>
          <w:b/>
          <w:bCs/>
          <w:color w:val="000000" w:themeColor="text1"/>
          <w:sz w:val="24"/>
          <w:szCs w:val="24"/>
        </w:rPr>
        <w:t xml:space="preserve"> </w:t>
      </w:r>
    </w:p>
    <w:p w14:paraId="44B7F59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752EAE"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752EAE" w:rsidRDefault="00A433D7" w:rsidP="00881DA8">
      <w:pPr>
        <w:spacing w:line="480" w:lineRule="auto"/>
        <w:rPr>
          <w:rStyle w:val="Heading1Char"/>
          <w:rFonts w:ascii="Times New Roman" w:hAnsi="Times New Roman" w:cs="Times New Roman"/>
          <w:b/>
          <w:bCs/>
          <w:color w:val="000000" w:themeColor="text1"/>
          <w:sz w:val="24"/>
          <w:szCs w:val="24"/>
        </w:rPr>
      </w:pPr>
      <w:r w:rsidRPr="00752EAE">
        <w:rPr>
          <w:rStyle w:val="Heading1Char"/>
          <w:rFonts w:ascii="Times New Roman" w:hAnsi="Times New Roman" w:cs="Times New Roman"/>
          <w:b/>
          <w:bCs/>
          <w:color w:val="000000" w:themeColor="text1"/>
          <w:sz w:val="24"/>
          <w:szCs w:val="24"/>
        </w:rPr>
        <w:lastRenderedPageBreak/>
        <w:t>4</w:t>
      </w:r>
      <w:r w:rsidR="00582227" w:rsidRPr="00752EAE">
        <w:rPr>
          <w:rStyle w:val="Heading1Char"/>
          <w:rFonts w:ascii="Times New Roman" w:hAnsi="Times New Roman" w:cs="Times New Roman"/>
          <w:b/>
          <w:bCs/>
          <w:color w:val="000000" w:themeColor="text1"/>
          <w:sz w:val="24"/>
          <w:szCs w:val="24"/>
        </w:rPr>
        <w:t xml:space="preserve"> </w:t>
      </w:r>
      <w:r w:rsidR="00160E9C" w:rsidRPr="00752EAE">
        <w:rPr>
          <w:rStyle w:val="Heading1Char"/>
          <w:rFonts w:ascii="Times New Roman" w:hAnsi="Times New Roman" w:cs="Times New Roman"/>
          <w:b/>
          <w:bCs/>
          <w:color w:val="000000" w:themeColor="text1"/>
          <w:sz w:val="24"/>
          <w:szCs w:val="24"/>
        </w:rPr>
        <w:t>Finding</w:t>
      </w:r>
      <w:bookmarkEnd w:id="4"/>
    </w:p>
    <w:p w14:paraId="2083B92A" w14:textId="77777777"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One of the most important things we learned is that digital technologies make tourism distribution channels much more efficient during the Christmas season. During the busiest times of the year for tourism, businesses have to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(Gretzel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personalized recommendations boost conversion rates and booking efficiency for both direct channels and online travel agencies (OTAs). Tourism platforms that use AI well can show customers relevant deals at the best times, which makes them happier and 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Christmas, blockchain technology was recognized as a nascent yet constrained instrument in tourism distribution. The results show that blockchain has a lot of potential to make things more open, trustworthy, and safe by keeping transaction records that can't be changed and cutting down on price disputes and fake bookings (Treiblmaier,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(Filieri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while digital technologies usually build trust, too much automation and decision-making by algorithms can make things seem less clear. If customers think that dynamic </w:t>
      </w:r>
      <w:r w:rsidRPr="00752EAE">
        <w:rPr>
          <w:rFonts w:ascii="Times New Roman" w:hAnsi="Times New Roman" w:cs="Times New Roman"/>
          <w:color w:val="000000" w:themeColor="text1"/>
          <w:szCs w:val="24"/>
        </w:rPr>
        <w:lastRenderedPageBreak/>
        <w:t>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6E440828" w14:textId="77777777" w:rsidR="00752EAE" w:rsidRDefault="00752EAE" w:rsidP="00BE2744">
      <w:pPr>
        <w:spacing w:line="480" w:lineRule="auto"/>
        <w:rPr>
          <w:rFonts w:ascii="Times New Roman" w:hAnsi="Times New Roman" w:cs="Times New Roman"/>
          <w:color w:val="000000" w:themeColor="text1"/>
          <w:szCs w:val="24"/>
        </w:rPr>
      </w:pPr>
    </w:p>
    <w:p w14:paraId="0894065B" w14:textId="77777777" w:rsidR="00752EAE" w:rsidRDefault="00752EAE" w:rsidP="00BE2744">
      <w:pPr>
        <w:spacing w:line="480" w:lineRule="auto"/>
        <w:rPr>
          <w:rFonts w:ascii="Times New Roman" w:hAnsi="Times New Roman" w:cs="Times New Roman"/>
          <w:color w:val="000000" w:themeColor="text1"/>
          <w:szCs w:val="24"/>
        </w:rPr>
      </w:pPr>
    </w:p>
    <w:p w14:paraId="5DA9D015" w14:textId="77777777" w:rsidR="00752EAE" w:rsidRDefault="00752EAE" w:rsidP="00BE2744">
      <w:pPr>
        <w:spacing w:line="480" w:lineRule="auto"/>
        <w:rPr>
          <w:rFonts w:ascii="Times New Roman" w:hAnsi="Times New Roman" w:cs="Times New Roman"/>
          <w:color w:val="000000" w:themeColor="text1"/>
          <w:szCs w:val="24"/>
        </w:rPr>
      </w:pPr>
    </w:p>
    <w:p w14:paraId="6C24F84D" w14:textId="77777777" w:rsidR="00752EAE" w:rsidRDefault="00752EAE" w:rsidP="00BE2744">
      <w:pPr>
        <w:spacing w:line="480" w:lineRule="auto"/>
        <w:rPr>
          <w:rFonts w:ascii="Times New Roman" w:hAnsi="Times New Roman" w:cs="Times New Roman"/>
          <w:color w:val="000000" w:themeColor="text1"/>
          <w:szCs w:val="24"/>
        </w:rPr>
      </w:pPr>
    </w:p>
    <w:p w14:paraId="526A97BF" w14:textId="77777777" w:rsidR="00752EAE" w:rsidRDefault="00752EAE" w:rsidP="00BE2744">
      <w:pPr>
        <w:spacing w:line="480" w:lineRule="auto"/>
        <w:rPr>
          <w:rFonts w:ascii="Times New Roman" w:hAnsi="Times New Roman" w:cs="Times New Roman"/>
          <w:color w:val="000000" w:themeColor="text1"/>
          <w:szCs w:val="24"/>
        </w:rPr>
      </w:pPr>
    </w:p>
    <w:p w14:paraId="34E87CF9" w14:textId="77777777" w:rsidR="00752EAE" w:rsidRDefault="00752EAE" w:rsidP="00BE2744">
      <w:pPr>
        <w:spacing w:line="480" w:lineRule="auto"/>
        <w:rPr>
          <w:rFonts w:ascii="Times New Roman" w:hAnsi="Times New Roman" w:cs="Times New Roman"/>
          <w:color w:val="000000" w:themeColor="text1"/>
          <w:szCs w:val="24"/>
        </w:rPr>
      </w:pPr>
    </w:p>
    <w:p w14:paraId="1C8F623B" w14:textId="77777777" w:rsidR="00752EAE" w:rsidRPr="00752EAE" w:rsidRDefault="00752EAE" w:rsidP="00BE2744">
      <w:pPr>
        <w:spacing w:line="480" w:lineRule="auto"/>
        <w:rPr>
          <w:rFonts w:ascii="Times New Roman" w:hAnsi="Times New Roman" w:cs="Times New Roman"/>
          <w:color w:val="000000" w:themeColor="text1"/>
          <w:szCs w:val="24"/>
        </w:rPr>
      </w:pPr>
    </w:p>
    <w:p w14:paraId="28A30E9F" w14:textId="77777777" w:rsidR="00752EAE" w:rsidRPr="00752EAE" w:rsidRDefault="00496E55" w:rsidP="00752EAE">
      <w:pPr>
        <w:spacing w:line="480" w:lineRule="auto"/>
        <w:rPr>
          <w:rFonts w:ascii="Times New Roman" w:hAnsi="Times New Roman" w:cs="Times New Roman"/>
          <w:color w:val="000000" w:themeColor="text1"/>
          <w:szCs w:val="24"/>
        </w:rPr>
      </w:pPr>
      <w:r w:rsidRPr="00752EAE">
        <w:rPr>
          <w:rStyle w:val="Heading1Char"/>
          <w:rFonts w:ascii="Times New Roman" w:hAnsi="Times New Roman" w:cs="Times New Roman"/>
          <w:b/>
          <w:bCs/>
          <w:color w:val="000000" w:themeColor="text1"/>
          <w:sz w:val="24"/>
          <w:szCs w:val="24"/>
        </w:rPr>
        <w:lastRenderedPageBreak/>
        <w:t>5</w:t>
      </w:r>
      <w:r w:rsidR="00F11085" w:rsidRPr="00752EAE">
        <w:rPr>
          <w:rStyle w:val="Heading1Char"/>
          <w:rFonts w:ascii="Times New Roman" w:hAnsi="Times New Roman" w:cs="Times New Roman"/>
          <w:b/>
          <w:bCs/>
          <w:color w:val="000000" w:themeColor="text1"/>
          <w:sz w:val="24"/>
          <w:szCs w:val="24"/>
        </w:rPr>
        <w:t>. Discussion</w:t>
      </w:r>
      <w:bookmarkEnd w:id="5"/>
      <w:r w:rsidR="00F11085" w:rsidRPr="00752EAE">
        <w:rPr>
          <w:rFonts w:ascii="Times New Roman" w:hAnsi="Times New Roman" w:cs="Times New Roman"/>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The findings of this study demonstrate that digital technologies have become central to the effective functioning of tourism distribution channels during the Christmas season. This discussion interprets the findings in relation to existing tourism and technology literature and critically evaluates the strategic and ethical implications of digital transformation during peak holiday demand.</w:t>
      </w:r>
    </w:p>
    <w:p w14:paraId="1274C02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 key insight from the findings is the significant role of digital technologies in enhancing operational efficiency during Christmas. Consistent with digital transformation theory, automation and data-driven decision-making enable tourism businesses to manage high booking volumes, fluctuating demand, and time-sensitive customer inquiries more effectively (Gretzel et al., 2020). AI-driven demand forecasting and inventory management systems allow suppliers to optimise capacity utilisation and pricing strategies, which is particularly critical during the Christmas rush. This supports Buhalis and Law’s (2008) argument that technology-driven distribution systems improve scalability and responsiveness in tourism operations.</w:t>
      </w:r>
    </w:p>
    <w:p w14:paraId="23FC829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AI-driven recommendation systems emerged as a major influence on consumer booking behaviour during Christmas. The findings suggest that personalised recommendations reduce information overload and decision fatigue, enabling consumers to make faster booking decisions in a high-pressure environment. This aligns with prior research indicating that personalisation enhances perceived relevance and booking conversion rates (Xiang et al., 2021). However, the increasing reliance on algorithms raises concerns regarding transparency and fairness. Consumers may perceive dynamic pricing and personalised offers as opaque or discriminatory if the underlying mechanisms are not clearly communicated, potentially undermining trust.</w:t>
      </w:r>
    </w:p>
    <w:p w14:paraId="2929CBD2"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The use of chatbots and virtual assistants further highlights the efficiency benefits of digital technologies during peak seasons. Chatbots provide continuous customer support, handling routine inquiries and last-minute changes that are common during Christmas travel. This finding supports Ivanov and Webster’s (2019) assertion that service automation enhances operational resilience in tourism. Nevertheless, the limitations of chatbots in addressing complex or emotionally sensitive issues suggest that human interaction remains essential. A hybrid service model combining automation with human support appears most effective for maintaining service quality during high-demand periods.</w:t>
      </w:r>
    </w:p>
    <w:p w14:paraId="437CF448"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Blockchain technology presents a contrasting picture in the discussion. While the findings indicate strong potential for improving transparency, trust, and security within tourism distribution channels, actual adoption remains limited. This reflects broader challenges identified in the literature, including high implementation costs, lack of standardisation, and resistance to change among industry stakeholders (Treiblmaier, 2020). During the Christmas season, when trust and reliability are paramount, blockchain could offer significant advantages, yet its impact is currently constrained by practical barriers.</w:t>
      </w:r>
    </w:p>
    <w:p w14:paraId="2BB44274"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findings also reveal shifting power dynamics between direct and intermediary distribution channels. Digital technologies empower tourism suppliers to strengthen direct booking channels through personalised offers, loyalty integration, and improved user experience. However, online travel agencies (OTAs) continue to dominate during Christmas due to their extensive reach, brand recognition, and technological sophistication. This dual dependency highlights a structural tension within tourism distribution, where suppliers benefit from digital reach but remain vulnerable to intermediary control and commission pressures.</w:t>
      </w:r>
    </w:p>
    <w:p w14:paraId="3D661CE1" w14:textId="77777777"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lastRenderedPageBreak/>
        <w:t>From an ethical and managerial perspective, the findings raise important considerations. While digital technologies enhance efficiency and profitability, they also introduce risks related to data privacy, cybersecurity, and digital inequality. Smaller tourism businesses may struggle to compete due to limited access to advanced technologies, potentially widening the digital divide within the industry. Additionally, excessive automation and data-driven decision-making may reduce perceived transparency and consumer trust if not managed responsibly.</w:t>
      </w:r>
    </w:p>
    <w:p w14:paraId="69E9907A" w14:textId="73C1FAF3" w:rsidR="002F73F5" w:rsidRPr="00752EAE" w:rsidRDefault="00752EAE" w:rsidP="002F73F5">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Overall, the discussion underscores that digital technologies are indispensable to tourism distribution during the Christmas season, yet their effectiveness depends on balanced implementation. Strategic investments in technology must be accompanied by transparency, ethical data practices, and inclusive digital adoption to ensure sustainable and trustworthy tourism distribution systems.</w:t>
      </w:r>
    </w:p>
    <w:p w14:paraId="0A5A0B6C" w14:textId="43B8243C" w:rsidR="00752EAE" w:rsidRPr="00752EAE" w:rsidRDefault="00EB264E" w:rsidP="00752EAE">
      <w:pPr>
        <w:spacing w:line="480" w:lineRule="auto"/>
        <w:rPr>
          <w:rFonts w:ascii="Times New Roman" w:hAnsi="Times New Roman" w:cs="Times New Roman"/>
          <w:color w:val="000000" w:themeColor="text1"/>
          <w:szCs w:val="24"/>
        </w:rPr>
      </w:pPr>
      <w:bookmarkStart w:id="6" w:name="_Toc216766365"/>
      <w:r w:rsidRPr="00752EAE">
        <w:rPr>
          <w:rStyle w:val="Heading1Char"/>
          <w:rFonts w:ascii="Times New Roman" w:hAnsi="Times New Roman" w:cs="Times New Roman"/>
          <w:b/>
          <w:bCs/>
          <w:color w:val="000000" w:themeColor="text1"/>
          <w:sz w:val="24"/>
          <w:szCs w:val="24"/>
        </w:rPr>
        <w:t>6</w:t>
      </w:r>
      <w:r w:rsidR="00F11085" w:rsidRPr="00752EAE">
        <w:rPr>
          <w:rStyle w:val="Heading1Char"/>
          <w:rFonts w:ascii="Times New Roman" w:hAnsi="Times New Roman" w:cs="Times New Roman"/>
          <w:b/>
          <w:bCs/>
          <w:color w:val="000000" w:themeColor="text1"/>
          <w:sz w:val="24"/>
          <w:szCs w:val="24"/>
        </w:rPr>
        <w:t>. Conclusion</w:t>
      </w:r>
      <w:bookmarkEnd w:id="6"/>
      <w:r w:rsidR="00F11085" w:rsidRPr="00752EAE">
        <w:rPr>
          <w:rFonts w:ascii="Times New Roman" w:hAnsi="Times New Roman" w:cs="Times New Roman"/>
          <w:b/>
          <w:bCs/>
          <w:color w:val="000000" w:themeColor="text1"/>
          <w:szCs w:val="24"/>
        </w:rPr>
        <w:t xml:space="preserve"> </w:t>
      </w:r>
      <w:r w:rsidR="00F11085" w:rsidRPr="00752EAE">
        <w:rPr>
          <w:rFonts w:ascii="Times New Roman" w:hAnsi="Times New Roman" w:cs="Times New Roman"/>
          <w:color w:val="000000" w:themeColor="text1"/>
          <w:szCs w:val="24"/>
        </w:rPr>
        <w:br/>
      </w:r>
      <w:r w:rsidR="00752EAE" w:rsidRPr="00752EAE">
        <w:rPr>
          <w:rFonts w:ascii="Times New Roman" w:hAnsi="Times New Roman" w:cs="Times New Roman"/>
          <w:color w:val="000000" w:themeColor="text1"/>
          <w:szCs w:val="24"/>
        </w:rPr>
        <w:t>This report has examined the effect of digital technologies on tourism distribution channels during the Christmas season, a period characterised by peak demand, intense competition, and time-sensitive consumer decision-making. The analysis demonstrates that digital transformation has become essential for tourism businesses seeking to manage high booking volumes, enhance customer experience, and maintain operational efficiency during the Christmas travel rush.</w:t>
      </w:r>
    </w:p>
    <w:p w14:paraId="0CEFECB6" w14:textId="0A52F17C"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 xml:space="preserve">The findings highlight that technologies such as artificial intelligence, big data analytics, chatbots, and emerging blockchain applications significantly improve the efficiency and responsiveness of tourism distribution systems. AI-driven demand forecasting and personalised recommendation systems enable tourism suppliers and intermediaries to optimise pricing, inventory, and customer targeting during periods of heightened demand. Similarly, chatbots and </w:t>
      </w:r>
      <w:r w:rsidRPr="00752EAE">
        <w:rPr>
          <w:rFonts w:ascii="Times New Roman" w:hAnsi="Times New Roman" w:cs="Times New Roman"/>
          <w:color w:val="000000" w:themeColor="text1"/>
          <w:szCs w:val="24"/>
        </w:rPr>
        <w:lastRenderedPageBreak/>
        <w:t>virtual assistants provide real-time customer support, reducing service bottlenecks and improving responsiveness when consumer inquiries peak during Christmas.</w:t>
      </w:r>
    </w:p>
    <w:p w14:paraId="4366CEF9" w14:textId="2B06D3C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The study also reveals that digital technologies are reshaping the balance of power within tourism distribution channels. While direct digital channels have strengthened through enhanced personalisation and loyalty integration, online travel agencies continue to dominate during the Christmas season due to their visibility, convenience, and technological sophistication. This dual-channel dependency highlights ongoing structural challenges within tourism distribution, particularly for smaller suppliers that rely heavily on digital intermediaries.</w:t>
      </w:r>
    </w:p>
    <w:p w14:paraId="6F7B5663" w14:textId="184697BD" w:rsidR="00752EAE"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Despite the significant benefits of digital transformation, the report identifies several challenges and risks. Issues related to data privacy, cybersecurity, transparency, and unequal access to advanced technologies remain prominent, especially during high-demand periods when system failures can have serious consequences. Additionally, emerging technologies such as blockchain, while promising in terms of transparency and trust, face practical barriers to widespread adoption.</w:t>
      </w:r>
    </w:p>
    <w:p w14:paraId="21414151" w14:textId="69AE0089" w:rsidR="00654B4B" w:rsidRPr="00752EAE" w:rsidRDefault="00752EAE" w:rsidP="00752EAE">
      <w:pPr>
        <w:spacing w:line="480" w:lineRule="auto"/>
        <w:rPr>
          <w:rFonts w:ascii="Times New Roman" w:hAnsi="Times New Roman" w:cs="Times New Roman"/>
          <w:color w:val="000000" w:themeColor="text1"/>
          <w:szCs w:val="24"/>
        </w:rPr>
      </w:pPr>
      <w:r w:rsidRPr="00752EAE">
        <w:rPr>
          <w:rFonts w:ascii="Times New Roman" w:hAnsi="Times New Roman" w:cs="Times New Roman"/>
          <w:color w:val="000000" w:themeColor="text1"/>
          <w:szCs w:val="24"/>
        </w:rPr>
        <w:t>In conclusion, digital technologies play a critical role in enabling effective tourism distribution during the Christmas season. However, their successful implementation requires a balanced approach that combines technological innovation with ethical data practices, transparency, and inclusive adoption. Future research could extend this study by incorporating primary data or cross-country comparisons to better understand how digital technologies influence tourism distribution performance during peak travel periods.</w:t>
      </w:r>
    </w:p>
    <w:p w14:paraId="4664E40A" w14:textId="77777777" w:rsidR="008C18CC" w:rsidRPr="00752EAE" w:rsidRDefault="008C18CC" w:rsidP="00013DBD">
      <w:pPr>
        <w:spacing w:line="480" w:lineRule="auto"/>
        <w:rPr>
          <w:rFonts w:ascii="Times New Roman" w:hAnsi="Times New Roman" w:cs="Times New Roman"/>
          <w:color w:val="000000" w:themeColor="text1"/>
          <w:szCs w:val="24"/>
        </w:rPr>
      </w:pPr>
    </w:p>
    <w:p w14:paraId="39171F1E" w14:textId="77777777" w:rsidR="00151724" w:rsidRPr="00752EAE"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752EAE"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752EAE">
        <w:rPr>
          <w:rFonts w:ascii="Times New Roman" w:hAnsi="Times New Roman" w:cs="Times New Roman"/>
          <w:b/>
          <w:bCs/>
          <w:color w:val="000000" w:themeColor="text1"/>
          <w:sz w:val="24"/>
          <w:szCs w:val="24"/>
        </w:rPr>
        <w:lastRenderedPageBreak/>
        <w:t>Reference List</w:t>
      </w:r>
      <w:bookmarkEnd w:id="7"/>
      <w:r w:rsidRPr="00752EAE">
        <w:rPr>
          <w:rFonts w:ascii="Times New Roman" w:hAnsi="Times New Roman" w:cs="Times New Roman"/>
          <w:b/>
          <w:bCs/>
          <w:color w:val="000000" w:themeColor="text1"/>
          <w:sz w:val="24"/>
          <w:szCs w:val="24"/>
        </w:rPr>
        <w:t xml:space="preserve"> </w:t>
      </w:r>
    </w:p>
    <w:p w14:paraId="5B3E957A"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Buhalis, D., &amp; Law, R. (2008). Progress in information technology and tourism management: 20 years on and 10 years after the Internet. </w:t>
      </w:r>
      <w:r w:rsidRPr="00A41B11">
        <w:rPr>
          <w:rFonts w:ascii="Times New Roman" w:hAnsi="Times New Roman" w:cs="Times New Roman"/>
          <w:i/>
          <w:iCs/>
          <w:color w:val="000000" w:themeColor="text1"/>
          <w:szCs w:val="24"/>
        </w:rPr>
        <w:t>Tourism Management, 29</w:t>
      </w:r>
      <w:r w:rsidRPr="00A41B11">
        <w:rPr>
          <w:rFonts w:ascii="Times New Roman" w:hAnsi="Times New Roman" w:cs="Times New Roman"/>
          <w:color w:val="000000" w:themeColor="text1"/>
          <w:szCs w:val="24"/>
        </w:rPr>
        <w:t xml:space="preserve">(4), 609–623. </w:t>
      </w:r>
      <w:hyperlink r:id="rId7" w:tgtFrame="_new" w:history="1">
        <w:r w:rsidRPr="00A41B11">
          <w:rPr>
            <w:rStyle w:val="Hyperlink"/>
            <w:rFonts w:ascii="Times New Roman" w:hAnsi="Times New Roman" w:cs="Times New Roman"/>
            <w:szCs w:val="24"/>
          </w:rPr>
          <w:t>https://doi.org/10.1016/j.tourman.2008.01.005</w:t>
        </w:r>
      </w:hyperlink>
    </w:p>
    <w:p w14:paraId="0AF94C87"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Buhalis, D., Leung, R., &amp; Law, R. (2019). eTourism: Critical information and communication technologies for tourism destinations. </w:t>
      </w:r>
      <w:r w:rsidRPr="00A41B11">
        <w:rPr>
          <w:rFonts w:ascii="Times New Roman" w:hAnsi="Times New Roman" w:cs="Times New Roman"/>
          <w:i/>
          <w:iCs/>
          <w:color w:val="000000" w:themeColor="text1"/>
          <w:szCs w:val="24"/>
        </w:rPr>
        <w:t>Journal of Travel &amp; Tourism Marketing, 36</w:t>
      </w:r>
      <w:r w:rsidRPr="00A41B11">
        <w:rPr>
          <w:rFonts w:ascii="Times New Roman" w:hAnsi="Times New Roman" w:cs="Times New Roman"/>
          <w:color w:val="000000" w:themeColor="text1"/>
          <w:szCs w:val="24"/>
        </w:rPr>
        <w:t>(5), 555–569. https://doi.org/10.1080/10548408.2019.1586273</w:t>
      </w:r>
    </w:p>
    <w:p w14:paraId="18F99D67"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Deloitte. (2023). </w:t>
      </w:r>
      <w:r w:rsidRPr="00A41B11">
        <w:rPr>
          <w:rFonts w:ascii="Times New Roman" w:hAnsi="Times New Roman" w:cs="Times New Roman"/>
          <w:i/>
          <w:iCs/>
          <w:color w:val="000000" w:themeColor="text1"/>
          <w:szCs w:val="24"/>
        </w:rPr>
        <w:t>Global travel and hospitality industry outlook: Holiday and peak season trends</w:t>
      </w:r>
      <w:r w:rsidRPr="00A41B11">
        <w:rPr>
          <w:rFonts w:ascii="Times New Roman" w:hAnsi="Times New Roman" w:cs="Times New Roman"/>
          <w:color w:val="000000" w:themeColor="text1"/>
          <w:szCs w:val="24"/>
        </w:rPr>
        <w:t>. Deloitte Insights.</w:t>
      </w:r>
    </w:p>
    <w:p w14:paraId="3B184166"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Filieri, R., Alguezaui, S., &amp; McLeay, F. (2015). Why do travelers trust TripAdvisor? Antecedents of trust toward consumer-generated media. </w:t>
      </w:r>
      <w:r w:rsidRPr="00A41B11">
        <w:rPr>
          <w:rFonts w:ascii="Times New Roman" w:hAnsi="Times New Roman" w:cs="Times New Roman"/>
          <w:i/>
          <w:iCs/>
          <w:color w:val="000000" w:themeColor="text1"/>
          <w:szCs w:val="24"/>
        </w:rPr>
        <w:t>Tourism Management, 51</w:t>
      </w:r>
      <w:r w:rsidRPr="00A41B11">
        <w:rPr>
          <w:rFonts w:ascii="Times New Roman" w:hAnsi="Times New Roman" w:cs="Times New Roman"/>
          <w:color w:val="000000" w:themeColor="text1"/>
          <w:szCs w:val="24"/>
        </w:rPr>
        <w:t>, 174–185. https://doi.org/10.1016/j.tourman.2015.05.010</w:t>
      </w:r>
    </w:p>
    <w:p w14:paraId="2C91BCC0"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Godey, B., Pederzoli, D., Aiello, G., Donvito, R., Chan, P., Oh, H., … Weitz, B. (2016). Brand and emotional value in social media interactions. </w:t>
      </w:r>
      <w:r w:rsidRPr="00A41B11">
        <w:rPr>
          <w:rFonts w:ascii="Times New Roman" w:hAnsi="Times New Roman" w:cs="Times New Roman"/>
          <w:i/>
          <w:iCs/>
          <w:color w:val="000000" w:themeColor="text1"/>
          <w:szCs w:val="24"/>
        </w:rPr>
        <w:t>Journal of Business Research, 69</w:t>
      </w:r>
      <w:r w:rsidRPr="00A41B11">
        <w:rPr>
          <w:rFonts w:ascii="Times New Roman" w:hAnsi="Times New Roman" w:cs="Times New Roman"/>
          <w:color w:val="000000" w:themeColor="text1"/>
          <w:szCs w:val="24"/>
        </w:rPr>
        <w:t>(12), 5833–5841. https://doi.org/10.1016/j.jbusres.2016.04.036</w:t>
      </w:r>
    </w:p>
    <w:p w14:paraId="6E02CB4B"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Gretzel, U., Sigala, M., Xiang, Z., &amp; Koo, C. (2015). Smart tourism: Foundations and developments. </w:t>
      </w:r>
      <w:r w:rsidRPr="00A41B11">
        <w:rPr>
          <w:rFonts w:ascii="Times New Roman" w:hAnsi="Times New Roman" w:cs="Times New Roman"/>
          <w:i/>
          <w:iCs/>
          <w:color w:val="000000" w:themeColor="text1"/>
          <w:szCs w:val="24"/>
        </w:rPr>
        <w:t>Electronic Markets, 25</w:t>
      </w:r>
      <w:r w:rsidRPr="00A41B11">
        <w:rPr>
          <w:rFonts w:ascii="Times New Roman" w:hAnsi="Times New Roman" w:cs="Times New Roman"/>
          <w:color w:val="000000" w:themeColor="text1"/>
          <w:szCs w:val="24"/>
        </w:rPr>
        <w:t xml:space="preserve">(3), 179–188. </w:t>
      </w:r>
      <w:hyperlink r:id="rId8" w:tgtFrame="_new" w:history="1">
        <w:r w:rsidRPr="00A41B11">
          <w:rPr>
            <w:rStyle w:val="Hyperlink"/>
            <w:rFonts w:ascii="Times New Roman" w:hAnsi="Times New Roman" w:cs="Times New Roman"/>
            <w:szCs w:val="24"/>
          </w:rPr>
          <w:t>https://doi.org/10.1007/s12525-015-0196-8</w:t>
        </w:r>
      </w:hyperlink>
    </w:p>
    <w:p w14:paraId="7C3DE943"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Gretzel, U., Fesenmaier, D. R., Formica, S., &amp; O’Leary, J. T. (2020). Searching for the future of tourism information technology. </w:t>
      </w:r>
      <w:r w:rsidRPr="00A41B11">
        <w:rPr>
          <w:rFonts w:ascii="Times New Roman" w:hAnsi="Times New Roman" w:cs="Times New Roman"/>
          <w:i/>
          <w:iCs/>
          <w:color w:val="000000" w:themeColor="text1"/>
          <w:szCs w:val="24"/>
        </w:rPr>
        <w:t>Journal of Travel Research, 59</w:t>
      </w:r>
      <w:r w:rsidRPr="00A41B11">
        <w:rPr>
          <w:rFonts w:ascii="Times New Roman" w:hAnsi="Times New Roman" w:cs="Times New Roman"/>
          <w:color w:val="000000" w:themeColor="text1"/>
          <w:szCs w:val="24"/>
        </w:rPr>
        <w:t>(1), 3–17. https://doi.org/10.1177/0047287519872890</w:t>
      </w:r>
    </w:p>
    <w:p w14:paraId="6E2ABAA1"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lastRenderedPageBreak/>
        <w:t xml:space="preserve">Ivanov, S., &amp; Webster, C. (2019). Adoption of robots, artificial intelligence and service automation by travel, tourism and hospitality companies. </w:t>
      </w:r>
      <w:r w:rsidRPr="00A41B11">
        <w:rPr>
          <w:rFonts w:ascii="Times New Roman" w:hAnsi="Times New Roman" w:cs="Times New Roman"/>
          <w:i/>
          <w:iCs/>
          <w:color w:val="000000" w:themeColor="text1"/>
          <w:szCs w:val="24"/>
        </w:rPr>
        <w:t>Tourism Management Perspectives, 30</w:t>
      </w:r>
      <w:r w:rsidRPr="00A41B11">
        <w:rPr>
          <w:rFonts w:ascii="Times New Roman" w:hAnsi="Times New Roman" w:cs="Times New Roman"/>
          <w:color w:val="000000" w:themeColor="text1"/>
          <w:szCs w:val="24"/>
        </w:rPr>
        <w:t>, 1–7. https://doi.org/10.1016/j.tmp.2019.01.004</w:t>
      </w:r>
    </w:p>
    <w:p w14:paraId="7846A61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Law, R., Buhalis, D., &amp; Cobanoglu, C. (2015). Progress on information and communication technologies in hospitality and tourism. </w:t>
      </w:r>
      <w:r w:rsidRPr="00A41B11">
        <w:rPr>
          <w:rFonts w:ascii="Times New Roman" w:hAnsi="Times New Roman" w:cs="Times New Roman"/>
          <w:i/>
          <w:iCs/>
          <w:color w:val="000000" w:themeColor="text1"/>
          <w:szCs w:val="24"/>
        </w:rPr>
        <w:t>International Journal of Contemporary Hospitality Management, 26</w:t>
      </w:r>
      <w:r w:rsidRPr="00A41B11">
        <w:rPr>
          <w:rFonts w:ascii="Times New Roman" w:hAnsi="Times New Roman" w:cs="Times New Roman"/>
          <w:color w:val="000000" w:themeColor="text1"/>
          <w:szCs w:val="24"/>
        </w:rPr>
        <w:t>(5), 727–750. https://doi.org/10.1108/IJCHM-08-2013-0367</w:t>
      </w:r>
    </w:p>
    <w:p w14:paraId="495F17C6"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McKinsey &amp; Company. (2022). </w:t>
      </w:r>
      <w:r w:rsidRPr="00A41B11">
        <w:rPr>
          <w:rFonts w:ascii="Times New Roman" w:hAnsi="Times New Roman" w:cs="Times New Roman"/>
          <w:i/>
          <w:iCs/>
          <w:color w:val="000000" w:themeColor="text1"/>
          <w:szCs w:val="24"/>
        </w:rPr>
        <w:t>Travel’s digital transformation: Managing peak demand</w:t>
      </w:r>
      <w:r w:rsidRPr="00A41B11">
        <w:rPr>
          <w:rFonts w:ascii="Times New Roman" w:hAnsi="Times New Roman" w:cs="Times New Roman"/>
          <w:color w:val="000000" w:themeColor="text1"/>
          <w:szCs w:val="24"/>
        </w:rPr>
        <w:t>. McKinsey Global Institute.</w:t>
      </w:r>
    </w:p>
    <w:p w14:paraId="601FE9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Statista. (2023). </w:t>
      </w:r>
      <w:r w:rsidRPr="00A41B11">
        <w:rPr>
          <w:rFonts w:ascii="Times New Roman" w:hAnsi="Times New Roman" w:cs="Times New Roman"/>
          <w:i/>
          <w:iCs/>
          <w:color w:val="000000" w:themeColor="text1"/>
          <w:szCs w:val="24"/>
        </w:rPr>
        <w:t>Online travel booking behaviour during holiday seasons</w:t>
      </w:r>
      <w:r w:rsidRPr="00A41B11">
        <w:rPr>
          <w:rFonts w:ascii="Times New Roman" w:hAnsi="Times New Roman" w:cs="Times New Roman"/>
          <w:color w:val="000000" w:themeColor="text1"/>
          <w:szCs w:val="24"/>
        </w:rPr>
        <w:t>. Statista Research Department.</w:t>
      </w:r>
    </w:p>
    <w:p w14:paraId="4340A8C1"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Treiblmaier, H. (2020). The impact of blockchain on the supply chain: A theory-based research framework and a call for action. </w:t>
      </w:r>
      <w:r w:rsidRPr="00A41B11">
        <w:rPr>
          <w:rFonts w:ascii="Times New Roman" w:hAnsi="Times New Roman" w:cs="Times New Roman"/>
          <w:i/>
          <w:iCs/>
          <w:color w:val="000000" w:themeColor="text1"/>
          <w:szCs w:val="24"/>
        </w:rPr>
        <w:t>Supply Chain Management: An International Journal, 25</w:t>
      </w:r>
      <w:r w:rsidRPr="00A41B11">
        <w:rPr>
          <w:rFonts w:ascii="Times New Roman" w:hAnsi="Times New Roman" w:cs="Times New Roman"/>
          <w:color w:val="000000" w:themeColor="text1"/>
          <w:szCs w:val="24"/>
        </w:rPr>
        <w:t>(5), 567–576. https://doi.org/10.1108/SCM-01-2018-0029</w:t>
      </w:r>
    </w:p>
    <w:p w14:paraId="2296CC4E"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UNWTO. (2022). </w:t>
      </w:r>
      <w:r w:rsidRPr="00A41B11">
        <w:rPr>
          <w:rFonts w:ascii="Times New Roman" w:hAnsi="Times New Roman" w:cs="Times New Roman"/>
          <w:i/>
          <w:iCs/>
          <w:color w:val="000000" w:themeColor="text1"/>
          <w:szCs w:val="24"/>
        </w:rPr>
        <w:t>Tourism and digital transformation</w:t>
      </w:r>
      <w:r w:rsidRPr="00A41B11">
        <w:rPr>
          <w:rFonts w:ascii="Times New Roman" w:hAnsi="Times New Roman" w:cs="Times New Roman"/>
          <w:color w:val="000000" w:themeColor="text1"/>
          <w:szCs w:val="24"/>
        </w:rPr>
        <w:t>. World Tourism Organization.</w:t>
      </w:r>
    </w:p>
    <w:p w14:paraId="0E289E29"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Xiang, Z., Magnini, V. P., &amp; Fesenmaier, D. R. (2021). Information technology and consumer behavior in travel and tourism: Insights from big data analytics. </w:t>
      </w:r>
      <w:r w:rsidRPr="00A41B11">
        <w:rPr>
          <w:rFonts w:ascii="Times New Roman" w:hAnsi="Times New Roman" w:cs="Times New Roman"/>
          <w:i/>
          <w:iCs/>
          <w:color w:val="000000" w:themeColor="text1"/>
          <w:szCs w:val="24"/>
        </w:rPr>
        <w:t>Journal of Travel Research, 60</w:t>
      </w:r>
      <w:r w:rsidRPr="00A41B11">
        <w:rPr>
          <w:rFonts w:ascii="Times New Roman" w:hAnsi="Times New Roman" w:cs="Times New Roman"/>
          <w:color w:val="000000" w:themeColor="text1"/>
          <w:szCs w:val="24"/>
        </w:rPr>
        <w:t>(3), 473–487. https://doi.org/10.1177/0047287520909616</w:t>
      </w:r>
    </w:p>
    <w:p w14:paraId="47484BDB" w14:textId="77777777" w:rsidR="00A41B11" w:rsidRPr="00A41B11" w:rsidRDefault="00A41B11" w:rsidP="00A41B11">
      <w:pPr>
        <w:spacing w:line="480" w:lineRule="auto"/>
        <w:rPr>
          <w:rFonts w:ascii="Times New Roman" w:hAnsi="Times New Roman" w:cs="Times New Roman"/>
          <w:color w:val="000000" w:themeColor="text1"/>
          <w:szCs w:val="24"/>
        </w:rPr>
      </w:pPr>
      <w:r w:rsidRPr="00A41B11">
        <w:rPr>
          <w:rFonts w:ascii="Times New Roman" w:hAnsi="Times New Roman" w:cs="Times New Roman"/>
          <w:color w:val="000000" w:themeColor="text1"/>
          <w:szCs w:val="24"/>
        </w:rPr>
        <w:t xml:space="preserve">Zhang, T., Omran, B. A., &amp; Cobanoglu, C. (2017). Generation Y’s positive and negative eWOM: Use of social media and mobile technology. </w:t>
      </w:r>
      <w:r w:rsidRPr="00A41B11">
        <w:rPr>
          <w:rFonts w:ascii="Times New Roman" w:hAnsi="Times New Roman" w:cs="Times New Roman"/>
          <w:i/>
          <w:iCs/>
          <w:color w:val="000000" w:themeColor="text1"/>
          <w:szCs w:val="24"/>
        </w:rPr>
        <w:t>International Journal of Contemporary Hospitality Management, 29</w:t>
      </w:r>
      <w:r w:rsidRPr="00A41B11">
        <w:rPr>
          <w:rFonts w:ascii="Times New Roman" w:hAnsi="Times New Roman" w:cs="Times New Roman"/>
          <w:color w:val="000000" w:themeColor="text1"/>
          <w:szCs w:val="24"/>
        </w:rPr>
        <w:t>(2), 732–761. https://doi.org/10.1108/IJCHM-10-2015-0611</w:t>
      </w:r>
    </w:p>
    <w:p w14:paraId="18D123F1" w14:textId="77777777" w:rsidR="00F11085" w:rsidRPr="00752EAE" w:rsidRDefault="00F11085" w:rsidP="00A41B11">
      <w:pPr>
        <w:spacing w:line="480" w:lineRule="auto"/>
        <w:rPr>
          <w:rFonts w:ascii="Times New Roman" w:hAnsi="Times New Roman" w:cs="Times New Roman"/>
          <w:color w:val="000000" w:themeColor="text1"/>
          <w:szCs w:val="24"/>
          <w:lang w:val="en-US"/>
        </w:rPr>
      </w:pPr>
    </w:p>
    <w:sectPr w:rsidR="00F11085" w:rsidRPr="00752EA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1973"/>
    <w:rsid w:val="00174C04"/>
    <w:rsid w:val="00183304"/>
    <w:rsid w:val="0018722F"/>
    <w:rsid w:val="001F1C7B"/>
    <w:rsid w:val="0025617E"/>
    <w:rsid w:val="002576A9"/>
    <w:rsid w:val="00271483"/>
    <w:rsid w:val="00275EAE"/>
    <w:rsid w:val="002F73F5"/>
    <w:rsid w:val="003457EF"/>
    <w:rsid w:val="00377FF0"/>
    <w:rsid w:val="00394C39"/>
    <w:rsid w:val="00426EA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636A"/>
    <w:rsid w:val="0086710E"/>
    <w:rsid w:val="00867CF1"/>
    <w:rsid w:val="00881DA8"/>
    <w:rsid w:val="008C04A8"/>
    <w:rsid w:val="008C18CC"/>
    <w:rsid w:val="008F158B"/>
    <w:rsid w:val="0092274C"/>
    <w:rsid w:val="00933716"/>
    <w:rsid w:val="00945D02"/>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16/j.tourman.2008.01.00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5137</Words>
  <Characters>29281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2026-02-10T02:28:00Z</dcterms:created>
  <dcterms:modified xsi:type="dcterms:W3CDTF">2026-02-10T02:28:00Z</dcterms:modified>
</cp:coreProperties>
</file>