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CE2002">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CE2002" w:rsidRDefault="00D74867" w:rsidP="00CE2002">
      <w:pPr>
        <w:pStyle w:val="Heading1"/>
        <w:jc w:val="center"/>
      </w:pPr>
      <w:bookmarkStart w:id="0" w:name="_Toc229648584"/>
      <w:r>
        <w:t xml:space="preserve">Title: </w:t>
      </w:r>
      <w:r w:rsidR="00CE2002">
        <w:t>Sustainable Management of Cultural Heritage Sites</w:t>
      </w:r>
      <w:bookmarkEnd w:id="0"/>
    </w:p>
    <w:p w:rsidR="00D74867" w:rsidRDefault="00D74867" w:rsidP="002F4FA4">
      <w:pPr>
        <w:jc w:val="center"/>
        <w:rPr>
          <w:sz w:val="44"/>
          <w:szCs w:val="44"/>
        </w:rPr>
      </w:pPr>
      <w:r>
        <w:rPr>
          <w:b/>
          <w:sz w:val="40"/>
          <w:szCs w:val="40"/>
        </w:rPr>
        <w:br/>
      </w:r>
      <w:r w:rsidR="002F4FA4">
        <w:rPr>
          <w:bCs/>
          <w:sz w:val="44"/>
          <w:szCs w:val="44"/>
        </w:rPr>
        <w:t>Student Name: Jashanpreet</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2F4FA4" w:rsidRDefault="002F4FA4" w:rsidP="002F4FA4"/>
    <w:p w:rsidR="002F4FA4" w:rsidRPr="002F4FA4" w:rsidRDefault="002F4FA4" w:rsidP="002F4FA4"/>
    <w:p w:rsidR="004F22A8" w:rsidRDefault="004F22A8" w:rsidP="004F22A8"/>
    <w:sdt>
      <w:sdtPr>
        <w:rPr>
          <w:rFonts w:asciiTheme="minorHAnsi" w:eastAsiaTheme="minorHAnsi" w:hAnsiTheme="minorHAnsi" w:cstheme="minorBidi"/>
          <w:b w:val="0"/>
          <w:bCs w:val="0"/>
          <w:color w:val="auto"/>
          <w:sz w:val="22"/>
          <w:szCs w:val="22"/>
        </w:rPr>
        <w:id w:val="-189743106"/>
        <w:docPartObj>
          <w:docPartGallery w:val="Table of Contents"/>
          <w:docPartUnique/>
        </w:docPartObj>
      </w:sdtPr>
      <w:sdtContent>
        <w:p w:rsidR="00E15842" w:rsidRDefault="00E15842">
          <w:pPr>
            <w:pStyle w:val="TOCHeading"/>
          </w:pPr>
          <w:r>
            <w:t>Contents</w:t>
          </w:r>
        </w:p>
        <w:p w:rsidR="00E15842" w:rsidRDefault="00857DE1">
          <w:pPr>
            <w:pStyle w:val="TOC1"/>
            <w:tabs>
              <w:tab w:val="right" w:leader="dot" w:pos="9350"/>
            </w:tabs>
            <w:rPr>
              <w:rFonts w:eastAsiaTheme="minorEastAsia"/>
              <w:noProof/>
              <w:szCs w:val="20"/>
              <w:lang w:bidi="hi-IN"/>
            </w:rPr>
          </w:pPr>
          <w:r>
            <w:fldChar w:fldCharType="begin"/>
          </w:r>
          <w:r w:rsidR="00E15842">
            <w:instrText xml:space="preserve"> TOC \o "1-3" \h \z \u </w:instrText>
          </w:r>
          <w:r>
            <w:fldChar w:fldCharType="separate"/>
          </w:r>
          <w:hyperlink w:anchor="_Toc229648584" w:history="1">
            <w:r w:rsidR="00E15842" w:rsidRPr="00A362D9">
              <w:rPr>
                <w:rStyle w:val="Hyperlink"/>
                <w:noProof/>
              </w:rPr>
              <w:t>Title: Sustainable Management of Cultural Heritage Sites</w:t>
            </w:r>
            <w:r w:rsidR="00E15842">
              <w:rPr>
                <w:noProof/>
                <w:webHidden/>
              </w:rPr>
              <w:tab/>
            </w:r>
            <w:r>
              <w:rPr>
                <w:noProof/>
                <w:webHidden/>
              </w:rPr>
              <w:fldChar w:fldCharType="begin"/>
            </w:r>
            <w:r w:rsidR="00E15842">
              <w:rPr>
                <w:noProof/>
                <w:webHidden/>
              </w:rPr>
              <w:instrText xml:space="preserve"> PAGEREF _Toc229648584 \h </w:instrText>
            </w:r>
            <w:r>
              <w:rPr>
                <w:noProof/>
                <w:webHidden/>
              </w:rPr>
            </w:r>
            <w:r>
              <w:rPr>
                <w:noProof/>
                <w:webHidden/>
              </w:rPr>
              <w:fldChar w:fldCharType="separate"/>
            </w:r>
            <w:r w:rsidR="00E15842">
              <w:rPr>
                <w:noProof/>
                <w:webHidden/>
              </w:rPr>
              <w:t>1</w:t>
            </w:r>
            <w:r>
              <w:rPr>
                <w:noProof/>
                <w:webHidden/>
              </w:rPr>
              <w:fldChar w:fldCharType="end"/>
            </w:r>
          </w:hyperlink>
        </w:p>
        <w:p w:rsidR="00E15842" w:rsidRDefault="00857DE1">
          <w:pPr>
            <w:pStyle w:val="TOC1"/>
            <w:tabs>
              <w:tab w:val="right" w:leader="dot" w:pos="9350"/>
            </w:tabs>
            <w:rPr>
              <w:rFonts w:eastAsiaTheme="minorEastAsia"/>
              <w:noProof/>
              <w:szCs w:val="20"/>
              <w:lang w:bidi="hi-IN"/>
            </w:rPr>
          </w:pPr>
          <w:hyperlink w:anchor="_Toc229648585" w:history="1">
            <w:r w:rsidR="00E15842" w:rsidRPr="00A362D9">
              <w:rPr>
                <w:rStyle w:val="Hyperlink"/>
                <w:noProof/>
              </w:rPr>
              <w:t>Abstract</w:t>
            </w:r>
            <w:r w:rsidR="00E15842">
              <w:rPr>
                <w:noProof/>
                <w:webHidden/>
              </w:rPr>
              <w:tab/>
            </w:r>
            <w:r>
              <w:rPr>
                <w:noProof/>
                <w:webHidden/>
              </w:rPr>
              <w:fldChar w:fldCharType="begin"/>
            </w:r>
            <w:r w:rsidR="00E15842">
              <w:rPr>
                <w:noProof/>
                <w:webHidden/>
              </w:rPr>
              <w:instrText xml:space="preserve"> PAGEREF _Toc229648585 \h </w:instrText>
            </w:r>
            <w:r>
              <w:rPr>
                <w:noProof/>
                <w:webHidden/>
              </w:rPr>
            </w:r>
            <w:r>
              <w:rPr>
                <w:noProof/>
                <w:webHidden/>
              </w:rPr>
              <w:fldChar w:fldCharType="separate"/>
            </w:r>
            <w:r w:rsidR="00E15842">
              <w:rPr>
                <w:noProof/>
                <w:webHidden/>
              </w:rPr>
              <w:t>2</w:t>
            </w:r>
            <w:r>
              <w:rPr>
                <w:noProof/>
                <w:webHidden/>
              </w:rPr>
              <w:fldChar w:fldCharType="end"/>
            </w:r>
          </w:hyperlink>
        </w:p>
        <w:p w:rsidR="00E15842" w:rsidRDefault="00857DE1">
          <w:pPr>
            <w:pStyle w:val="TOC1"/>
            <w:tabs>
              <w:tab w:val="right" w:leader="dot" w:pos="9350"/>
            </w:tabs>
            <w:rPr>
              <w:rFonts w:eastAsiaTheme="minorEastAsia"/>
              <w:noProof/>
              <w:szCs w:val="20"/>
              <w:lang w:bidi="hi-IN"/>
            </w:rPr>
          </w:pPr>
          <w:hyperlink w:anchor="_Toc229648586" w:history="1">
            <w:r w:rsidR="00E15842" w:rsidRPr="00A362D9">
              <w:rPr>
                <w:rStyle w:val="Hyperlink"/>
                <w:noProof/>
              </w:rPr>
              <w:t>Introduction</w:t>
            </w:r>
            <w:r w:rsidR="00E15842">
              <w:rPr>
                <w:noProof/>
                <w:webHidden/>
              </w:rPr>
              <w:tab/>
            </w:r>
            <w:r>
              <w:rPr>
                <w:noProof/>
                <w:webHidden/>
              </w:rPr>
              <w:fldChar w:fldCharType="begin"/>
            </w:r>
            <w:r w:rsidR="00E15842">
              <w:rPr>
                <w:noProof/>
                <w:webHidden/>
              </w:rPr>
              <w:instrText xml:space="preserve"> PAGEREF _Toc229648586 \h </w:instrText>
            </w:r>
            <w:r>
              <w:rPr>
                <w:noProof/>
                <w:webHidden/>
              </w:rPr>
            </w:r>
            <w:r>
              <w:rPr>
                <w:noProof/>
                <w:webHidden/>
              </w:rPr>
              <w:fldChar w:fldCharType="separate"/>
            </w:r>
            <w:r w:rsidR="00E15842">
              <w:rPr>
                <w:noProof/>
                <w:webHidden/>
              </w:rPr>
              <w:t>2</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587" w:history="1">
            <w:r w:rsidR="00E15842" w:rsidRPr="00A362D9">
              <w:rPr>
                <w:rStyle w:val="Hyperlink"/>
                <w:noProof/>
              </w:rPr>
              <w:t>2.1 Concept of Cultural Heritage</w:t>
            </w:r>
            <w:r w:rsidR="00E15842">
              <w:rPr>
                <w:noProof/>
                <w:webHidden/>
              </w:rPr>
              <w:tab/>
            </w:r>
            <w:r>
              <w:rPr>
                <w:noProof/>
                <w:webHidden/>
              </w:rPr>
              <w:fldChar w:fldCharType="begin"/>
            </w:r>
            <w:r w:rsidR="00E15842">
              <w:rPr>
                <w:noProof/>
                <w:webHidden/>
              </w:rPr>
              <w:instrText xml:space="preserve"> PAGEREF _Toc229648587 \h </w:instrText>
            </w:r>
            <w:r>
              <w:rPr>
                <w:noProof/>
                <w:webHidden/>
              </w:rPr>
            </w:r>
            <w:r>
              <w:rPr>
                <w:noProof/>
                <w:webHidden/>
              </w:rPr>
              <w:fldChar w:fldCharType="separate"/>
            </w:r>
            <w:r w:rsidR="00E15842">
              <w:rPr>
                <w:noProof/>
                <w:webHidden/>
              </w:rPr>
              <w:t>2</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588" w:history="1">
            <w:r w:rsidR="00E15842" w:rsidRPr="00A362D9">
              <w:rPr>
                <w:rStyle w:val="Hyperlink"/>
                <w:noProof/>
              </w:rPr>
              <w:t>2.2 Classification of Heritage Resources</w:t>
            </w:r>
            <w:r w:rsidR="00E15842">
              <w:rPr>
                <w:noProof/>
                <w:webHidden/>
              </w:rPr>
              <w:tab/>
            </w:r>
            <w:r>
              <w:rPr>
                <w:noProof/>
                <w:webHidden/>
              </w:rPr>
              <w:fldChar w:fldCharType="begin"/>
            </w:r>
            <w:r w:rsidR="00E15842">
              <w:rPr>
                <w:noProof/>
                <w:webHidden/>
              </w:rPr>
              <w:instrText xml:space="preserve"> PAGEREF _Toc229648588 \h </w:instrText>
            </w:r>
            <w:r>
              <w:rPr>
                <w:noProof/>
                <w:webHidden/>
              </w:rPr>
            </w:r>
            <w:r>
              <w:rPr>
                <w:noProof/>
                <w:webHidden/>
              </w:rPr>
              <w:fldChar w:fldCharType="separate"/>
            </w:r>
            <w:r w:rsidR="00E15842">
              <w:rPr>
                <w:noProof/>
                <w:webHidden/>
              </w:rPr>
              <w:t>3</w:t>
            </w:r>
            <w:r>
              <w:rPr>
                <w:noProof/>
                <w:webHidden/>
              </w:rPr>
              <w:fldChar w:fldCharType="end"/>
            </w:r>
          </w:hyperlink>
        </w:p>
        <w:p w:rsidR="00E15842" w:rsidRDefault="00857DE1">
          <w:pPr>
            <w:pStyle w:val="TOC3"/>
            <w:tabs>
              <w:tab w:val="right" w:leader="dot" w:pos="9350"/>
            </w:tabs>
            <w:rPr>
              <w:rFonts w:eastAsiaTheme="minorEastAsia"/>
              <w:noProof/>
              <w:szCs w:val="20"/>
              <w:lang w:bidi="hi-IN"/>
            </w:rPr>
          </w:pPr>
          <w:hyperlink w:anchor="_Toc229648589" w:history="1">
            <w:r w:rsidR="00E15842" w:rsidRPr="00A362D9">
              <w:rPr>
                <w:rStyle w:val="Hyperlink"/>
                <w:noProof/>
              </w:rPr>
              <w:t>Tangible Heritage</w:t>
            </w:r>
            <w:r w:rsidR="00E15842">
              <w:rPr>
                <w:noProof/>
                <w:webHidden/>
              </w:rPr>
              <w:tab/>
            </w:r>
            <w:r>
              <w:rPr>
                <w:noProof/>
                <w:webHidden/>
              </w:rPr>
              <w:fldChar w:fldCharType="begin"/>
            </w:r>
            <w:r w:rsidR="00E15842">
              <w:rPr>
                <w:noProof/>
                <w:webHidden/>
              </w:rPr>
              <w:instrText xml:space="preserve"> PAGEREF _Toc229648589 \h </w:instrText>
            </w:r>
            <w:r>
              <w:rPr>
                <w:noProof/>
                <w:webHidden/>
              </w:rPr>
            </w:r>
            <w:r>
              <w:rPr>
                <w:noProof/>
                <w:webHidden/>
              </w:rPr>
              <w:fldChar w:fldCharType="separate"/>
            </w:r>
            <w:r w:rsidR="00E15842">
              <w:rPr>
                <w:noProof/>
                <w:webHidden/>
              </w:rPr>
              <w:t>3</w:t>
            </w:r>
            <w:r>
              <w:rPr>
                <w:noProof/>
                <w:webHidden/>
              </w:rPr>
              <w:fldChar w:fldCharType="end"/>
            </w:r>
          </w:hyperlink>
        </w:p>
        <w:p w:rsidR="00E15842" w:rsidRDefault="00857DE1">
          <w:pPr>
            <w:pStyle w:val="TOC3"/>
            <w:tabs>
              <w:tab w:val="right" w:leader="dot" w:pos="9350"/>
            </w:tabs>
            <w:rPr>
              <w:rFonts w:eastAsiaTheme="minorEastAsia"/>
              <w:noProof/>
              <w:szCs w:val="20"/>
              <w:lang w:bidi="hi-IN"/>
            </w:rPr>
          </w:pPr>
          <w:hyperlink w:anchor="_Toc229648590" w:history="1">
            <w:r w:rsidR="00E15842" w:rsidRPr="00A362D9">
              <w:rPr>
                <w:rStyle w:val="Hyperlink"/>
                <w:noProof/>
              </w:rPr>
              <w:t>Intangible Heritage</w:t>
            </w:r>
            <w:r w:rsidR="00E15842">
              <w:rPr>
                <w:noProof/>
                <w:webHidden/>
              </w:rPr>
              <w:tab/>
            </w:r>
            <w:r>
              <w:rPr>
                <w:noProof/>
                <w:webHidden/>
              </w:rPr>
              <w:fldChar w:fldCharType="begin"/>
            </w:r>
            <w:r w:rsidR="00E15842">
              <w:rPr>
                <w:noProof/>
                <w:webHidden/>
              </w:rPr>
              <w:instrText xml:space="preserve"> PAGEREF _Toc229648590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857DE1">
          <w:pPr>
            <w:pStyle w:val="TOC3"/>
            <w:tabs>
              <w:tab w:val="right" w:leader="dot" w:pos="9350"/>
            </w:tabs>
            <w:rPr>
              <w:rFonts w:eastAsiaTheme="minorEastAsia"/>
              <w:noProof/>
              <w:szCs w:val="20"/>
              <w:lang w:bidi="hi-IN"/>
            </w:rPr>
          </w:pPr>
          <w:hyperlink w:anchor="_Toc229648591" w:history="1">
            <w:r w:rsidR="00E15842" w:rsidRPr="00A362D9">
              <w:rPr>
                <w:rStyle w:val="Hyperlink"/>
                <w:noProof/>
              </w:rPr>
              <w:t>Cultural Landscapes</w:t>
            </w:r>
            <w:r w:rsidR="00E15842">
              <w:rPr>
                <w:noProof/>
                <w:webHidden/>
              </w:rPr>
              <w:tab/>
            </w:r>
            <w:r>
              <w:rPr>
                <w:noProof/>
                <w:webHidden/>
              </w:rPr>
              <w:fldChar w:fldCharType="begin"/>
            </w:r>
            <w:r w:rsidR="00E15842">
              <w:rPr>
                <w:noProof/>
                <w:webHidden/>
              </w:rPr>
              <w:instrText xml:space="preserve"> PAGEREF _Toc229648591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592" w:history="1">
            <w:r w:rsidR="00E15842" w:rsidRPr="00A362D9">
              <w:rPr>
                <w:rStyle w:val="Hyperlink"/>
                <w:noProof/>
              </w:rPr>
              <w:t>2.3 Significance of Heritage Management</w:t>
            </w:r>
            <w:r w:rsidR="00E15842">
              <w:rPr>
                <w:noProof/>
                <w:webHidden/>
              </w:rPr>
              <w:tab/>
            </w:r>
            <w:r>
              <w:rPr>
                <w:noProof/>
                <w:webHidden/>
              </w:rPr>
              <w:fldChar w:fldCharType="begin"/>
            </w:r>
            <w:r w:rsidR="00E15842">
              <w:rPr>
                <w:noProof/>
                <w:webHidden/>
              </w:rPr>
              <w:instrText xml:space="preserve"> PAGEREF _Toc229648592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857DE1">
          <w:pPr>
            <w:pStyle w:val="TOC3"/>
            <w:tabs>
              <w:tab w:val="right" w:leader="dot" w:pos="9350"/>
            </w:tabs>
            <w:rPr>
              <w:rFonts w:eastAsiaTheme="minorEastAsia"/>
              <w:noProof/>
              <w:szCs w:val="20"/>
              <w:lang w:bidi="hi-IN"/>
            </w:rPr>
          </w:pPr>
          <w:hyperlink w:anchor="_Toc229648593" w:history="1">
            <w:r w:rsidR="00E15842" w:rsidRPr="00A362D9">
              <w:rPr>
                <w:rStyle w:val="Hyperlink"/>
                <w:noProof/>
              </w:rPr>
              <w:t>Preservation of Historical Knowledge</w:t>
            </w:r>
            <w:r w:rsidR="00E15842">
              <w:rPr>
                <w:noProof/>
                <w:webHidden/>
              </w:rPr>
              <w:tab/>
            </w:r>
            <w:r>
              <w:rPr>
                <w:noProof/>
                <w:webHidden/>
              </w:rPr>
              <w:fldChar w:fldCharType="begin"/>
            </w:r>
            <w:r w:rsidR="00E15842">
              <w:rPr>
                <w:noProof/>
                <w:webHidden/>
              </w:rPr>
              <w:instrText xml:space="preserve"> PAGEREF _Toc229648593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857DE1">
          <w:pPr>
            <w:pStyle w:val="TOC3"/>
            <w:tabs>
              <w:tab w:val="right" w:leader="dot" w:pos="9350"/>
            </w:tabs>
            <w:rPr>
              <w:rFonts w:eastAsiaTheme="minorEastAsia"/>
              <w:noProof/>
              <w:szCs w:val="20"/>
              <w:lang w:bidi="hi-IN"/>
            </w:rPr>
          </w:pPr>
          <w:hyperlink w:anchor="_Toc229648594" w:history="1">
            <w:r w:rsidR="00E15842" w:rsidRPr="00A362D9">
              <w:rPr>
                <w:rStyle w:val="Hyperlink"/>
                <w:noProof/>
              </w:rPr>
              <w:t>Cultural Identity and Social Unity</w:t>
            </w:r>
            <w:r w:rsidR="00E15842">
              <w:rPr>
                <w:noProof/>
                <w:webHidden/>
              </w:rPr>
              <w:tab/>
            </w:r>
            <w:r>
              <w:rPr>
                <w:noProof/>
                <w:webHidden/>
              </w:rPr>
              <w:fldChar w:fldCharType="begin"/>
            </w:r>
            <w:r w:rsidR="00E15842">
              <w:rPr>
                <w:noProof/>
                <w:webHidden/>
              </w:rPr>
              <w:instrText xml:space="preserve"> PAGEREF _Toc229648594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857DE1">
          <w:pPr>
            <w:pStyle w:val="TOC3"/>
            <w:tabs>
              <w:tab w:val="right" w:leader="dot" w:pos="9350"/>
            </w:tabs>
            <w:rPr>
              <w:rFonts w:eastAsiaTheme="minorEastAsia"/>
              <w:noProof/>
              <w:szCs w:val="20"/>
              <w:lang w:bidi="hi-IN"/>
            </w:rPr>
          </w:pPr>
          <w:hyperlink w:anchor="_Toc229648595" w:history="1">
            <w:r w:rsidR="00E15842" w:rsidRPr="00A362D9">
              <w:rPr>
                <w:rStyle w:val="Hyperlink"/>
                <w:noProof/>
              </w:rPr>
              <w:t>Educational Importance</w:t>
            </w:r>
            <w:r w:rsidR="00E15842">
              <w:rPr>
                <w:noProof/>
                <w:webHidden/>
              </w:rPr>
              <w:tab/>
            </w:r>
            <w:r>
              <w:rPr>
                <w:noProof/>
                <w:webHidden/>
              </w:rPr>
              <w:fldChar w:fldCharType="begin"/>
            </w:r>
            <w:r w:rsidR="00E15842">
              <w:rPr>
                <w:noProof/>
                <w:webHidden/>
              </w:rPr>
              <w:instrText xml:space="preserve"> PAGEREF _Toc229648595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857DE1">
          <w:pPr>
            <w:pStyle w:val="TOC3"/>
            <w:tabs>
              <w:tab w:val="right" w:leader="dot" w:pos="9350"/>
            </w:tabs>
            <w:rPr>
              <w:rFonts w:eastAsiaTheme="minorEastAsia"/>
              <w:noProof/>
              <w:szCs w:val="20"/>
              <w:lang w:bidi="hi-IN"/>
            </w:rPr>
          </w:pPr>
          <w:hyperlink w:anchor="_Toc229648596" w:history="1">
            <w:r w:rsidR="00E15842" w:rsidRPr="00A362D9">
              <w:rPr>
                <w:rStyle w:val="Hyperlink"/>
                <w:noProof/>
              </w:rPr>
              <w:t>Economic Importance</w:t>
            </w:r>
            <w:r w:rsidR="00E15842">
              <w:rPr>
                <w:noProof/>
                <w:webHidden/>
              </w:rPr>
              <w:tab/>
            </w:r>
            <w:r>
              <w:rPr>
                <w:noProof/>
                <w:webHidden/>
              </w:rPr>
              <w:fldChar w:fldCharType="begin"/>
            </w:r>
            <w:r w:rsidR="00E15842">
              <w:rPr>
                <w:noProof/>
                <w:webHidden/>
              </w:rPr>
              <w:instrText xml:space="preserve"> PAGEREF _Toc229648596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857DE1">
          <w:pPr>
            <w:pStyle w:val="TOC3"/>
            <w:tabs>
              <w:tab w:val="right" w:leader="dot" w:pos="9350"/>
            </w:tabs>
            <w:rPr>
              <w:rFonts w:eastAsiaTheme="minorEastAsia"/>
              <w:noProof/>
              <w:szCs w:val="20"/>
              <w:lang w:bidi="hi-IN"/>
            </w:rPr>
          </w:pPr>
          <w:hyperlink w:anchor="_Toc229648597" w:history="1">
            <w:r w:rsidR="00E15842" w:rsidRPr="00A362D9">
              <w:rPr>
                <w:rStyle w:val="Hyperlink"/>
                <w:noProof/>
              </w:rPr>
              <w:t>Diplomatic and International Importance</w:t>
            </w:r>
            <w:r w:rsidR="00E15842">
              <w:rPr>
                <w:noProof/>
                <w:webHidden/>
              </w:rPr>
              <w:tab/>
            </w:r>
            <w:r>
              <w:rPr>
                <w:noProof/>
                <w:webHidden/>
              </w:rPr>
              <w:fldChar w:fldCharType="begin"/>
            </w:r>
            <w:r w:rsidR="00E15842">
              <w:rPr>
                <w:noProof/>
                <w:webHidden/>
              </w:rPr>
              <w:instrText xml:space="preserve"> PAGEREF _Toc229648597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598" w:history="1">
            <w:r w:rsidR="00E15842" w:rsidRPr="00A362D9">
              <w:rPr>
                <w:rStyle w:val="Hyperlink"/>
                <w:noProof/>
              </w:rPr>
              <w:t>2.4 Principles of Sustainable Heritage Conservation</w:t>
            </w:r>
            <w:r w:rsidR="00E15842">
              <w:rPr>
                <w:noProof/>
                <w:webHidden/>
              </w:rPr>
              <w:tab/>
            </w:r>
            <w:r>
              <w:rPr>
                <w:noProof/>
                <w:webHidden/>
              </w:rPr>
              <w:fldChar w:fldCharType="begin"/>
            </w:r>
            <w:r w:rsidR="00E15842">
              <w:rPr>
                <w:noProof/>
                <w:webHidden/>
              </w:rPr>
              <w:instrText xml:space="preserve"> PAGEREF _Toc229648598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857DE1">
          <w:pPr>
            <w:pStyle w:val="TOC3"/>
            <w:tabs>
              <w:tab w:val="right" w:leader="dot" w:pos="9350"/>
            </w:tabs>
            <w:rPr>
              <w:rFonts w:eastAsiaTheme="minorEastAsia"/>
              <w:noProof/>
              <w:szCs w:val="20"/>
              <w:lang w:bidi="hi-IN"/>
            </w:rPr>
          </w:pPr>
          <w:hyperlink w:anchor="_Toc229648599" w:history="1">
            <w:r w:rsidR="00E15842" w:rsidRPr="00A362D9">
              <w:rPr>
                <w:rStyle w:val="Hyperlink"/>
                <w:noProof/>
              </w:rPr>
              <w:t>Conservation of Authenticity</w:t>
            </w:r>
            <w:r w:rsidR="00E15842">
              <w:rPr>
                <w:noProof/>
                <w:webHidden/>
              </w:rPr>
              <w:tab/>
            </w:r>
            <w:r>
              <w:rPr>
                <w:noProof/>
                <w:webHidden/>
              </w:rPr>
              <w:fldChar w:fldCharType="begin"/>
            </w:r>
            <w:r w:rsidR="00E15842">
              <w:rPr>
                <w:noProof/>
                <w:webHidden/>
              </w:rPr>
              <w:instrText xml:space="preserve"> PAGEREF _Toc229648599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857DE1">
          <w:pPr>
            <w:pStyle w:val="TOC3"/>
            <w:tabs>
              <w:tab w:val="right" w:leader="dot" w:pos="9350"/>
            </w:tabs>
            <w:rPr>
              <w:rFonts w:eastAsiaTheme="minorEastAsia"/>
              <w:noProof/>
              <w:szCs w:val="20"/>
              <w:lang w:bidi="hi-IN"/>
            </w:rPr>
          </w:pPr>
          <w:hyperlink w:anchor="_Toc229648600" w:history="1">
            <w:r w:rsidR="00E15842" w:rsidRPr="00A362D9">
              <w:rPr>
                <w:rStyle w:val="Hyperlink"/>
                <w:noProof/>
              </w:rPr>
              <w:t>Community Involvement</w:t>
            </w:r>
            <w:r w:rsidR="00E15842">
              <w:rPr>
                <w:noProof/>
                <w:webHidden/>
              </w:rPr>
              <w:tab/>
            </w:r>
            <w:r>
              <w:rPr>
                <w:noProof/>
                <w:webHidden/>
              </w:rPr>
              <w:fldChar w:fldCharType="begin"/>
            </w:r>
            <w:r w:rsidR="00E15842">
              <w:rPr>
                <w:noProof/>
                <w:webHidden/>
              </w:rPr>
              <w:instrText xml:space="preserve"> PAGEREF _Toc229648600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857DE1">
          <w:pPr>
            <w:pStyle w:val="TOC3"/>
            <w:tabs>
              <w:tab w:val="right" w:leader="dot" w:pos="9350"/>
            </w:tabs>
            <w:rPr>
              <w:rFonts w:eastAsiaTheme="minorEastAsia"/>
              <w:noProof/>
              <w:szCs w:val="20"/>
              <w:lang w:bidi="hi-IN"/>
            </w:rPr>
          </w:pPr>
          <w:hyperlink w:anchor="_Toc229648601" w:history="1">
            <w:r w:rsidR="00E15842" w:rsidRPr="00A362D9">
              <w:rPr>
                <w:rStyle w:val="Hyperlink"/>
                <w:noProof/>
              </w:rPr>
              <w:t>Environmental Responsibility</w:t>
            </w:r>
            <w:r w:rsidR="00E15842">
              <w:rPr>
                <w:noProof/>
                <w:webHidden/>
              </w:rPr>
              <w:tab/>
            </w:r>
            <w:r>
              <w:rPr>
                <w:noProof/>
                <w:webHidden/>
              </w:rPr>
              <w:fldChar w:fldCharType="begin"/>
            </w:r>
            <w:r w:rsidR="00E15842">
              <w:rPr>
                <w:noProof/>
                <w:webHidden/>
              </w:rPr>
              <w:instrText xml:space="preserve"> PAGEREF _Toc229648601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857DE1">
          <w:pPr>
            <w:pStyle w:val="TOC3"/>
            <w:tabs>
              <w:tab w:val="right" w:leader="dot" w:pos="9350"/>
            </w:tabs>
            <w:rPr>
              <w:rFonts w:eastAsiaTheme="minorEastAsia"/>
              <w:noProof/>
              <w:szCs w:val="20"/>
              <w:lang w:bidi="hi-IN"/>
            </w:rPr>
          </w:pPr>
          <w:hyperlink w:anchor="_Toc229648602" w:history="1">
            <w:r w:rsidR="00E15842" w:rsidRPr="00A362D9">
              <w:rPr>
                <w:rStyle w:val="Hyperlink"/>
                <w:noProof/>
              </w:rPr>
              <w:t>Responsible Tourism</w:t>
            </w:r>
            <w:r w:rsidR="00E15842">
              <w:rPr>
                <w:noProof/>
                <w:webHidden/>
              </w:rPr>
              <w:tab/>
            </w:r>
            <w:r>
              <w:rPr>
                <w:noProof/>
                <w:webHidden/>
              </w:rPr>
              <w:fldChar w:fldCharType="begin"/>
            </w:r>
            <w:r w:rsidR="00E15842">
              <w:rPr>
                <w:noProof/>
                <w:webHidden/>
              </w:rPr>
              <w:instrText xml:space="preserve"> PAGEREF _Toc229648602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857DE1">
          <w:pPr>
            <w:pStyle w:val="TOC3"/>
            <w:tabs>
              <w:tab w:val="right" w:leader="dot" w:pos="9350"/>
            </w:tabs>
            <w:rPr>
              <w:rFonts w:eastAsiaTheme="minorEastAsia"/>
              <w:noProof/>
              <w:szCs w:val="20"/>
              <w:lang w:bidi="hi-IN"/>
            </w:rPr>
          </w:pPr>
          <w:hyperlink w:anchor="_Toc229648603" w:history="1">
            <w:r w:rsidR="00E15842" w:rsidRPr="00A362D9">
              <w:rPr>
                <w:rStyle w:val="Hyperlink"/>
                <w:noProof/>
              </w:rPr>
              <w:t>Long-Term Planning</w:t>
            </w:r>
            <w:r w:rsidR="00E15842">
              <w:rPr>
                <w:noProof/>
                <w:webHidden/>
              </w:rPr>
              <w:tab/>
            </w:r>
            <w:r>
              <w:rPr>
                <w:noProof/>
                <w:webHidden/>
              </w:rPr>
              <w:fldChar w:fldCharType="begin"/>
            </w:r>
            <w:r w:rsidR="00E15842">
              <w:rPr>
                <w:noProof/>
                <w:webHidden/>
              </w:rPr>
              <w:instrText xml:space="preserve"> PAGEREF _Toc229648603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857DE1">
          <w:pPr>
            <w:pStyle w:val="TOC1"/>
            <w:tabs>
              <w:tab w:val="right" w:leader="dot" w:pos="9350"/>
            </w:tabs>
            <w:rPr>
              <w:rFonts w:eastAsiaTheme="minorEastAsia"/>
              <w:noProof/>
              <w:szCs w:val="20"/>
              <w:lang w:bidi="hi-IN"/>
            </w:rPr>
          </w:pPr>
          <w:hyperlink w:anchor="_Toc229648604" w:history="1">
            <w:r w:rsidR="00E15842" w:rsidRPr="00A362D9">
              <w:rPr>
                <w:rStyle w:val="Hyperlink"/>
                <w:noProof/>
              </w:rPr>
              <w:t>Literature Review</w:t>
            </w:r>
            <w:r w:rsidR="00E15842">
              <w:rPr>
                <w:noProof/>
                <w:webHidden/>
              </w:rPr>
              <w:tab/>
            </w:r>
            <w:r>
              <w:rPr>
                <w:noProof/>
                <w:webHidden/>
              </w:rPr>
              <w:fldChar w:fldCharType="begin"/>
            </w:r>
            <w:r w:rsidR="00E15842">
              <w:rPr>
                <w:noProof/>
                <w:webHidden/>
              </w:rPr>
              <w:instrText xml:space="preserve"> PAGEREF _Toc229648604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605" w:history="1">
            <w:r w:rsidR="00E15842" w:rsidRPr="00A362D9">
              <w:rPr>
                <w:rStyle w:val="Hyperlink"/>
                <w:noProof/>
              </w:rPr>
              <w:t>3.1 Evolution of Global Heritage Conservation</w:t>
            </w:r>
            <w:r w:rsidR="00E15842">
              <w:rPr>
                <w:noProof/>
                <w:webHidden/>
              </w:rPr>
              <w:tab/>
            </w:r>
            <w:r>
              <w:rPr>
                <w:noProof/>
                <w:webHidden/>
              </w:rPr>
              <w:fldChar w:fldCharType="begin"/>
            </w:r>
            <w:r w:rsidR="00E15842">
              <w:rPr>
                <w:noProof/>
                <w:webHidden/>
              </w:rPr>
              <w:instrText xml:space="preserve"> PAGEREF _Toc229648605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606" w:history="1">
            <w:r w:rsidR="00E15842" w:rsidRPr="00A362D9">
              <w:rPr>
                <w:rStyle w:val="Hyperlink"/>
                <w:noProof/>
              </w:rPr>
              <w:t>3.2 Heritage Tourism and Sustainable Development</w:t>
            </w:r>
            <w:r w:rsidR="00E15842">
              <w:rPr>
                <w:noProof/>
                <w:webHidden/>
              </w:rPr>
              <w:tab/>
            </w:r>
            <w:r>
              <w:rPr>
                <w:noProof/>
                <w:webHidden/>
              </w:rPr>
              <w:fldChar w:fldCharType="begin"/>
            </w:r>
            <w:r w:rsidR="00E15842">
              <w:rPr>
                <w:noProof/>
                <w:webHidden/>
              </w:rPr>
              <w:instrText xml:space="preserve"> PAGEREF _Toc229648606 \h </w:instrText>
            </w:r>
            <w:r>
              <w:rPr>
                <w:noProof/>
                <w:webHidden/>
              </w:rPr>
            </w:r>
            <w:r>
              <w:rPr>
                <w:noProof/>
                <w:webHidden/>
              </w:rPr>
              <w:fldChar w:fldCharType="separate"/>
            </w:r>
            <w:r w:rsidR="00E15842">
              <w:rPr>
                <w:noProof/>
                <w:webHidden/>
              </w:rPr>
              <w:t>7</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607" w:history="1">
            <w:r w:rsidR="00E15842" w:rsidRPr="00A362D9">
              <w:rPr>
                <w:rStyle w:val="Hyperlink"/>
                <w:noProof/>
              </w:rPr>
              <w:t>3.3 Community Governance in Heritage Management</w:t>
            </w:r>
            <w:r w:rsidR="00E15842">
              <w:rPr>
                <w:noProof/>
                <w:webHidden/>
              </w:rPr>
              <w:tab/>
            </w:r>
            <w:r>
              <w:rPr>
                <w:noProof/>
                <w:webHidden/>
              </w:rPr>
              <w:fldChar w:fldCharType="begin"/>
            </w:r>
            <w:r w:rsidR="00E15842">
              <w:rPr>
                <w:noProof/>
                <w:webHidden/>
              </w:rPr>
              <w:instrText xml:space="preserve"> PAGEREF _Toc229648607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857DE1">
          <w:pPr>
            <w:pStyle w:val="TOC1"/>
            <w:tabs>
              <w:tab w:val="right" w:leader="dot" w:pos="9350"/>
            </w:tabs>
            <w:rPr>
              <w:rFonts w:eastAsiaTheme="minorEastAsia"/>
              <w:noProof/>
              <w:szCs w:val="20"/>
              <w:lang w:bidi="hi-IN"/>
            </w:rPr>
          </w:pPr>
          <w:hyperlink w:anchor="_Toc229648608" w:history="1">
            <w:r w:rsidR="00E15842" w:rsidRPr="00A362D9">
              <w:rPr>
                <w:rStyle w:val="Hyperlink"/>
                <w:noProof/>
              </w:rPr>
              <w:t>Methodology</w:t>
            </w:r>
            <w:r w:rsidR="00E15842">
              <w:rPr>
                <w:noProof/>
                <w:webHidden/>
              </w:rPr>
              <w:tab/>
            </w:r>
            <w:r>
              <w:rPr>
                <w:noProof/>
                <w:webHidden/>
              </w:rPr>
              <w:fldChar w:fldCharType="begin"/>
            </w:r>
            <w:r w:rsidR="00E15842">
              <w:rPr>
                <w:noProof/>
                <w:webHidden/>
              </w:rPr>
              <w:instrText xml:space="preserve"> PAGEREF _Toc229648608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609" w:history="1">
            <w:r w:rsidR="00E15842" w:rsidRPr="00A362D9">
              <w:rPr>
                <w:rStyle w:val="Hyperlink"/>
                <w:noProof/>
              </w:rPr>
              <w:t>4.1 Research Method</w:t>
            </w:r>
            <w:r w:rsidR="00E15842">
              <w:rPr>
                <w:noProof/>
                <w:webHidden/>
              </w:rPr>
              <w:tab/>
            </w:r>
            <w:r>
              <w:rPr>
                <w:noProof/>
                <w:webHidden/>
              </w:rPr>
              <w:fldChar w:fldCharType="begin"/>
            </w:r>
            <w:r w:rsidR="00E15842">
              <w:rPr>
                <w:noProof/>
                <w:webHidden/>
              </w:rPr>
              <w:instrText xml:space="preserve"> PAGEREF _Toc229648609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610" w:history="1">
            <w:r w:rsidR="00E15842" w:rsidRPr="00A362D9">
              <w:rPr>
                <w:rStyle w:val="Hyperlink"/>
                <w:noProof/>
              </w:rPr>
              <w:t>4.2 Data Sources</w:t>
            </w:r>
            <w:r w:rsidR="00E15842">
              <w:rPr>
                <w:noProof/>
                <w:webHidden/>
              </w:rPr>
              <w:tab/>
            </w:r>
            <w:r>
              <w:rPr>
                <w:noProof/>
                <w:webHidden/>
              </w:rPr>
              <w:fldChar w:fldCharType="begin"/>
            </w:r>
            <w:r w:rsidR="00E15842">
              <w:rPr>
                <w:noProof/>
                <w:webHidden/>
              </w:rPr>
              <w:instrText xml:space="preserve"> PAGEREF _Toc229648610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611" w:history="1">
            <w:r w:rsidR="00E15842" w:rsidRPr="00A362D9">
              <w:rPr>
                <w:rStyle w:val="Hyperlink"/>
                <w:noProof/>
              </w:rPr>
              <w:t>4.3 Case Study Selection</w:t>
            </w:r>
            <w:r w:rsidR="00E15842">
              <w:rPr>
                <w:noProof/>
                <w:webHidden/>
              </w:rPr>
              <w:tab/>
            </w:r>
            <w:r>
              <w:rPr>
                <w:noProof/>
                <w:webHidden/>
              </w:rPr>
              <w:fldChar w:fldCharType="begin"/>
            </w:r>
            <w:r w:rsidR="00E15842">
              <w:rPr>
                <w:noProof/>
                <w:webHidden/>
              </w:rPr>
              <w:instrText xml:space="preserve"> PAGEREF _Toc229648611 \h </w:instrText>
            </w:r>
            <w:r>
              <w:rPr>
                <w:noProof/>
                <w:webHidden/>
              </w:rPr>
            </w:r>
            <w:r>
              <w:rPr>
                <w:noProof/>
                <w:webHidden/>
              </w:rPr>
              <w:fldChar w:fldCharType="separate"/>
            </w:r>
            <w:r w:rsidR="00E15842">
              <w:rPr>
                <w:noProof/>
                <w:webHidden/>
              </w:rPr>
              <w:t>9</w:t>
            </w:r>
            <w:r>
              <w:rPr>
                <w:noProof/>
                <w:webHidden/>
              </w:rPr>
              <w:fldChar w:fldCharType="end"/>
            </w:r>
          </w:hyperlink>
        </w:p>
        <w:p w:rsidR="00E15842" w:rsidRDefault="00857DE1">
          <w:pPr>
            <w:pStyle w:val="TOC1"/>
            <w:tabs>
              <w:tab w:val="right" w:leader="dot" w:pos="9350"/>
            </w:tabs>
            <w:rPr>
              <w:rFonts w:eastAsiaTheme="minorEastAsia"/>
              <w:noProof/>
              <w:szCs w:val="20"/>
              <w:lang w:bidi="hi-IN"/>
            </w:rPr>
          </w:pPr>
          <w:hyperlink w:anchor="_Toc229648612" w:history="1">
            <w:r w:rsidR="00E15842" w:rsidRPr="00A362D9">
              <w:rPr>
                <w:rStyle w:val="Hyperlink"/>
                <w:noProof/>
              </w:rPr>
              <w:t>Findings and Analysis</w:t>
            </w:r>
            <w:r w:rsidR="00E15842">
              <w:rPr>
                <w:noProof/>
                <w:webHidden/>
              </w:rPr>
              <w:tab/>
            </w:r>
            <w:r>
              <w:rPr>
                <w:noProof/>
                <w:webHidden/>
              </w:rPr>
              <w:fldChar w:fldCharType="begin"/>
            </w:r>
            <w:r w:rsidR="00E15842">
              <w:rPr>
                <w:noProof/>
                <w:webHidden/>
              </w:rPr>
              <w:instrText xml:space="preserve"> PAGEREF _Toc229648612 \h </w:instrText>
            </w:r>
            <w:r>
              <w:rPr>
                <w:noProof/>
                <w:webHidden/>
              </w:rPr>
            </w:r>
            <w:r>
              <w:rPr>
                <w:noProof/>
                <w:webHidden/>
              </w:rPr>
              <w:fldChar w:fldCharType="separate"/>
            </w:r>
            <w:r w:rsidR="00E15842">
              <w:rPr>
                <w:noProof/>
                <w:webHidden/>
              </w:rPr>
              <w:t>9</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613" w:history="1">
            <w:r w:rsidR="00E15842" w:rsidRPr="00A362D9">
              <w:rPr>
                <w:rStyle w:val="Hyperlink"/>
                <w:noProof/>
              </w:rPr>
              <w:t>5.1 Environmental and Urban Challenges in Heritage Conservation</w:t>
            </w:r>
            <w:r w:rsidR="00E15842">
              <w:rPr>
                <w:noProof/>
                <w:webHidden/>
              </w:rPr>
              <w:tab/>
            </w:r>
            <w:r>
              <w:rPr>
                <w:noProof/>
                <w:webHidden/>
              </w:rPr>
              <w:fldChar w:fldCharType="begin"/>
            </w:r>
            <w:r w:rsidR="00E15842">
              <w:rPr>
                <w:noProof/>
                <w:webHidden/>
              </w:rPr>
              <w:instrText xml:space="preserve"> PAGEREF _Toc229648613 \h </w:instrText>
            </w:r>
            <w:r>
              <w:rPr>
                <w:noProof/>
                <w:webHidden/>
              </w:rPr>
            </w:r>
            <w:r>
              <w:rPr>
                <w:noProof/>
                <w:webHidden/>
              </w:rPr>
              <w:fldChar w:fldCharType="separate"/>
            </w:r>
            <w:r w:rsidR="00E15842">
              <w:rPr>
                <w:noProof/>
                <w:webHidden/>
              </w:rPr>
              <w:t>9</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614" w:history="1">
            <w:r w:rsidR="00E15842" w:rsidRPr="00A362D9">
              <w:rPr>
                <w:rStyle w:val="Hyperlink"/>
                <w:noProof/>
              </w:rPr>
              <w:t>5.2 Tourism Development and Cultural Sustainability</w:t>
            </w:r>
            <w:r w:rsidR="00E15842">
              <w:rPr>
                <w:noProof/>
                <w:webHidden/>
              </w:rPr>
              <w:tab/>
            </w:r>
            <w:r>
              <w:rPr>
                <w:noProof/>
                <w:webHidden/>
              </w:rPr>
              <w:fldChar w:fldCharType="begin"/>
            </w:r>
            <w:r w:rsidR="00E15842">
              <w:rPr>
                <w:noProof/>
                <w:webHidden/>
              </w:rPr>
              <w:instrText xml:space="preserve"> PAGEREF _Toc229648614 \h </w:instrText>
            </w:r>
            <w:r>
              <w:rPr>
                <w:noProof/>
                <w:webHidden/>
              </w:rPr>
            </w:r>
            <w:r>
              <w:rPr>
                <w:noProof/>
                <w:webHidden/>
              </w:rPr>
              <w:fldChar w:fldCharType="separate"/>
            </w:r>
            <w:r w:rsidR="00E15842">
              <w:rPr>
                <w:noProof/>
                <w:webHidden/>
              </w:rPr>
              <w:t>10</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615" w:history="1">
            <w:r w:rsidR="00E15842" w:rsidRPr="00A362D9">
              <w:rPr>
                <w:rStyle w:val="Hyperlink"/>
                <w:noProof/>
              </w:rPr>
              <w:t>5.3 Government Responsibilities in Heritage Management</w:t>
            </w:r>
            <w:r w:rsidR="00E15842">
              <w:rPr>
                <w:noProof/>
                <w:webHidden/>
              </w:rPr>
              <w:tab/>
            </w:r>
            <w:r>
              <w:rPr>
                <w:noProof/>
                <w:webHidden/>
              </w:rPr>
              <w:fldChar w:fldCharType="begin"/>
            </w:r>
            <w:r w:rsidR="00E15842">
              <w:rPr>
                <w:noProof/>
                <w:webHidden/>
              </w:rPr>
              <w:instrText xml:space="preserve"> PAGEREF _Toc229648615 \h </w:instrText>
            </w:r>
            <w:r>
              <w:rPr>
                <w:noProof/>
                <w:webHidden/>
              </w:rPr>
            </w:r>
            <w:r>
              <w:rPr>
                <w:noProof/>
                <w:webHidden/>
              </w:rPr>
              <w:fldChar w:fldCharType="separate"/>
            </w:r>
            <w:r w:rsidR="00E15842">
              <w:rPr>
                <w:noProof/>
                <w:webHidden/>
              </w:rPr>
              <w:t>11</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616" w:history="1">
            <w:r w:rsidR="00E15842" w:rsidRPr="00A362D9">
              <w:rPr>
                <w:rStyle w:val="Hyperlink"/>
                <w:noProof/>
              </w:rPr>
              <w:t>5.4 Community Participation and Cultural Continuity</w:t>
            </w:r>
            <w:r w:rsidR="00E15842">
              <w:rPr>
                <w:noProof/>
                <w:webHidden/>
              </w:rPr>
              <w:tab/>
            </w:r>
            <w:r>
              <w:rPr>
                <w:noProof/>
                <w:webHidden/>
              </w:rPr>
              <w:fldChar w:fldCharType="begin"/>
            </w:r>
            <w:r w:rsidR="00E15842">
              <w:rPr>
                <w:noProof/>
                <w:webHidden/>
              </w:rPr>
              <w:instrText xml:space="preserve"> PAGEREF _Toc229648616 \h </w:instrText>
            </w:r>
            <w:r>
              <w:rPr>
                <w:noProof/>
                <w:webHidden/>
              </w:rPr>
            </w:r>
            <w:r>
              <w:rPr>
                <w:noProof/>
                <w:webHidden/>
              </w:rPr>
              <w:fldChar w:fldCharType="separate"/>
            </w:r>
            <w:r w:rsidR="00E15842">
              <w:rPr>
                <w:noProof/>
                <w:webHidden/>
              </w:rPr>
              <w:t>12</w:t>
            </w:r>
            <w:r>
              <w:rPr>
                <w:noProof/>
                <w:webHidden/>
              </w:rPr>
              <w:fldChar w:fldCharType="end"/>
            </w:r>
          </w:hyperlink>
        </w:p>
        <w:p w:rsidR="00E15842" w:rsidRDefault="00857DE1">
          <w:pPr>
            <w:pStyle w:val="TOC3"/>
            <w:tabs>
              <w:tab w:val="right" w:leader="dot" w:pos="9350"/>
            </w:tabs>
            <w:rPr>
              <w:rFonts w:eastAsiaTheme="minorEastAsia"/>
              <w:noProof/>
              <w:szCs w:val="20"/>
              <w:lang w:bidi="hi-IN"/>
            </w:rPr>
          </w:pPr>
          <w:hyperlink w:anchor="_Toc229648617" w:history="1">
            <w:r w:rsidR="00E15842" w:rsidRPr="00A362D9">
              <w:rPr>
                <w:rStyle w:val="Hyperlink"/>
                <w:noProof/>
              </w:rPr>
              <w:t>Importance of Community Participation</w:t>
            </w:r>
            <w:r w:rsidR="00E15842">
              <w:rPr>
                <w:noProof/>
                <w:webHidden/>
              </w:rPr>
              <w:tab/>
            </w:r>
            <w:r>
              <w:rPr>
                <w:noProof/>
                <w:webHidden/>
              </w:rPr>
              <w:fldChar w:fldCharType="begin"/>
            </w:r>
            <w:r w:rsidR="00E15842">
              <w:rPr>
                <w:noProof/>
                <w:webHidden/>
              </w:rPr>
              <w:instrText xml:space="preserve"> PAGEREF _Toc229648617 \h </w:instrText>
            </w:r>
            <w:r>
              <w:rPr>
                <w:noProof/>
                <w:webHidden/>
              </w:rPr>
            </w:r>
            <w:r>
              <w:rPr>
                <w:noProof/>
                <w:webHidden/>
              </w:rPr>
              <w:fldChar w:fldCharType="separate"/>
            </w:r>
            <w:r w:rsidR="00E15842">
              <w:rPr>
                <w:noProof/>
                <w:webHidden/>
              </w:rPr>
              <w:t>12</w:t>
            </w:r>
            <w:r>
              <w:rPr>
                <w:noProof/>
                <w:webHidden/>
              </w:rPr>
              <w:fldChar w:fldCharType="end"/>
            </w:r>
          </w:hyperlink>
        </w:p>
        <w:p w:rsidR="00E15842" w:rsidRDefault="00857DE1">
          <w:pPr>
            <w:pStyle w:val="TOC3"/>
            <w:tabs>
              <w:tab w:val="right" w:leader="dot" w:pos="9350"/>
            </w:tabs>
            <w:rPr>
              <w:rFonts w:eastAsiaTheme="minorEastAsia"/>
              <w:noProof/>
              <w:szCs w:val="20"/>
              <w:lang w:bidi="hi-IN"/>
            </w:rPr>
          </w:pPr>
          <w:hyperlink w:anchor="_Toc229648618" w:history="1">
            <w:r w:rsidR="00E15842" w:rsidRPr="00A362D9">
              <w:rPr>
                <w:rStyle w:val="Hyperlink"/>
                <w:noProof/>
              </w:rPr>
              <w:t>Challenges to Community Participation</w:t>
            </w:r>
            <w:r w:rsidR="00E15842">
              <w:rPr>
                <w:noProof/>
                <w:webHidden/>
              </w:rPr>
              <w:tab/>
            </w:r>
            <w:r>
              <w:rPr>
                <w:noProof/>
                <w:webHidden/>
              </w:rPr>
              <w:fldChar w:fldCharType="begin"/>
            </w:r>
            <w:r w:rsidR="00E15842">
              <w:rPr>
                <w:noProof/>
                <w:webHidden/>
              </w:rPr>
              <w:instrText xml:space="preserve"> PAGEREF _Toc229648618 \h </w:instrText>
            </w:r>
            <w:r>
              <w:rPr>
                <w:noProof/>
                <w:webHidden/>
              </w:rPr>
            </w:r>
            <w:r>
              <w:rPr>
                <w:noProof/>
                <w:webHidden/>
              </w:rPr>
              <w:fldChar w:fldCharType="separate"/>
            </w:r>
            <w:r w:rsidR="00E15842">
              <w:rPr>
                <w:noProof/>
                <w:webHidden/>
              </w:rPr>
              <w:t>13</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619" w:history="1">
            <w:r w:rsidR="00E15842" w:rsidRPr="00A362D9">
              <w:rPr>
                <w:rStyle w:val="Hyperlink"/>
                <w:noProof/>
              </w:rPr>
              <w:t>5.5 Case Study: Sustainable Management of Old Havana</w:t>
            </w:r>
            <w:r w:rsidR="00E15842">
              <w:rPr>
                <w:noProof/>
                <w:webHidden/>
              </w:rPr>
              <w:tab/>
            </w:r>
            <w:r>
              <w:rPr>
                <w:noProof/>
                <w:webHidden/>
              </w:rPr>
              <w:fldChar w:fldCharType="begin"/>
            </w:r>
            <w:r w:rsidR="00E15842">
              <w:rPr>
                <w:noProof/>
                <w:webHidden/>
              </w:rPr>
              <w:instrText xml:space="preserve"> PAGEREF _Toc229648619 \h </w:instrText>
            </w:r>
            <w:r>
              <w:rPr>
                <w:noProof/>
                <w:webHidden/>
              </w:rPr>
            </w:r>
            <w:r>
              <w:rPr>
                <w:noProof/>
                <w:webHidden/>
              </w:rPr>
              <w:fldChar w:fldCharType="separate"/>
            </w:r>
            <w:r w:rsidR="00E15842">
              <w:rPr>
                <w:noProof/>
                <w:webHidden/>
              </w:rPr>
              <w:t>14</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620" w:history="1">
            <w:r w:rsidR="00E15842" w:rsidRPr="00A362D9">
              <w:rPr>
                <w:rStyle w:val="Hyperlink"/>
                <w:noProof/>
              </w:rPr>
              <w:t>5.6 Case Study: Sustainable Management of Bhaktapur Durbar Square</w:t>
            </w:r>
            <w:r w:rsidR="00E15842">
              <w:rPr>
                <w:noProof/>
                <w:webHidden/>
              </w:rPr>
              <w:tab/>
            </w:r>
            <w:r>
              <w:rPr>
                <w:noProof/>
                <w:webHidden/>
              </w:rPr>
              <w:fldChar w:fldCharType="begin"/>
            </w:r>
            <w:r w:rsidR="00E15842">
              <w:rPr>
                <w:noProof/>
                <w:webHidden/>
              </w:rPr>
              <w:instrText xml:space="preserve"> PAGEREF _Toc229648620 \h </w:instrText>
            </w:r>
            <w:r>
              <w:rPr>
                <w:noProof/>
                <w:webHidden/>
              </w:rPr>
            </w:r>
            <w:r>
              <w:rPr>
                <w:noProof/>
                <w:webHidden/>
              </w:rPr>
              <w:fldChar w:fldCharType="separate"/>
            </w:r>
            <w:r w:rsidR="00E15842">
              <w:rPr>
                <w:noProof/>
                <w:webHidden/>
              </w:rPr>
              <w:t>14</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621" w:history="1">
            <w:r w:rsidR="00E15842" w:rsidRPr="00A362D9">
              <w:rPr>
                <w:rStyle w:val="Hyperlink"/>
                <w:noProof/>
              </w:rPr>
              <w:t>5.7 Role of International Organizations in Sustainable Heritage Conservation</w:t>
            </w:r>
            <w:r w:rsidR="00E15842">
              <w:rPr>
                <w:noProof/>
                <w:webHidden/>
              </w:rPr>
              <w:tab/>
            </w:r>
            <w:r>
              <w:rPr>
                <w:noProof/>
                <w:webHidden/>
              </w:rPr>
              <w:fldChar w:fldCharType="begin"/>
            </w:r>
            <w:r w:rsidR="00E15842">
              <w:rPr>
                <w:noProof/>
                <w:webHidden/>
              </w:rPr>
              <w:instrText xml:space="preserve"> PAGEREF _Toc229648621 \h </w:instrText>
            </w:r>
            <w:r>
              <w:rPr>
                <w:noProof/>
                <w:webHidden/>
              </w:rPr>
            </w:r>
            <w:r>
              <w:rPr>
                <w:noProof/>
                <w:webHidden/>
              </w:rPr>
              <w:fldChar w:fldCharType="separate"/>
            </w:r>
            <w:r w:rsidR="00E15842">
              <w:rPr>
                <w:noProof/>
                <w:webHidden/>
              </w:rPr>
              <w:t>15</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622" w:history="1">
            <w:r w:rsidR="00E15842" w:rsidRPr="00A362D9">
              <w:rPr>
                <w:rStyle w:val="Hyperlink"/>
                <w:noProof/>
              </w:rPr>
              <w:t>5.8 Case Study: Sustainable Management of Florence Historic Centre</w:t>
            </w:r>
            <w:r w:rsidR="00E15842">
              <w:rPr>
                <w:noProof/>
                <w:webHidden/>
              </w:rPr>
              <w:tab/>
            </w:r>
            <w:r>
              <w:rPr>
                <w:noProof/>
                <w:webHidden/>
              </w:rPr>
              <w:fldChar w:fldCharType="begin"/>
            </w:r>
            <w:r w:rsidR="00E15842">
              <w:rPr>
                <w:noProof/>
                <w:webHidden/>
              </w:rPr>
              <w:instrText xml:space="preserve"> PAGEREF _Toc229648622 \h </w:instrText>
            </w:r>
            <w:r>
              <w:rPr>
                <w:noProof/>
                <w:webHidden/>
              </w:rPr>
            </w:r>
            <w:r>
              <w:rPr>
                <w:noProof/>
                <w:webHidden/>
              </w:rPr>
              <w:fldChar w:fldCharType="separate"/>
            </w:r>
            <w:r w:rsidR="00E15842">
              <w:rPr>
                <w:noProof/>
                <w:webHidden/>
              </w:rPr>
              <w:t>16</w:t>
            </w:r>
            <w:r>
              <w:rPr>
                <w:noProof/>
                <w:webHidden/>
              </w:rPr>
              <w:fldChar w:fldCharType="end"/>
            </w:r>
          </w:hyperlink>
        </w:p>
        <w:p w:rsidR="00E15842" w:rsidRDefault="00857DE1">
          <w:pPr>
            <w:pStyle w:val="TOC2"/>
            <w:tabs>
              <w:tab w:val="right" w:leader="dot" w:pos="9350"/>
            </w:tabs>
            <w:rPr>
              <w:rFonts w:eastAsiaTheme="minorEastAsia"/>
              <w:noProof/>
              <w:szCs w:val="20"/>
              <w:lang w:bidi="hi-IN"/>
            </w:rPr>
          </w:pPr>
          <w:hyperlink w:anchor="_Toc229648623" w:history="1">
            <w:r w:rsidR="00E15842" w:rsidRPr="00A362D9">
              <w:rPr>
                <w:rStyle w:val="Hyperlink"/>
                <w:noProof/>
              </w:rPr>
              <w:t>5.9 Case Study: Sustainable Management of Bhaktapur Heritage Area</w:t>
            </w:r>
            <w:r w:rsidR="00E15842">
              <w:rPr>
                <w:noProof/>
                <w:webHidden/>
              </w:rPr>
              <w:tab/>
            </w:r>
            <w:r>
              <w:rPr>
                <w:noProof/>
                <w:webHidden/>
              </w:rPr>
              <w:fldChar w:fldCharType="begin"/>
            </w:r>
            <w:r w:rsidR="00E15842">
              <w:rPr>
                <w:noProof/>
                <w:webHidden/>
              </w:rPr>
              <w:instrText xml:space="preserve"> PAGEREF _Toc229648623 \h </w:instrText>
            </w:r>
            <w:r>
              <w:rPr>
                <w:noProof/>
                <w:webHidden/>
              </w:rPr>
            </w:r>
            <w:r>
              <w:rPr>
                <w:noProof/>
                <w:webHidden/>
              </w:rPr>
              <w:fldChar w:fldCharType="separate"/>
            </w:r>
            <w:r w:rsidR="00E15842">
              <w:rPr>
                <w:noProof/>
                <w:webHidden/>
              </w:rPr>
              <w:t>17</w:t>
            </w:r>
            <w:r>
              <w:rPr>
                <w:noProof/>
                <w:webHidden/>
              </w:rPr>
              <w:fldChar w:fldCharType="end"/>
            </w:r>
          </w:hyperlink>
        </w:p>
        <w:p w:rsidR="00E15842" w:rsidRDefault="00857DE1">
          <w:pPr>
            <w:pStyle w:val="TOC1"/>
            <w:tabs>
              <w:tab w:val="right" w:leader="dot" w:pos="9350"/>
            </w:tabs>
            <w:rPr>
              <w:rFonts w:eastAsiaTheme="minorEastAsia"/>
              <w:noProof/>
              <w:szCs w:val="20"/>
              <w:lang w:bidi="hi-IN"/>
            </w:rPr>
          </w:pPr>
          <w:hyperlink w:anchor="_Toc229648624" w:history="1">
            <w:r w:rsidR="00E15842" w:rsidRPr="00A362D9">
              <w:rPr>
                <w:rStyle w:val="Hyperlink"/>
                <w:noProof/>
              </w:rPr>
              <w:t>Discussion</w:t>
            </w:r>
            <w:r w:rsidR="00E15842">
              <w:rPr>
                <w:noProof/>
                <w:webHidden/>
              </w:rPr>
              <w:tab/>
            </w:r>
            <w:r>
              <w:rPr>
                <w:noProof/>
                <w:webHidden/>
              </w:rPr>
              <w:fldChar w:fldCharType="begin"/>
            </w:r>
            <w:r w:rsidR="00E15842">
              <w:rPr>
                <w:noProof/>
                <w:webHidden/>
              </w:rPr>
              <w:instrText xml:space="preserve"> PAGEREF _Toc229648624 \h </w:instrText>
            </w:r>
            <w:r>
              <w:rPr>
                <w:noProof/>
                <w:webHidden/>
              </w:rPr>
            </w:r>
            <w:r>
              <w:rPr>
                <w:noProof/>
                <w:webHidden/>
              </w:rPr>
              <w:fldChar w:fldCharType="separate"/>
            </w:r>
            <w:r w:rsidR="00E15842">
              <w:rPr>
                <w:noProof/>
                <w:webHidden/>
              </w:rPr>
              <w:t>18</w:t>
            </w:r>
            <w:r>
              <w:rPr>
                <w:noProof/>
                <w:webHidden/>
              </w:rPr>
              <w:fldChar w:fldCharType="end"/>
            </w:r>
          </w:hyperlink>
        </w:p>
        <w:p w:rsidR="00E15842" w:rsidRDefault="00857DE1">
          <w:pPr>
            <w:pStyle w:val="TOC1"/>
            <w:tabs>
              <w:tab w:val="right" w:leader="dot" w:pos="9350"/>
            </w:tabs>
            <w:rPr>
              <w:rFonts w:eastAsiaTheme="minorEastAsia"/>
              <w:noProof/>
              <w:szCs w:val="20"/>
              <w:lang w:bidi="hi-IN"/>
            </w:rPr>
          </w:pPr>
          <w:hyperlink w:anchor="_Toc229648625" w:history="1">
            <w:r w:rsidR="00E15842" w:rsidRPr="00A362D9">
              <w:rPr>
                <w:rStyle w:val="Hyperlink"/>
                <w:noProof/>
              </w:rPr>
              <w:t>Conclusion</w:t>
            </w:r>
            <w:r w:rsidR="00E15842">
              <w:rPr>
                <w:noProof/>
                <w:webHidden/>
              </w:rPr>
              <w:tab/>
            </w:r>
            <w:r>
              <w:rPr>
                <w:noProof/>
                <w:webHidden/>
              </w:rPr>
              <w:fldChar w:fldCharType="begin"/>
            </w:r>
            <w:r w:rsidR="00E15842">
              <w:rPr>
                <w:noProof/>
                <w:webHidden/>
              </w:rPr>
              <w:instrText xml:space="preserve"> PAGEREF _Toc229648625 \h </w:instrText>
            </w:r>
            <w:r>
              <w:rPr>
                <w:noProof/>
                <w:webHidden/>
              </w:rPr>
            </w:r>
            <w:r>
              <w:rPr>
                <w:noProof/>
                <w:webHidden/>
              </w:rPr>
              <w:fldChar w:fldCharType="separate"/>
            </w:r>
            <w:r w:rsidR="00E15842">
              <w:rPr>
                <w:noProof/>
                <w:webHidden/>
              </w:rPr>
              <w:t>19</w:t>
            </w:r>
            <w:r>
              <w:rPr>
                <w:noProof/>
                <w:webHidden/>
              </w:rPr>
              <w:fldChar w:fldCharType="end"/>
            </w:r>
          </w:hyperlink>
        </w:p>
        <w:p w:rsidR="00E15842" w:rsidRDefault="00857DE1">
          <w:pPr>
            <w:pStyle w:val="TOC1"/>
            <w:tabs>
              <w:tab w:val="right" w:leader="dot" w:pos="9350"/>
            </w:tabs>
            <w:rPr>
              <w:rFonts w:eastAsiaTheme="minorEastAsia"/>
              <w:noProof/>
              <w:szCs w:val="20"/>
              <w:lang w:bidi="hi-IN"/>
            </w:rPr>
          </w:pPr>
          <w:hyperlink w:anchor="_Toc229648626" w:history="1">
            <w:r w:rsidR="00E15842" w:rsidRPr="00A362D9">
              <w:rPr>
                <w:rStyle w:val="Hyperlink"/>
                <w:noProof/>
              </w:rPr>
              <w:t>References</w:t>
            </w:r>
            <w:r w:rsidR="00E15842">
              <w:rPr>
                <w:noProof/>
                <w:webHidden/>
              </w:rPr>
              <w:tab/>
            </w:r>
            <w:r>
              <w:rPr>
                <w:noProof/>
                <w:webHidden/>
              </w:rPr>
              <w:fldChar w:fldCharType="begin"/>
            </w:r>
            <w:r w:rsidR="00E15842">
              <w:rPr>
                <w:noProof/>
                <w:webHidden/>
              </w:rPr>
              <w:instrText xml:space="preserve"> PAGEREF _Toc229648626 \h </w:instrText>
            </w:r>
            <w:r>
              <w:rPr>
                <w:noProof/>
                <w:webHidden/>
              </w:rPr>
            </w:r>
            <w:r>
              <w:rPr>
                <w:noProof/>
                <w:webHidden/>
              </w:rPr>
              <w:fldChar w:fldCharType="separate"/>
            </w:r>
            <w:r w:rsidR="00E15842">
              <w:rPr>
                <w:noProof/>
                <w:webHidden/>
              </w:rPr>
              <w:t>20</w:t>
            </w:r>
            <w:r>
              <w:rPr>
                <w:noProof/>
                <w:webHidden/>
              </w:rPr>
              <w:fldChar w:fldCharType="end"/>
            </w:r>
          </w:hyperlink>
        </w:p>
        <w:p w:rsidR="00E15842" w:rsidRDefault="00857DE1">
          <w:r>
            <w:fldChar w:fldCharType="end"/>
          </w:r>
        </w:p>
      </w:sdtContent>
    </w:sdt>
    <w:p w:rsidR="00923A91" w:rsidRDefault="00923A91" w:rsidP="004F22A8"/>
    <w:p w:rsidR="00E15842" w:rsidRDefault="00E15842" w:rsidP="008C1267">
      <w:pPr>
        <w:pStyle w:val="Heading1"/>
        <w:sectPr w:rsidR="00E15842"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 w:name="_Toc229648585"/>
    </w:p>
    <w:p w:rsidR="008C1267" w:rsidRDefault="008C1267" w:rsidP="008C1267">
      <w:pPr>
        <w:pStyle w:val="Heading1"/>
      </w:pPr>
      <w:r>
        <w:lastRenderedPageBreak/>
        <w:t>Abstract</w:t>
      </w:r>
      <w:bookmarkEnd w:id="1"/>
    </w:p>
    <w:p w:rsidR="008C1267" w:rsidRDefault="008C1267" w:rsidP="008C1267">
      <w:pPr>
        <w:pStyle w:val="NormalWeb"/>
      </w:pPr>
      <w:r>
        <w:t>Cultural heritage sites are essential symbols of human civilization, preserving the social, religious, artistic, and historical achievements of societies across generations. Heritage resources contribute significantly to education, identity formation, tourism development, and intercultural understanding. However, growing urbanization, environmental degradation, climate change, and uncontrolled tourism have created major threats to the preservation of cultural heritage sites worldwide.</w:t>
      </w:r>
    </w:p>
    <w:p w:rsidR="008C1267" w:rsidRDefault="008C1267" w:rsidP="008C1267">
      <w:pPr>
        <w:pStyle w:val="NormalWeb"/>
      </w:pPr>
      <w:r>
        <w:t>This report examines the importance of sustainable management in protecting cultural heritage while ensuring public accessibility and socio-economic development. The study explores how heritage conservation can be integrated with tourism planning, environmental sustainability, and community participation. It also evaluates the role of government institutions, international organizations, and local communities in managing cultural heritage resources responsibly.</w:t>
      </w:r>
    </w:p>
    <w:p w:rsidR="008C1267" w:rsidRDefault="008C1267" w:rsidP="008C1267">
      <w:pPr>
        <w:pStyle w:val="NormalWeb"/>
      </w:pPr>
      <w:r>
        <w:t>The report adopts a qualitative research approach based on secondary data collected from books, academic journals, policy documents, and international heritage reports. Case studies including Historic Centre of Florence, Bhaktapur Durbar Square, and Old Havana are analyzed to understand practical sustainable management strategies.</w:t>
      </w:r>
    </w:p>
    <w:p w:rsidR="008C1267" w:rsidRDefault="008C1267" w:rsidP="008C1267">
      <w:pPr>
        <w:pStyle w:val="NormalWeb"/>
      </w:pPr>
      <w:r>
        <w:t>The study concludes that sustainable heritage management requires long-term planning, legal protection, environmental responsibility, and strong collaboration between stakeholders. Heritage conservation should not only focus on protecting monuments but also on preserving cultural identity, traditional knowledge, and social values for future generations.</w:t>
      </w:r>
    </w:p>
    <w:p w:rsidR="008C1267" w:rsidRDefault="008C1267" w:rsidP="008C1267"/>
    <w:p w:rsidR="008C1267" w:rsidRDefault="008C1267" w:rsidP="008C1267">
      <w:pPr>
        <w:pStyle w:val="Heading1"/>
      </w:pPr>
      <w:bookmarkStart w:id="2" w:name="_Toc229648586"/>
      <w:r>
        <w:t>Introduction</w:t>
      </w:r>
      <w:bookmarkEnd w:id="2"/>
    </w:p>
    <w:p w:rsidR="008C1267" w:rsidRDefault="008C1267" w:rsidP="008C1267">
      <w:pPr>
        <w:pStyle w:val="Heading2"/>
      </w:pPr>
      <w:bookmarkStart w:id="3" w:name="_Toc229648587"/>
      <w:r>
        <w:t>2.1 Concept of Cultural Heritage</w:t>
      </w:r>
      <w:bookmarkEnd w:id="3"/>
    </w:p>
    <w:p w:rsidR="008C1267" w:rsidRDefault="008C1267" w:rsidP="008C1267">
      <w:pPr>
        <w:pStyle w:val="NormalWeb"/>
      </w:pPr>
      <w:r>
        <w:t>Cultural heritage refers to the legacy of cultural resources inherited from previous generations and preserved for the benefit of future generations. It includes physical structures, landscapes, traditions, languages, rituals, artistic expressions, and knowledge systems that reflect the identity and historical experiences of communities.</w:t>
      </w:r>
    </w:p>
    <w:p w:rsidR="008C1267" w:rsidRDefault="008C1267" w:rsidP="008C1267">
      <w:pPr>
        <w:pStyle w:val="NormalWeb"/>
      </w:pPr>
      <w:r>
        <w:t>Heritage represents more than historical remains; it functions as a connection between past and present societies. It shapes cultural identity, strengthens social unity, and contributes to collective memory.</w:t>
      </w:r>
    </w:p>
    <w:p w:rsidR="008C1267" w:rsidRDefault="008C1267" w:rsidP="008C1267">
      <w:pPr>
        <w:pStyle w:val="NormalWeb"/>
      </w:pPr>
      <w:r>
        <w:t>The meaning of heritage has expanded over time. Earlier conservation practices focused mainly on monuments, palaces, and archaeological ruins associated with political or religious elites. Contemporary heritage studies recognize that ordinary cultural practices, indigenous traditions, and community lifestyles are equally important aspects of cultural heritage.</w:t>
      </w:r>
    </w:p>
    <w:p w:rsidR="008C1267" w:rsidRDefault="008C1267" w:rsidP="008C1267">
      <w:pPr>
        <w:pStyle w:val="NormalWeb"/>
      </w:pPr>
      <w:r>
        <w:lastRenderedPageBreak/>
        <w:t>International organizations such as UNESCO have promoted a broader understanding of heritage by recognizing both tangible and intangible forms of cultural expression.</w:t>
      </w:r>
    </w:p>
    <w:p w:rsidR="008C1267" w:rsidRDefault="008C1267" w:rsidP="008C1267">
      <w:pPr>
        <w:pStyle w:val="NormalWeb"/>
      </w:pPr>
      <w:r>
        <w:t>Cultural heritage also contributes significantly to economic development through tourism industries. Heritage destinations attract visitors interested in history, architecture, art, religion, and local traditions. Tourism associated with heritage sites creates employment opportunities and supports local economies.</w:t>
      </w:r>
    </w:p>
    <w:p w:rsidR="008C1267" w:rsidRDefault="008C1267" w:rsidP="008C1267">
      <w:pPr>
        <w:pStyle w:val="NormalWeb"/>
      </w:pPr>
      <w:r>
        <w:t>However, heritage resources are increasingly threatened by modernization, environmental deterioration, armed conflict, pollution, and tourism pressure. Sustainable management has therefore become essential for protecting heritage while ensuring accessibility and responsible use.</w:t>
      </w:r>
    </w:p>
    <w:p w:rsidR="008C1267" w:rsidRDefault="008C1267" w:rsidP="008C1267"/>
    <w:p w:rsidR="008C1267" w:rsidRDefault="008C1267" w:rsidP="008C1267">
      <w:pPr>
        <w:pStyle w:val="Heading2"/>
      </w:pPr>
      <w:bookmarkStart w:id="4" w:name="_Toc229648588"/>
      <w:r>
        <w:t>2.2 Classification of Heritage Resources</w:t>
      </w:r>
      <w:bookmarkEnd w:id="4"/>
    </w:p>
    <w:p w:rsidR="008C1267" w:rsidRDefault="008C1267" w:rsidP="008C1267">
      <w:pPr>
        <w:pStyle w:val="NormalWeb"/>
      </w:pPr>
      <w:r>
        <w:t>Cultural heritage resources can be classified into several categories based on their characteristics and cultural functions.</w:t>
      </w:r>
    </w:p>
    <w:p w:rsidR="008C1267" w:rsidRDefault="008C1267" w:rsidP="008C1267">
      <w:pPr>
        <w:pStyle w:val="Heading3"/>
      </w:pPr>
      <w:bookmarkStart w:id="5" w:name="_Toc229648589"/>
      <w:r>
        <w:t>Tangible Heritage</w:t>
      </w:r>
      <w:bookmarkEnd w:id="5"/>
    </w:p>
    <w:p w:rsidR="008C1267" w:rsidRDefault="008C1267" w:rsidP="008C1267">
      <w:pPr>
        <w:pStyle w:val="NormalWeb"/>
      </w:pPr>
      <w:r>
        <w:t>Tangible heritage includes physical objects and structures that possess historical, artistic, religious, or cultural significance.</w:t>
      </w:r>
    </w:p>
    <w:p w:rsidR="008C1267" w:rsidRDefault="008C1267" w:rsidP="008C1267">
      <w:pPr>
        <w:pStyle w:val="Heading4"/>
      </w:pPr>
      <w:r>
        <w:t>Architectural Heritage</w:t>
      </w:r>
    </w:p>
    <w:p w:rsidR="008C1267" w:rsidRDefault="008C1267" w:rsidP="008C1267">
      <w:pPr>
        <w:pStyle w:val="NormalWeb"/>
      </w:pPr>
      <w:r>
        <w:t>Architectural heritage includes temples, churches, mosques, forts, palaces, historic houses, bridges, and civic buildings. These structures reflect architectural styles, technological achievements, and social values of different historical periods.</w:t>
      </w:r>
    </w:p>
    <w:p w:rsidR="008C1267" w:rsidRDefault="008C1267" w:rsidP="008C1267">
      <w:pPr>
        <w:pStyle w:val="NormalWeb"/>
      </w:pPr>
      <w:r>
        <w:t>Examples include Historic Centre of Florence and Red Fort.</w:t>
      </w:r>
    </w:p>
    <w:p w:rsidR="008C1267" w:rsidRDefault="008C1267" w:rsidP="008C1267">
      <w:pPr>
        <w:pStyle w:val="NormalWeb"/>
      </w:pPr>
      <w:r>
        <w:t>Architectural conservation requires careful maintenance, restoration, and protection from environmental and human-related damage.</w:t>
      </w:r>
    </w:p>
    <w:p w:rsidR="008C1267" w:rsidRDefault="008C1267" w:rsidP="008C1267">
      <w:pPr>
        <w:pStyle w:val="Heading4"/>
      </w:pPr>
      <w:r>
        <w:t>Archaeological Heritage</w:t>
      </w:r>
    </w:p>
    <w:p w:rsidR="008C1267" w:rsidRDefault="008C1267" w:rsidP="008C1267">
      <w:pPr>
        <w:pStyle w:val="NormalWeb"/>
      </w:pPr>
      <w:r>
        <w:t>Archaeological heritage consists of excavation sites, ancient settlements, burial grounds, inscriptions, and ruins that provide evidence of earlier civilizations.</w:t>
      </w:r>
    </w:p>
    <w:p w:rsidR="008C1267" w:rsidRDefault="008C1267" w:rsidP="008C1267">
      <w:pPr>
        <w:pStyle w:val="NormalWeb"/>
      </w:pPr>
      <w:r>
        <w:t>Archaeological resources are valuable because they contribute to historical research and understanding of human development.</w:t>
      </w:r>
    </w:p>
    <w:p w:rsidR="008C1267" w:rsidRDefault="008C1267" w:rsidP="008C1267">
      <w:pPr>
        <w:pStyle w:val="NormalWeb"/>
      </w:pPr>
      <w:r>
        <w:lastRenderedPageBreak/>
        <w:t>However, archaeological sites are highly vulnerable to looting, illegal excavation, urban expansion, and environmental degradation.</w:t>
      </w:r>
    </w:p>
    <w:p w:rsidR="008C1267" w:rsidRDefault="008C1267" w:rsidP="008C1267">
      <w:pPr>
        <w:pStyle w:val="Heading3"/>
      </w:pPr>
      <w:bookmarkStart w:id="6" w:name="_Toc229648590"/>
      <w:r>
        <w:t>Intangible Heritage</w:t>
      </w:r>
      <w:bookmarkEnd w:id="6"/>
    </w:p>
    <w:p w:rsidR="008C1267" w:rsidRDefault="008C1267" w:rsidP="008C1267">
      <w:pPr>
        <w:pStyle w:val="NormalWeb"/>
      </w:pPr>
      <w:r>
        <w:t>Intangible heritage includes oral traditions, rituals, music, dance, traditional craftsmanship, festivals, and indigenous knowledge systems.</w:t>
      </w:r>
    </w:p>
    <w:p w:rsidR="008C1267" w:rsidRDefault="008C1267" w:rsidP="008C1267">
      <w:pPr>
        <w:pStyle w:val="NormalWeb"/>
      </w:pPr>
      <w:r>
        <w:t>Unlike physical monuments, intangible heritage survives only through active transmission between generations. Communities therefore play a central role in preserving intangible cultural traditions.</w:t>
      </w:r>
    </w:p>
    <w:p w:rsidR="008C1267" w:rsidRDefault="008C1267" w:rsidP="008C1267">
      <w:pPr>
        <w:pStyle w:val="NormalWeb"/>
      </w:pPr>
      <w:r>
        <w:t>Examples include folk music traditions, local festivals, storytelling practices, and traditional weaving techniques.</w:t>
      </w:r>
    </w:p>
    <w:p w:rsidR="008C1267" w:rsidRDefault="008C1267" w:rsidP="008C1267">
      <w:pPr>
        <w:pStyle w:val="Heading3"/>
      </w:pPr>
      <w:bookmarkStart w:id="7" w:name="_Toc229648591"/>
      <w:r>
        <w:t>Cultural Landscapes</w:t>
      </w:r>
      <w:bookmarkEnd w:id="7"/>
    </w:p>
    <w:p w:rsidR="008C1267" w:rsidRDefault="008C1267" w:rsidP="008C1267">
      <w:pPr>
        <w:pStyle w:val="NormalWeb"/>
      </w:pPr>
      <w:r>
        <w:t>Cultural landscapes represent the interaction between human societies and the natural environment over long periods.</w:t>
      </w:r>
    </w:p>
    <w:p w:rsidR="008C1267" w:rsidRDefault="008C1267" w:rsidP="008C1267">
      <w:pPr>
        <w:pStyle w:val="NormalWeb"/>
      </w:pPr>
      <w:r>
        <w:t>These landscapes may include agricultural terraces, sacred mountains, traditional villages, and heritage gardens.</w:t>
      </w:r>
    </w:p>
    <w:p w:rsidR="008C1267" w:rsidRDefault="008C1267" w:rsidP="008C1267">
      <w:pPr>
        <w:pStyle w:val="NormalWeb"/>
      </w:pPr>
      <w:r>
        <w:t>Management of cultural landscapes requires balancing ecological protection with cultural preservation and community livelihoods.</w:t>
      </w:r>
    </w:p>
    <w:p w:rsidR="008C1267" w:rsidRDefault="008C1267" w:rsidP="008C1267"/>
    <w:p w:rsidR="008C1267" w:rsidRDefault="008C1267" w:rsidP="008C1267">
      <w:pPr>
        <w:pStyle w:val="Heading2"/>
      </w:pPr>
      <w:bookmarkStart w:id="8" w:name="_Toc229648592"/>
      <w:r>
        <w:t>2.3 Significance of Heritage Management</w:t>
      </w:r>
      <w:bookmarkEnd w:id="8"/>
    </w:p>
    <w:p w:rsidR="008C1267" w:rsidRDefault="008C1267" w:rsidP="008C1267">
      <w:pPr>
        <w:pStyle w:val="NormalWeb"/>
      </w:pPr>
      <w:r>
        <w:t>Heritage management refers to the process of identifying, protecting, conserving, interpreting, and promoting cultural resources in a sustainable and responsible manner.</w:t>
      </w:r>
    </w:p>
    <w:p w:rsidR="008C1267" w:rsidRDefault="008C1267" w:rsidP="008C1267">
      <w:pPr>
        <w:pStyle w:val="Heading3"/>
      </w:pPr>
      <w:bookmarkStart w:id="9" w:name="_Toc229648593"/>
      <w:r>
        <w:t>Preservation of Historical Knowledge</w:t>
      </w:r>
      <w:bookmarkEnd w:id="9"/>
    </w:p>
    <w:p w:rsidR="008C1267" w:rsidRDefault="008C1267" w:rsidP="008C1267">
      <w:pPr>
        <w:pStyle w:val="NormalWeb"/>
      </w:pPr>
      <w:r>
        <w:t>Heritage sites provide evidence of past civilizations, social systems, artistic traditions, and technological achievements. Conserving these resources allows future generations to study and understand historical development.</w:t>
      </w:r>
    </w:p>
    <w:p w:rsidR="008C1267" w:rsidRDefault="008C1267" w:rsidP="008C1267">
      <w:pPr>
        <w:pStyle w:val="NormalWeb"/>
      </w:pPr>
      <w:r>
        <w:t>Destruction of heritage often results in irreversible loss of cultural memory and historical information.</w:t>
      </w:r>
    </w:p>
    <w:p w:rsidR="008C1267" w:rsidRDefault="008C1267" w:rsidP="008C1267">
      <w:pPr>
        <w:pStyle w:val="Heading3"/>
      </w:pPr>
      <w:bookmarkStart w:id="10" w:name="_Toc229648594"/>
      <w:r>
        <w:t>Cultural Identity and Social Unity</w:t>
      </w:r>
      <w:bookmarkEnd w:id="10"/>
    </w:p>
    <w:p w:rsidR="008C1267" w:rsidRDefault="008C1267" w:rsidP="008C1267">
      <w:pPr>
        <w:pStyle w:val="NormalWeb"/>
      </w:pPr>
      <w:r>
        <w:lastRenderedPageBreak/>
        <w:t>Cultural heritage strengthens collective identity and social cohesion. Shared traditions, monuments, and historical narratives create a sense of belonging among communities.</w:t>
      </w:r>
    </w:p>
    <w:p w:rsidR="008C1267" w:rsidRDefault="008C1267" w:rsidP="008C1267">
      <w:pPr>
        <w:pStyle w:val="NormalWeb"/>
      </w:pPr>
      <w:r>
        <w:t>Festivals, rituals, and cultural events connected to heritage sites also reinforce social relationships and cultural continuity.</w:t>
      </w:r>
    </w:p>
    <w:p w:rsidR="008C1267" w:rsidRDefault="008C1267" w:rsidP="008C1267">
      <w:pPr>
        <w:pStyle w:val="Heading3"/>
      </w:pPr>
      <w:bookmarkStart w:id="11" w:name="_Toc229648595"/>
      <w:r>
        <w:t>Educational Importance</w:t>
      </w:r>
      <w:bookmarkEnd w:id="11"/>
    </w:p>
    <w:p w:rsidR="008C1267" w:rsidRDefault="008C1267" w:rsidP="008C1267">
      <w:pPr>
        <w:pStyle w:val="NormalWeb"/>
      </w:pPr>
      <w:r>
        <w:t>Museums, archaeological sites, and historical monuments function as educational resources for students, researchers, historians, and tourists.</w:t>
      </w:r>
    </w:p>
    <w:p w:rsidR="008C1267" w:rsidRDefault="008C1267" w:rsidP="008C1267">
      <w:pPr>
        <w:pStyle w:val="NormalWeb"/>
      </w:pPr>
      <w:r>
        <w:t>Heritage interpretation through exhibitions, guided tours, and digital technologies increases public awareness regarding history and conservation ethics.</w:t>
      </w:r>
    </w:p>
    <w:p w:rsidR="008C1267" w:rsidRDefault="008C1267" w:rsidP="008C1267">
      <w:pPr>
        <w:pStyle w:val="Heading3"/>
      </w:pPr>
      <w:bookmarkStart w:id="12" w:name="_Toc229648596"/>
      <w:r>
        <w:t>Economic Importance</w:t>
      </w:r>
      <w:bookmarkEnd w:id="12"/>
    </w:p>
    <w:p w:rsidR="008C1267" w:rsidRDefault="008C1267" w:rsidP="008C1267">
      <w:pPr>
        <w:pStyle w:val="NormalWeb"/>
      </w:pPr>
      <w:r>
        <w:t>Heritage tourism contributes significantly to local and national economies. Tourism industries associated with cultural heritage create employment opportunities in transportation, hospitality, guiding services, handicrafts, and food industries.</w:t>
      </w:r>
    </w:p>
    <w:p w:rsidR="008C1267" w:rsidRDefault="008C1267" w:rsidP="008C1267">
      <w:pPr>
        <w:pStyle w:val="NormalWeb"/>
      </w:pPr>
      <w:r>
        <w:t>Cities such as Florence and Havana generate substantial revenue through cultural tourism activities.</w:t>
      </w:r>
    </w:p>
    <w:p w:rsidR="008C1267" w:rsidRDefault="008C1267" w:rsidP="008C1267">
      <w:pPr>
        <w:pStyle w:val="NormalWeb"/>
      </w:pPr>
      <w:r>
        <w:t>However, economic development should not compromise heritage conservation and authenticity.</w:t>
      </w:r>
    </w:p>
    <w:p w:rsidR="008C1267" w:rsidRDefault="008C1267" w:rsidP="008C1267">
      <w:pPr>
        <w:pStyle w:val="Heading3"/>
      </w:pPr>
      <w:bookmarkStart w:id="13" w:name="_Toc229648597"/>
      <w:r>
        <w:t>Diplomatic and International Importance</w:t>
      </w:r>
      <w:bookmarkEnd w:id="13"/>
    </w:p>
    <w:p w:rsidR="008C1267" w:rsidRDefault="008C1267" w:rsidP="008C1267">
      <w:pPr>
        <w:pStyle w:val="NormalWeb"/>
      </w:pPr>
      <w:r>
        <w:t>International recognition of heritage sites encourages cultural cooperation and global awareness.</w:t>
      </w:r>
    </w:p>
    <w:p w:rsidR="008C1267" w:rsidRDefault="008C1267" w:rsidP="008C1267">
      <w:pPr>
        <w:pStyle w:val="NormalWeb"/>
      </w:pPr>
      <w:r>
        <w:t>UNESCO World Heritage designation often increases conservation funding, tourism visibility, and international collaboration.</w:t>
      </w:r>
    </w:p>
    <w:p w:rsidR="008C1267" w:rsidRDefault="008C1267" w:rsidP="008C1267">
      <w:pPr>
        <w:pStyle w:val="NormalWeb"/>
      </w:pPr>
      <w:r>
        <w:t>Heritage diplomacy can also strengthen intercultural understanding and promote peaceful international relations.</w:t>
      </w:r>
    </w:p>
    <w:p w:rsidR="008C1267" w:rsidRDefault="008C1267" w:rsidP="008C1267"/>
    <w:p w:rsidR="008C1267" w:rsidRDefault="008C1267" w:rsidP="008C1267">
      <w:pPr>
        <w:pStyle w:val="Heading2"/>
      </w:pPr>
      <w:bookmarkStart w:id="14" w:name="_Toc229648598"/>
      <w:r>
        <w:t>2.4 Principles of Sustainable Heritage Conservation</w:t>
      </w:r>
      <w:bookmarkEnd w:id="14"/>
    </w:p>
    <w:p w:rsidR="008C1267" w:rsidRDefault="008C1267" w:rsidP="008C1267">
      <w:pPr>
        <w:pStyle w:val="NormalWeb"/>
      </w:pPr>
      <w:r>
        <w:t>Sustainable heritage conservation refers to managing cultural resources in ways that protect their historical and cultural significance while supporting social and economic development.</w:t>
      </w:r>
    </w:p>
    <w:p w:rsidR="008C1267" w:rsidRDefault="008C1267" w:rsidP="008C1267">
      <w:pPr>
        <w:pStyle w:val="Heading3"/>
      </w:pPr>
      <w:bookmarkStart w:id="15" w:name="_Toc229648599"/>
      <w:r>
        <w:t>Conservation of Authenticity</w:t>
      </w:r>
      <w:bookmarkEnd w:id="15"/>
    </w:p>
    <w:p w:rsidR="008C1267" w:rsidRDefault="008C1267" w:rsidP="008C1267">
      <w:pPr>
        <w:pStyle w:val="NormalWeb"/>
      </w:pPr>
      <w:r>
        <w:lastRenderedPageBreak/>
        <w:t>Authenticity refers to preserving the original character, materials, design, and cultural meaning of heritage sites.</w:t>
      </w:r>
    </w:p>
    <w:p w:rsidR="008C1267" w:rsidRDefault="008C1267" w:rsidP="008C1267">
      <w:pPr>
        <w:pStyle w:val="NormalWeb"/>
      </w:pPr>
      <w:r>
        <w:t>Conservation projects should avoid unnecessary reconstruction or modernization that could reduce historical integrity.</w:t>
      </w:r>
    </w:p>
    <w:p w:rsidR="008C1267" w:rsidRDefault="008C1267" w:rsidP="008C1267">
      <w:pPr>
        <w:pStyle w:val="Heading3"/>
      </w:pPr>
      <w:bookmarkStart w:id="16" w:name="_Toc229648600"/>
      <w:r>
        <w:t>Community Involvement</w:t>
      </w:r>
      <w:bookmarkEnd w:id="16"/>
    </w:p>
    <w:p w:rsidR="008C1267" w:rsidRDefault="008C1267" w:rsidP="008C1267">
      <w:pPr>
        <w:pStyle w:val="NormalWeb"/>
      </w:pPr>
      <w:r>
        <w:t>Local communities are essential stakeholders because they maintain cultural traditions and possess indigenous knowledge connected to heritage resources.</w:t>
      </w:r>
      <w:r w:rsidR="00074E4D">
        <w:t xml:space="preserve"> </w:t>
      </w:r>
      <w:r>
        <w:t>Sustainable conservation therefore encourages public participation in planning, tourism management, and heritage interpretation.</w:t>
      </w:r>
    </w:p>
    <w:p w:rsidR="008C1267" w:rsidRDefault="008C1267" w:rsidP="008C1267">
      <w:pPr>
        <w:pStyle w:val="Heading3"/>
      </w:pPr>
      <w:bookmarkStart w:id="17" w:name="_Toc229648601"/>
      <w:r>
        <w:t>Environmental Responsibility</w:t>
      </w:r>
      <w:bookmarkEnd w:id="17"/>
    </w:p>
    <w:p w:rsidR="008C1267" w:rsidRDefault="008C1267" w:rsidP="008C1267">
      <w:pPr>
        <w:pStyle w:val="NormalWeb"/>
      </w:pPr>
      <w:r>
        <w:t>Environmental sustainability is closely connected to heritage protection. Pollution, climate change, and environmental degradation increasingly threaten monuments and cultural landscapes.</w:t>
      </w:r>
      <w:r w:rsidR="00074E4D">
        <w:t xml:space="preserve"> </w:t>
      </w:r>
      <w:r>
        <w:t>Conservation policies should therefore include ecological monitoring, waste management, and environmentally responsible tourism infrastructure.</w:t>
      </w:r>
    </w:p>
    <w:p w:rsidR="008C1267" w:rsidRDefault="008C1267" w:rsidP="008C1267">
      <w:pPr>
        <w:pStyle w:val="Heading3"/>
      </w:pPr>
      <w:bookmarkStart w:id="18" w:name="_Toc229648602"/>
      <w:r>
        <w:t>Responsible Tourism</w:t>
      </w:r>
      <w:bookmarkEnd w:id="18"/>
    </w:p>
    <w:p w:rsidR="008C1267" w:rsidRDefault="008C1267" w:rsidP="008C1267">
      <w:pPr>
        <w:pStyle w:val="NormalWeb"/>
      </w:pPr>
      <w:r>
        <w:t>Tourism management must balance visitor access with conservation protection. Visitor regulation systems, awareness campaigns, and eco-friendly transportation help reduce tourism pressure on heritage sites.</w:t>
      </w:r>
    </w:p>
    <w:p w:rsidR="008C1267" w:rsidRDefault="008C1267" w:rsidP="008C1267">
      <w:pPr>
        <w:pStyle w:val="Heading3"/>
      </w:pPr>
      <w:bookmarkStart w:id="19" w:name="_Toc229648603"/>
      <w:r>
        <w:t>Long-Term Planning</w:t>
      </w:r>
      <w:bookmarkEnd w:id="19"/>
    </w:p>
    <w:p w:rsidR="008C1267" w:rsidRDefault="008C1267" w:rsidP="008C1267">
      <w:pPr>
        <w:pStyle w:val="NormalWeb"/>
      </w:pPr>
      <w:r>
        <w:t>Sustainable heritage management requires long-term conservation strategies rather than temporary restoration projects.</w:t>
      </w:r>
      <w:r w:rsidR="00074E4D">
        <w:t xml:space="preserve"> </w:t>
      </w:r>
      <w:r>
        <w:t>Governments and heritage authorities must develop policies for maintenance, funding, disaster preparedness, and climate adaptation.</w:t>
      </w:r>
    </w:p>
    <w:p w:rsidR="008C1267" w:rsidRDefault="008C1267" w:rsidP="008C1267"/>
    <w:p w:rsidR="008C1267" w:rsidRDefault="008C1267" w:rsidP="008C1267">
      <w:pPr>
        <w:pStyle w:val="Heading1"/>
      </w:pPr>
      <w:bookmarkStart w:id="20" w:name="_Toc229648604"/>
      <w:r>
        <w:t>Literature Review</w:t>
      </w:r>
      <w:bookmarkEnd w:id="20"/>
    </w:p>
    <w:p w:rsidR="008C1267" w:rsidRDefault="008C1267" w:rsidP="008C1267">
      <w:pPr>
        <w:pStyle w:val="Heading2"/>
      </w:pPr>
      <w:bookmarkStart w:id="21" w:name="_Toc229648605"/>
      <w:r>
        <w:t>3.1 Evolution of Global Heritage Conservation</w:t>
      </w:r>
      <w:bookmarkEnd w:id="21"/>
    </w:p>
    <w:p w:rsidR="008C1267" w:rsidRDefault="008C1267" w:rsidP="008C1267">
      <w:pPr>
        <w:pStyle w:val="NormalWeb"/>
      </w:pPr>
      <w:r>
        <w:t>The development of heritage conservation reflects changing attitudes toward history, culture, and identity.</w:t>
      </w:r>
    </w:p>
    <w:p w:rsidR="008C1267" w:rsidRDefault="008C1267" w:rsidP="008C1267">
      <w:pPr>
        <w:pStyle w:val="NormalWeb"/>
      </w:pPr>
      <w:r>
        <w:t>During earlier historical periods, rulers often preserved monuments associated with religion or political authority. However, organized conservation movements developed mainly during the nineteenth century in Europe.</w:t>
      </w:r>
    </w:p>
    <w:p w:rsidR="008C1267" w:rsidRDefault="008C1267" w:rsidP="008C1267">
      <w:pPr>
        <w:pStyle w:val="NormalWeb"/>
      </w:pPr>
      <w:r>
        <w:lastRenderedPageBreak/>
        <w:t>Architects and historians began emphasizing the protection of medieval churches, monuments, and historical buildings as symbols of national heritage.</w:t>
      </w:r>
    </w:p>
    <w:p w:rsidR="008C1267" w:rsidRDefault="008C1267" w:rsidP="008C1267">
      <w:pPr>
        <w:pStyle w:val="NormalWeb"/>
      </w:pPr>
      <w:r>
        <w:t>The destruction caused by the Second World War highlighted the vulnerability of cultural heritage during armed conflict. International organizations therefore emerged to promote global cooperation in heritage protection.</w:t>
      </w:r>
    </w:p>
    <w:p w:rsidR="008C1267" w:rsidRDefault="008C1267" w:rsidP="008C1267">
      <w:pPr>
        <w:pStyle w:val="NormalWeb"/>
      </w:pPr>
      <w:r>
        <w:t>The establishment of UNESCO and ICOMOS played major roles in developing international conservation standards.</w:t>
      </w:r>
    </w:p>
    <w:p w:rsidR="008C1267" w:rsidRDefault="008C1267" w:rsidP="008C1267">
      <w:pPr>
        <w:pStyle w:val="NormalWeb"/>
      </w:pPr>
      <w:r>
        <w:t>The World Heritage Convention of 1972 recognized that cultural and natural heritage sites possess universal significance that should be protected collectively by humanity.</w:t>
      </w:r>
    </w:p>
    <w:p w:rsidR="008C1267" w:rsidRDefault="008C1267" w:rsidP="008C1267">
      <w:pPr>
        <w:pStyle w:val="NormalWeb"/>
      </w:pPr>
      <w:r>
        <w:t>Modern conservation approaches now emphasize living heritage, cultural diversity, indigenous traditions, and community participation rather than focusing only on monuments.</w:t>
      </w:r>
    </w:p>
    <w:p w:rsidR="008C1267" w:rsidRDefault="008C1267" w:rsidP="008C1267"/>
    <w:p w:rsidR="008C1267" w:rsidRDefault="008C1267" w:rsidP="008C1267">
      <w:pPr>
        <w:pStyle w:val="Heading2"/>
      </w:pPr>
      <w:bookmarkStart w:id="22" w:name="_Toc229648606"/>
      <w:r>
        <w:t>3.2 Heritage Tourism and Sustainable Development</w:t>
      </w:r>
      <w:bookmarkEnd w:id="22"/>
    </w:p>
    <w:p w:rsidR="008C1267" w:rsidRDefault="008C1267" w:rsidP="008C1267">
      <w:pPr>
        <w:pStyle w:val="NormalWeb"/>
      </w:pPr>
      <w:r>
        <w:t>Heritage tourism has become one of the fastest-growing sectors of global tourism. Travelers increasingly seek cultural experiences related to history, religion, architecture, and local traditions.</w:t>
      </w:r>
    </w:p>
    <w:p w:rsidR="008C1267" w:rsidRDefault="008C1267" w:rsidP="008C1267">
      <w:pPr>
        <w:pStyle w:val="NormalWeb"/>
      </w:pPr>
      <w:r>
        <w:t>Tourism associated with heritage sites generates significant economic benefits and supports conservation funding. However, excessive tourism may also create environmental and cultural pressures.</w:t>
      </w:r>
    </w:p>
    <w:p w:rsidR="008C1267" w:rsidRDefault="008C1267" w:rsidP="008C1267">
      <w:pPr>
        <w:pStyle w:val="NormalWeb"/>
      </w:pPr>
      <w:r>
        <w:t>Overcrowding, waste generation, pollution, and commercialization are common problems at popular heritage destinations.</w:t>
      </w:r>
    </w:p>
    <w:p w:rsidR="008C1267" w:rsidRDefault="008C1267" w:rsidP="008C1267">
      <w:pPr>
        <w:pStyle w:val="NormalWeb"/>
      </w:pPr>
      <w:r>
        <w:t>For example, Old Havana has experienced challenges related to tourism commercialization and infrastructure pressure caused by increasing visitor numbers.</w:t>
      </w:r>
    </w:p>
    <w:p w:rsidR="008C1267" w:rsidRDefault="008C1267" w:rsidP="008C1267">
      <w:pPr>
        <w:pStyle w:val="NormalWeb"/>
      </w:pPr>
      <w:r>
        <w:t>Sustainable tourism policies therefore focus on balancing tourism growth with conservation priorities.</w:t>
      </w:r>
    </w:p>
    <w:p w:rsidR="008C1267" w:rsidRDefault="008C1267" w:rsidP="008C1267">
      <w:pPr>
        <w:pStyle w:val="NormalWeb"/>
      </w:pPr>
      <w:r>
        <w:t>Responsible tourism strategies include:</w:t>
      </w:r>
    </w:p>
    <w:p w:rsidR="008C1267" w:rsidRDefault="008C1267" w:rsidP="008C1267">
      <w:pPr>
        <w:pStyle w:val="NormalWeb"/>
        <w:numPr>
          <w:ilvl w:val="0"/>
          <w:numId w:val="40"/>
        </w:numPr>
      </w:pPr>
      <w:r>
        <w:t>Visitor management systems</w:t>
      </w:r>
    </w:p>
    <w:p w:rsidR="008C1267" w:rsidRDefault="008C1267" w:rsidP="008C1267">
      <w:pPr>
        <w:pStyle w:val="NormalWeb"/>
        <w:numPr>
          <w:ilvl w:val="0"/>
          <w:numId w:val="40"/>
        </w:numPr>
      </w:pPr>
      <w:r>
        <w:t>Heritage education programs</w:t>
      </w:r>
    </w:p>
    <w:p w:rsidR="008C1267" w:rsidRDefault="008C1267" w:rsidP="008C1267">
      <w:pPr>
        <w:pStyle w:val="NormalWeb"/>
        <w:numPr>
          <w:ilvl w:val="0"/>
          <w:numId w:val="40"/>
        </w:numPr>
      </w:pPr>
      <w:r>
        <w:t>Eco-friendly transportation</w:t>
      </w:r>
    </w:p>
    <w:p w:rsidR="008C1267" w:rsidRDefault="008C1267" w:rsidP="008C1267">
      <w:pPr>
        <w:pStyle w:val="NormalWeb"/>
        <w:numPr>
          <w:ilvl w:val="0"/>
          <w:numId w:val="40"/>
        </w:numPr>
      </w:pPr>
      <w:r>
        <w:t>Regulation of commercial activities</w:t>
      </w:r>
    </w:p>
    <w:p w:rsidR="008C1267" w:rsidRDefault="008C1267" w:rsidP="008C1267">
      <w:pPr>
        <w:pStyle w:val="NormalWeb"/>
        <w:numPr>
          <w:ilvl w:val="0"/>
          <w:numId w:val="40"/>
        </w:numPr>
      </w:pPr>
      <w:r>
        <w:t>Promotion of local cultural enterprises</w:t>
      </w:r>
    </w:p>
    <w:p w:rsidR="008C1267" w:rsidRDefault="008C1267" w:rsidP="00074E4D">
      <w:pPr>
        <w:pStyle w:val="NormalWeb"/>
      </w:pPr>
      <w:r>
        <w:t>These measures help reduce negative tourism impacts while supporting economic development.</w:t>
      </w:r>
    </w:p>
    <w:p w:rsidR="008C1267" w:rsidRDefault="008C1267" w:rsidP="008C1267">
      <w:pPr>
        <w:pStyle w:val="Heading2"/>
      </w:pPr>
      <w:bookmarkStart w:id="23" w:name="_Toc229648607"/>
      <w:r>
        <w:lastRenderedPageBreak/>
        <w:t>3.3 Community Governance in Heritage Management</w:t>
      </w:r>
      <w:bookmarkEnd w:id="23"/>
    </w:p>
    <w:p w:rsidR="008C1267" w:rsidRDefault="008C1267" w:rsidP="008C1267">
      <w:pPr>
        <w:pStyle w:val="NormalWeb"/>
      </w:pPr>
      <w:r>
        <w:t>Community governance refers to the involvement of local populations in decision-making and heritage conservation processes.</w:t>
      </w:r>
    </w:p>
    <w:p w:rsidR="008C1267" w:rsidRDefault="008C1267" w:rsidP="008C1267">
      <w:pPr>
        <w:pStyle w:val="NormalWeb"/>
      </w:pPr>
      <w:r>
        <w:t>Traditional conservation systems often excluded local communities and prioritized expert control over heritage sites. This approach sometimes created conflicts between authorities and residents.</w:t>
      </w:r>
    </w:p>
    <w:p w:rsidR="008C1267" w:rsidRDefault="008C1267" w:rsidP="008C1267">
      <w:pPr>
        <w:pStyle w:val="NormalWeb"/>
      </w:pPr>
      <w:r>
        <w:t>Modern heritage management recognizes that local communities possess valuable traditional knowledge and cultural connections to heritage resources.</w:t>
      </w:r>
    </w:p>
    <w:p w:rsidR="008C1267" w:rsidRDefault="008C1267" w:rsidP="008C1267">
      <w:pPr>
        <w:pStyle w:val="NormalWeb"/>
      </w:pPr>
      <w:r>
        <w:t>Community participation contributes to:</w:t>
      </w:r>
    </w:p>
    <w:p w:rsidR="008C1267" w:rsidRDefault="008C1267" w:rsidP="008C1267">
      <w:pPr>
        <w:pStyle w:val="NormalWeb"/>
        <w:numPr>
          <w:ilvl w:val="0"/>
          <w:numId w:val="41"/>
        </w:numPr>
      </w:pPr>
      <w:r>
        <w:t>Preservation of traditional practices</w:t>
      </w:r>
    </w:p>
    <w:p w:rsidR="008C1267" w:rsidRDefault="008C1267" w:rsidP="008C1267">
      <w:pPr>
        <w:pStyle w:val="NormalWeb"/>
        <w:numPr>
          <w:ilvl w:val="0"/>
          <w:numId w:val="41"/>
        </w:numPr>
      </w:pPr>
      <w:r>
        <w:t>Monitoring of heritage sites</w:t>
      </w:r>
    </w:p>
    <w:p w:rsidR="008C1267" w:rsidRDefault="008C1267" w:rsidP="008C1267">
      <w:pPr>
        <w:pStyle w:val="NormalWeb"/>
        <w:numPr>
          <w:ilvl w:val="0"/>
          <w:numId w:val="41"/>
        </w:numPr>
      </w:pPr>
      <w:r>
        <w:t>Promotion of cultural tourism</w:t>
      </w:r>
    </w:p>
    <w:p w:rsidR="008C1267" w:rsidRDefault="008C1267" w:rsidP="008C1267">
      <w:pPr>
        <w:pStyle w:val="NormalWeb"/>
        <w:numPr>
          <w:ilvl w:val="0"/>
          <w:numId w:val="41"/>
        </w:numPr>
      </w:pPr>
      <w:r>
        <w:t>Intergenerational transmission of knowledge</w:t>
      </w:r>
    </w:p>
    <w:p w:rsidR="008C1267" w:rsidRDefault="008C1267" w:rsidP="008C1267">
      <w:pPr>
        <w:pStyle w:val="NormalWeb"/>
        <w:numPr>
          <w:ilvl w:val="0"/>
          <w:numId w:val="41"/>
        </w:numPr>
      </w:pPr>
      <w:r>
        <w:t>Conservation awareness programs</w:t>
      </w:r>
    </w:p>
    <w:p w:rsidR="008C1267" w:rsidRDefault="008C1267" w:rsidP="008C1267">
      <w:pPr>
        <w:pStyle w:val="NormalWeb"/>
      </w:pPr>
      <w:r>
        <w:t>Local participation also increases public responsibility and strengthens support for conservation policies.</w:t>
      </w:r>
    </w:p>
    <w:p w:rsidR="008C1267" w:rsidRDefault="008C1267" w:rsidP="008C1267">
      <w:pPr>
        <w:pStyle w:val="NormalWeb"/>
      </w:pPr>
      <w:r>
        <w:t>However, globalization, migration, and economic changes have weakened traditional cultural systems in many societies. Younger generations may lose interest in traditional occupations and cultural practices.</w:t>
      </w:r>
    </w:p>
    <w:p w:rsidR="008C1267" w:rsidRDefault="008C1267" w:rsidP="008C1267">
      <w:pPr>
        <w:pStyle w:val="NormalWeb"/>
      </w:pPr>
      <w:r>
        <w:t>Governments and heritage organizations therefore increasingly support training programs, community tourism initiatives, and cultural education projects.</w:t>
      </w:r>
    </w:p>
    <w:p w:rsidR="008C1267" w:rsidRDefault="008C1267" w:rsidP="008C1267"/>
    <w:p w:rsidR="008C1267" w:rsidRDefault="008C1267" w:rsidP="008C1267">
      <w:pPr>
        <w:pStyle w:val="Heading1"/>
      </w:pPr>
      <w:bookmarkStart w:id="24" w:name="_Toc229648608"/>
      <w:r>
        <w:t>Methodology</w:t>
      </w:r>
      <w:bookmarkEnd w:id="24"/>
    </w:p>
    <w:p w:rsidR="008C1267" w:rsidRDefault="008C1267" w:rsidP="008C1267">
      <w:pPr>
        <w:pStyle w:val="Heading2"/>
      </w:pPr>
      <w:bookmarkStart w:id="25" w:name="_Toc229648609"/>
      <w:r>
        <w:t>4.1 Research Method</w:t>
      </w:r>
      <w:bookmarkEnd w:id="25"/>
    </w:p>
    <w:p w:rsidR="008C1267" w:rsidRDefault="008C1267" w:rsidP="008C1267">
      <w:pPr>
        <w:pStyle w:val="NormalWeb"/>
      </w:pPr>
      <w:r>
        <w:t>This report adopts a qualitative and descriptive research methodology focused on analyzing sustainable cultural heritage management practices.</w:t>
      </w:r>
    </w:p>
    <w:p w:rsidR="008C1267" w:rsidRDefault="008C1267" w:rsidP="008C1267">
      <w:pPr>
        <w:pStyle w:val="NormalWeb"/>
      </w:pPr>
      <w:r>
        <w:t>The study examines relationships between conservation, tourism, governance, environmental sustainability, and community participation.</w:t>
      </w:r>
    </w:p>
    <w:p w:rsidR="008C1267" w:rsidRDefault="008C1267" w:rsidP="008C1267">
      <w:pPr>
        <w:pStyle w:val="Heading2"/>
      </w:pPr>
      <w:bookmarkStart w:id="26" w:name="_Toc229648610"/>
      <w:r>
        <w:t>4.2 Data Sources</w:t>
      </w:r>
      <w:bookmarkEnd w:id="26"/>
    </w:p>
    <w:p w:rsidR="008C1267" w:rsidRDefault="008C1267" w:rsidP="008C1267">
      <w:pPr>
        <w:pStyle w:val="NormalWeb"/>
      </w:pPr>
      <w:r>
        <w:t>Secondary data was collected from:</w:t>
      </w:r>
    </w:p>
    <w:p w:rsidR="008C1267" w:rsidRDefault="008C1267" w:rsidP="008C1267">
      <w:pPr>
        <w:pStyle w:val="NormalWeb"/>
        <w:numPr>
          <w:ilvl w:val="0"/>
          <w:numId w:val="42"/>
        </w:numPr>
      </w:pPr>
      <w:r>
        <w:lastRenderedPageBreak/>
        <w:t>Academic books and journals</w:t>
      </w:r>
    </w:p>
    <w:p w:rsidR="008C1267" w:rsidRDefault="008C1267" w:rsidP="008C1267">
      <w:pPr>
        <w:pStyle w:val="NormalWeb"/>
        <w:numPr>
          <w:ilvl w:val="0"/>
          <w:numId w:val="42"/>
        </w:numPr>
      </w:pPr>
      <w:r>
        <w:t>UNESCO publications</w:t>
      </w:r>
    </w:p>
    <w:p w:rsidR="008C1267" w:rsidRDefault="008C1267" w:rsidP="008C1267">
      <w:pPr>
        <w:pStyle w:val="NormalWeb"/>
        <w:numPr>
          <w:ilvl w:val="0"/>
          <w:numId w:val="42"/>
        </w:numPr>
      </w:pPr>
      <w:r>
        <w:t>Government conservation policies</w:t>
      </w:r>
    </w:p>
    <w:p w:rsidR="008C1267" w:rsidRDefault="008C1267" w:rsidP="008C1267">
      <w:pPr>
        <w:pStyle w:val="NormalWeb"/>
        <w:numPr>
          <w:ilvl w:val="0"/>
          <w:numId w:val="42"/>
        </w:numPr>
      </w:pPr>
      <w:r>
        <w:t>International heritage reports</w:t>
      </w:r>
    </w:p>
    <w:p w:rsidR="008C1267" w:rsidRDefault="008C1267" w:rsidP="008C1267">
      <w:pPr>
        <w:pStyle w:val="NormalWeb"/>
        <w:numPr>
          <w:ilvl w:val="0"/>
          <w:numId w:val="42"/>
        </w:numPr>
      </w:pPr>
      <w:r>
        <w:t>Tourism and environmental studies</w:t>
      </w:r>
    </w:p>
    <w:p w:rsidR="008C1267" w:rsidRDefault="008C1267" w:rsidP="008C1267">
      <w:pPr>
        <w:pStyle w:val="NormalWeb"/>
        <w:numPr>
          <w:ilvl w:val="0"/>
          <w:numId w:val="42"/>
        </w:numPr>
      </w:pPr>
      <w:r>
        <w:t>Case study analyses</w:t>
      </w:r>
    </w:p>
    <w:p w:rsidR="008C1267" w:rsidRDefault="008C1267" w:rsidP="008C1267">
      <w:pPr>
        <w:pStyle w:val="NormalWeb"/>
      </w:pPr>
      <w:r>
        <w:t>These sources provided both theoretical understanding and practical examples of heritage management strategies.</w:t>
      </w:r>
    </w:p>
    <w:p w:rsidR="008C1267" w:rsidRDefault="008C1267" w:rsidP="008C1267">
      <w:pPr>
        <w:pStyle w:val="Heading2"/>
      </w:pPr>
      <w:bookmarkStart w:id="27" w:name="_Toc229648611"/>
      <w:r>
        <w:t>4.3 Case Study Selection</w:t>
      </w:r>
      <w:bookmarkEnd w:id="27"/>
    </w:p>
    <w:p w:rsidR="008C1267" w:rsidRDefault="008C1267" w:rsidP="008C1267">
      <w:pPr>
        <w:pStyle w:val="NormalWeb"/>
      </w:pPr>
      <w:r>
        <w:t>The report examines selected heritage destinations to understand sustainable management practices in different social and cultural contexts.</w:t>
      </w:r>
    </w:p>
    <w:p w:rsidR="008C1267" w:rsidRDefault="008C1267" w:rsidP="008C1267">
      <w:pPr>
        <w:pStyle w:val="NormalWeb"/>
      </w:pPr>
      <w:r>
        <w:t>The selected case studies include:</w:t>
      </w:r>
    </w:p>
    <w:p w:rsidR="008C1267" w:rsidRDefault="008C1267" w:rsidP="008C1267">
      <w:pPr>
        <w:pStyle w:val="NormalWeb"/>
        <w:numPr>
          <w:ilvl w:val="0"/>
          <w:numId w:val="43"/>
        </w:numPr>
      </w:pPr>
      <w:r>
        <w:t>Historic Centre of Florence</w:t>
      </w:r>
    </w:p>
    <w:p w:rsidR="008C1267" w:rsidRDefault="008C1267" w:rsidP="008C1267">
      <w:pPr>
        <w:pStyle w:val="NormalWeb"/>
        <w:numPr>
          <w:ilvl w:val="0"/>
          <w:numId w:val="43"/>
        </w:numPr>
      </w:pPr>
      <w:r>
        <w:t>Bhaktapur Durbar Square</w:t>
      </w:r>
    </w:p>
    <w:p w:rsidR="008C1267" w:rsidRDefault="008C1267" w:rsidP="008C1267">
      <w:pPr>
        <w:pStyle w:val="NormalWeb"/>
        <w:numPr>
          <w:ilvl w:val="0"/>
          <w:numId w:val="43"/>
        </w:numPr>
      </w:pPr>
      <w:r>
        <w:t>Old Havana</w:t>
      </w:r>
    </w:p>
    <w:p w:rsidR="008C1267" w:rsidRDefault="008C1267" w:rsidP="008C1267">
      <w:pPr>
        <w:pStyle w:val="NormalWeb"/>
      </w:pPr>
      <w:r>
        <w:t>These sites represent different conservation challenges, tourism pressures, and governance systems.</w:t>
      </w:r>
    </w:p>
    <w:p w:rsidR="008C1267" w:rsidRDefault="008C1267" w:rsidP="008C1267">
      <w:r>
        <w:t xml:space="preserve"> </w:t>
      </w:r>
    </w:p>
    <w:p w:rsidR="008C1267" w:rsidRDefault="008C1267" w:rsidP="008C1267">
      <w:pPr>
        <w:pStyle w:val="Heading1"/>
      </w:pPr>
      <w:bookmarkStart w:id="28" w:name="_Toc229648612"/>
      <w:r>
        <w:t>Findings and Analysis</w:t>
      </w:r>
      <w:bookmarkEnd w:id="28"/>
    </w:p>
    <w:p w:rsidR="008C1267" w:rsidRDefault="008C1267" w:rsidP="008C1267">
      <w:pPr>
        <w:pStyle w:val="Heading2"/>
      </w:pPr>
      <w:bookmarkStart w:id="29" w:name="_Toc229648613"/>
      <w:r>
        <w:t>5.1 Environmental and Urban Challenges in Heritage Conservation</w:t>
      </w:r>
      <w:bookmarkEnd w:id="29"/>
    </w:p>
    <w:p w:rsidR="008C1267" w:rsidRDefault="008C1267" w:rsidP="008C1267">
      <w:pPr>
        <w:pStyle w:val="NormalWeb"/>
      </w:pPr>
      <w:r>
        <w:t>Cultural heritage sites around the world face increasing environmental and urban challenges that threaten their long-term survival. Environmental degradation, climate change, pollution, and rapid urban expansion have become major concerns for conservation authorities and heritage professionals.</w:t>
      </w:r>
    </w:p>
    <w:p w:rsidR="008C1267" w:rsidRDefault="008C1267" w:rsidP="008C1267">
      <w:pPr>
        <w:pStyle w:val="NormalWeb"/>
      </w:pPr>
      <w:r>
        <w:t>One of the most serious environmental threats is climate change. Rising temperatures, floods, storms, droughts, and humidity changes are affecting monuments, archaeological sites, and cultural landscapes. Historic buildings constructed centuries ago are highly vulnerable because their materials deteriorate when exposed to changing environmental conditions.</w:t>
      </w:r>
    </w:p>
    <w:p w:rsidR="008C1267" w:rsidRDefault="008C1267" w:rsidP="008C1267">
      <w:pPr>
        <w:pStyle w:val="NormalWeb"/>
      </w:pPr>
      <w:r>
        <w:t>For example, excessive rainfall and humidity have caused structural weakening in several historic cities and ancient monuments. Water infiltration damages stone surfaces, wall paintings, wooden structures, and foundation systems.</w:t>
      </w:r>
    </w:p>
    <w:p w:rsidR="008C1267" w:rsidRDefault="008C1267" w:rsidP="008C1267">
      <w:pPr>
        <w:pStyle w:val="NormalWeb"/>
      </w:pPr>
      <w:r>
        <w:lastRenderedPageBreak/>
        <w:t>Air pollution is another major challenge, especially in densely populated urban areas. Industrial emissions and vehicle pollution contribute to the gradual erosion of historical monuments. Pollutants chemically react with stone surfaces and decorative carvings, accelerating deterioration.</w:t>
      </w:r>
    </w:p>
    <w:p w:rsidR="008C1267" w:rsidRDefault="008C1267" w:rsidP="008C1267">
      <w:pPr>
        <w:pStyle w:val="NormalWeb"/>
      </w:pPr>
      <w:r>
        <w:t>Urbanization has also placed enormous pressure on heritage sites. Expanding cities require roads, commercial buildings, transportation systems, and housing developments that may threaten historic neighborhoods and archaeological remains.</w:t>
      </w:r>
    </w:p>
    <w:p w:rsidR="008C1267" w:rsidRDefault="008C1267" w:rsidP="008C1267">
      <w:pPr>
        <w:pStyle w:val="NormalWeb"/>
      </w:pPr>
      <w:r>
        <w:t>In many countries, uncontrolled construction near heritage sites affects the visual integrity and historical character of cultural landscapes. Illegal encroachments and commercial activities further complicate conservation efforts.</w:t>
      </w:r>
    </w:p>
    <w:p w:rsidR="008C1267" w:rsidRDefault="008C1267" w:rsidP="008C1267">
      <w:pPr>
        <w:pStyle w:val="NormalWeb"/>
      </w:pPr>
      <w:r>
        <w:t>Rapid urban growth in heritage cities such as Old Havana created pressure on aging infrastructure and traditional neighborhoods. Conservation authorities have therefore faced challenges in balancing modernization with preservation of historic architecture.</w:t>
      </w:r>
    </w:p>
    <w:p w:rsidR="008C1267" w:rsidRDefault="008C1267" w:rsidP="008C1267">
      <w:pPr>
        <w:pStyle w:val="NormalWeb"/>
      </w:pPr>
      <w:r>
        <w:t>Natural disasters such as earthquakes, floods, and fires additionally threaten cultural heritage resources. Earthquake-prone regions face particular risks because many historic structures were built before modern engineering techniques existed.</w:t>
      </w:r>
    </w:p>
    <w:p w:rsidR="008C1267" w:rsidRDefault="008C1267" w:rsidP="008C1267">
      <w:pPr>
        <w:pStyle w:val="NormalWeb"/>
      </w:pPr>
      <w:r>
        <w:t>The devastating earthquake in Nepal damaged important monuments at Bhaktapur Durbar Square, demonstrating the vulnerability of heritage sites to natural disasters.</w:t>
      </w:r>
    </w:p>
    <w:p w:rsidR="008C1267" w:rsidRDefault="008C1267" w:rsidP="008C1267">
      <w:pPr>
        <w:pStyle w:val="NormalWeb"/>
      </w:pPr>
      <w:r>
        <w:t>These environmental and urban pressures highlight the importance of disaster preparedness, environmental monitoring, sustainable urban planning, and preventive conservation strategies.</w:t>
      </w:r>
    </w:p>
    <w:p w:rsidR="008C1267" w:rsidRDefault="008C1267" w:rsidP="008C1267"/>
    <w:p w:rsidR="008C1267" w:rsidRDefault="008C1267" w:rsidP="008C1267">
      <w:pPr>
        <w:pStyle w:val="Heading2"/>
      </w:pPr>
      <w:bookmarkStart w:id="30" w:name="_Toc229648614"/>
      <w:r>
        <w:t>5.2 Tourism Development and Cultural Sustainability</w:t>
      </w:r>
      <w:bookmarkEnd w:id="30"/>
    </w:p>
    <w:p w:rsidR="008C1267" w:rsidRDefault="008C1267" w:rsidP="008C1267">
      <w:pPr>
        <w:pStyle w:val="NormalWeb"/>
      </w:pPr>
      <w:r>
        <w:t>Tourism development has become closely connected to cultural heritage management. Heritage tourism attracts visitors interested in history, architecture, religion, art, and traditional culture. Tourism revenue often supports local economies and conservation programs.</w:t>
      </w:r>
    </w:p>
    <w:p w:rsidR="008C1267" w:rsidRDefault="008C1267" w:rsidP="008C1267">
      <w:pPr>
        <w:pStyle w:val="NormalWeb"/>
      </w:pPr>
      <w:r>
        <w:t>However, tourism growth also creates significant sustainability challenges when visitor activities are not carefully managed.</w:t>
      </w:r>
    </w:p>
    <w:p w:rsidR="008C1267" w:rsidRDefault="008C1267" w:rsidP="008C1267">
      <w:pPr>
        <w:pStyle w:val="NormalWeb"/>
      </w:pPr>
      <w:r>
        <w:t>One of the most common problems is overcrowding. Excessive visitor numbers place physical stress on monuments and archaeological remains. Continuous foot traffic, touching of surfaces, littering, and vibration can gradually damage fragile structures.</w:t>
      </w:r>
    </w:p>
    <w:p w:rsidR="008C1267" w:rsidRDefault="008C1267" w:rsidP="008C1267">
      <w:pPr>
        <w:pStyle w:val="NormalWeb"/>
      </w:pPr>
      <w:r>
        <w:t>Tourism infrastructure development may also threaten heritage environments. Construction of hotels, restaurants, parking facilities, and transport systems can alter the historical character of heritage landscapes.</w:t>
      </w:r>
    </w:p>
    <w:p w:rsidR="008C1267" w:rsidRDefault="008C1267" w:rsidP="008C1267">
      <w:pPr>
        <w:pStyle w:val="NormalWeb"/>
      </w:pPr>
      <w:r>
        <w:lastRenderedPageBreak/>
        <w:t>Commercialization is another important issue associated with tourism development. Traditional customs and cultural performances may be modified mainly to satisfy tourist expectations. Cultural authenticity can weaken when heritage becomes excessively commercialized.</w:t>
      </w:r>
    </w:p>
    <w:p w:rsidR="008C1267" w:rsidRDefault="008C1267" w:rsidP="008C1267">
      <w:pPr>
        <w:pStyle w:val="NormalWeb"/>
      </w:pPr>
      <w:r>
        <w:t>At Historic Centre of Florence, tourism has generated substantial economic benefits but also increased concerns regarding overcrowding, commercialization, and pressure on historical spaces.</w:t>
      </w:r>
    </w:p>
    <w:p w:rsidR="008C1267" w:rsidRDefault="008C1267" w:rsidP="008C1267">
      <w:pPr>
        <w:pStyle w:val="NormalWeb"/>
      </w:pPr>
      <w:r>
        <w:t>The growth of souvenir markets, tourist-oriented businesses, and short-term rentals changed parts of the city’s traditional social environment.</w:t>
      </w:r>
    </w:p>
    <w:p w:rsidR="008C1267" w:rsidRDefault="008C1267" w:rsidP="008C1267">
      <w:pPr>
        <w:pStyle w:val="NormalWeb"/>
      </w:pPr>
      <w:r>
        <w:t>Tourism may also create inequality if economic benefits are concentrated among external investors rather than local communities. Rising property prices and commercialization sometimes force local residents to leave historic districts.</w:t>
      </w:r>
    </w:p>
    <w:p w:rsidR="008C1267" w:rsidRDefault="008C1267" w:rsidP="008C1267">
      <w:pPr>
        <w:pStyle w:val="NormalWeb"/>
      </w:pPr>
      <w:r>
        <w:t>Sustainable tourism management therefore aims to balance economic development with heritage conservation and community welfare.</w:t>
      </w:r>
    </w:p>
    <w:p w:rsidR="008C1267" w:rsidRDefault="008C1267" w:rsidP="008C1267">
      <w:pPr>
        <w:pStyle w:val="NormalWeb"/>
      </w:pPr>
      <w:r>
        <w:t>Key strategies include:</w:t>
      </w:r>
    </w:p>
    <w:p w:rsidR="008C1267" w:rsidRDefault="008C1267" w:rsidP="008C1267">
      <w:pPr>
        <w:pStyle w:val="NormalWeb"/>
        <w:numPr>
          <w:ilvl w:val="0"/>
          <w:numId w:val="44"/>
        </w:numPr>
      </w:pPr>
      <w:r>
        <w:t>Regulating visitor numbers</w:t>
      </w:r>
    </w:p>
    <w:p w:rsidR="008C1267" w:rsidRDefault="008C1267" w:rsidP="008C1267">
      <w:pPr>
        <w:pStyle w:val="NormalWeb"/>
        <w:numPr>
          <w:ilvl w:val="0"/>
          <w:numId w:val="44"/>
        </w:numPr>
      </w:pPr>
      <w:r>
        <w:t>Introducing timed entry systems</w:t>
      </w:r>
    </w:p>
    <w:p w:rsidR="008C1267" w:rsidRDefault="008C1267" w:rsidP="008C1267">
      <w:pPr>
        <w:pStyle w:val="NormalWeb"/>
        <w:numPr>
          <w:ilvl w:val="0"/>
          <w:numId w:val="44"/>
        </w:numPr>
      </w:pPr>
      <w:r>
        <w:t>Encouraging responsible tourism behavior</w:t>
      </w:r>
    </w:p>
    <w:p w:rsidR="008C1267" w:rsidRDefault="008C1267" w:rsidP="008C1267">
      <w:pPr>
        <w:pStyle w:val="NormalWeb"/>
        <w:numPr>
          <w:ilvl w:val="0"/>
          <w:numId w:val="44"/>
        </w:numPr>
      </w:pPr>
      <w:r>
        <w:t>Supporting local tourism enterprises</w:t>
      </w:r>
    </w:p>
    <w:p w:rsidR="008C1267" w:rsidRDefault="008C1267" w:rsidP="008C1267">
      <w:pPr>
        <w:pStyle w:val="NormalWeb"/>
        <w:numPr>
          <w:ilvl w:val="0"/>
          <w:numId w:val="44"/>
        </w:numPr>
      </w:pPr>
      <w:r>
        <w:t>Promoting lesser-known heritage destinations</w:t>
      </w:r>
    </w:p>
    <w:p w:rsidR="008C1267" w:rsidRDefault="008C1267" w:rsidP="008C1267">
      <w:pPr>
        <w:pStyle w:val="NormalWeb"/>
        <w:numPr>
          <w:ilvl w:val="0"/>
          <w:numId w:val="44"/>
        </w:numPr>
      </w:pPr>
      <w:r>
        <w:t>Using environmentally sustainable transport systems</w:t>
      </w:r>
    </w:p>
    <w:p w:rsidR="008C1267" w:rsidRDefault="008C1267" w:rsidP="008C1267">
      <w:pPr>
        <w:pStyle w:val="NormalWeb"/>
      </w:pPr>
      <w:r>
        <w:t>Educational programs can additionally encourage tourists to respect local traditions and conservation regulations.</w:t>
      </w:r>
    </w:p>
    <w:p w:rsidR="008C1267" w:rsidRDefault="008C1267" w:rsidP="008C1267">
      <w:pPr>
        <w:pStyle w:val="NormalWeb"/>
      </w:pPr>
      <w:r>
        <w:t>Responsible tourism practices are essential for ensuring that cultural heritage remains protected while continuing to provide educational and economic benefits.</w:t>
      </w:r>
    </w:p>
    <w:p w:rsidR="008C1267" w:rsidRDefault="008C1267" w:rsidP="008C1267"/>
    <w:p w:rsidR="008C1267" w:rsidRDefault="008C1267" w:rsidP="008C1267">
      <w:pPr>
        <w:pStyle w:val="Heading2"/>
      </w:pPr>
      <w:bookmarkStart w:id="31" w:name="_Toc229648615"/>
      <w:r>
        <w:t>5.3 Government Responsibilities in Heritage Management</w:t>
      </w:r>
      <w:bookmarkEnd w:id="31"/>
    </w:p>
    <w:p w:rsidR="008C1267" w:rsidRDefault="008C1267" w:rsidP="008C1267">
      <w:pPr>
        <w:pStyle w:val="NormalWeb"/>
      </w:pPr>
      <w:r>
        <w:t>Governments play a critical role in protecting cultural heritage resources through laws, policies, funding systems, and conservation programs.</w:t>
      </w:r>
    </w:p>
    <w:p w:rsidR="008C1267" w:rsidRDefault="008C1267" w:rsidP="008C1267">
      <w:pPr>
        <w:pStyle w:val="NormalWeb"/>
      </w:pPr>
      <w:r>
        <w:t>One of the primary responsibilities of governments is establishing legal frameworks for heritage protection. Heritage laws regulate excavation, construction, restoration, land use, and protection of historical monuments and archaeological sites.</w:t>
      </w:r>
    </w:p>
    <w:p w:rsidR="008C1267" w:rsidRDefault="008C1267" w:rsidP="008C1267">
      <w:pPr>
        <w:pStyle w:val="NormalWeb"/>
      </w:pPr>
      <w:r>
        <w:lastRenderedPageBreak/>
        <w:t>Governments also create specialized institutions responsible for heritage conservation and administration. These organizations supervise restoration projects, maintain museums and archives, conduct archaeological research, and monitor protected sites.</w:t>
      </w:r>
    </w:p>
    <w:p w:rsidR="008C1267" w:rsidRDefault="008C1267" w:rsidP="008C1267">
      <w:pPr>
        <w:pStyle w:val="NormalWeb"/>
      </w:pPr>
      <w:r>
        <w:t>Financial support is another important government responsibility. Conservation requires long-term investment for scientific restoration, digital documentation, environmental monitoring, infrastructure maintenance, and public education programs.</w:t>
      </w:r>
    </w:p>
    <w:p w:rsidR="008C1267" w:rsidRDefault="008C1267" w:rsidP="008C1267">
      <w:pPr>
        <w:pStyle w:val="NormalWeb"/>
      </w:pPr>
      <w:r>
        <w:t>Without sufficient funding, heritage sites may deteriorate because of neglect and lack of professional conservation work.</w:t>
      </w:r>
    </w:p>
    <w:p w:rsidR="008C1267" w:rsidRDefault="008C1267" w:rsidP="008C1267">
      <w:pPr>
        <w:pStyle w:val="NormalWeb"/>
      </w:pPr>
      <w:r>
        <w:t>Governments additionally regulate tourism development near heritage areas. Policies regarding zoning, transportation, construction permits, and commercial activities help reduce environmental and cultural damage.</w:t>
      </w:r>
    </w:p>
    <w:p w:rsidR="008C1267" w:rsidRDefault="008C1267" w:rsidP="008C1267">
      <w:pPr>
        <w:pStyle w:val="NormalWeb"/>
      </w:pPr>
      <w:r>
        <w:t>Urban planning policies are especially important in historic cities where modernization pressures threaten architectural heritage.</w:t>
      </w:r>
    </w:p>
    <w:p w:rsidR="008C1267" w:rsidRDefault="008C1267" w:rsidP="008C1267">
      <w:pPr>
        <w:pStyle w:val="NormalWeb"/>
      </w:pPr>
      <w:r>
        <w:t>In some countries, governments also cooperate with international organizations and universities to improve conservation expertise and technical training.</w:t>
      </w:r>
    </w:p>
    <w:p w:rsidR="008C1267" w:rsidRDefault="008C1267" w:rsidP="008C1267">
      <w:pPr>
        <w:pStyle w:val="NormalWeb"/>
      </w:pPr>
      <w:r>
        <w:t>However, government agencies often face limitations such as bureaucratic delays, corruption, political instability, and inadequate budgets. Weak law enforcement may also allow illegal construction and encroachments near heritage zones.</w:t>
      </w:r>
    </w:p>
    <w:p w:rsidR="008C1267" w:rsidRDefault="008C1267" w:rsidP="008C1267">
      <w:pPr>
        <w:pStyle w:val="NormalWeb"/>
      </w:pPr>
      <w:r>
        <w:t>To improve conservation effectiveness, governments must promote transparency, public participation, and long-term planning strategies rather than focusing only on short-term tourism revenue.</w:t>
      </w:r>
    </w:p>
    <w:p w:rsidR="008C1267" w:rsidRDefault="008C1267" w:rsidP="008C1267"/>
    <w:p w:rsidR="008C1267" w:rsidRDefault="008C1267" w:rsidP="008C1267">
      <w:pPr>
        <w:pStyle w:val="Heading2"/>
      </w:pPr>
      <w:bookmarkStart w:id="32" w:name="_Toc229648616"/>
      <w:r>
        <w:t>5.4 Community Participation and Cultural Continuity</w:t>
      </w:r>
      <w:bookmarkEnd w:id="32"/>
    </w:p>
    <w:p w:rsidR="008C1267" w:rsidRDefault="008C1267" w:rsidP="008C1267">
      <w:pPr>
        <w:pStyle w:val="NormalWeb"/>
      </w:pPr>
      <w:r>
        <w:t>Community participation is considered one of the most essential elements of sustainable heritage management. Local communities maintain direct cultural, social, and emotional connections to heritage resources.</w:t>
      </w:r>
    </w:p>
    <w:p w:rsidR="008C1267" w:rsidRDefault="008C1267" w:rsidP="008C1267">
      <w:pPr>
        <w:pStyle w:val="NormalWeb"/>
      </w:pPr>
      <w:r>
        <w:t>Earlier conservation systems often treated heritage sites as isolated monuments controlled exclusively by experts and government authorities. Modern approaches recognize that heritage conservation becomes more effective when communities actively participate in management processes.</w:t>
      </w:r>
    </w:p>
    <w:p w:rsidR="008C1267" w:rsidRDefault="008C1267" w:rsidP="008C1267">
      <w:pPr>
        <w:pStyle w:val="Heading3"/>
      </w:pPr>
      <w:bookmarkStart w:id="33" w:name="_Toc229648617"/>
      <w:r>
        <w:t>Importance of Community Participation</w:t>
      </w:r>
      <w:bookmarkEnd w:id="33"/>
    </w:p>
    <w:p w:rsidR="008C1267" w:rsidRDefault="008C1267" w:rsidP="008C1267">
      <w:pPr>
        <w:pStyle w:val="Heading4"/>
      </w:pPr>
      <w:r>
        <w:lastRenderedPageBreak/>
        <w:t>Preservation of Traditional Knowledge</w:t>
      </w:r>
    </w:p>
    <w:p w:rsidR="008C1267" w:rsidRDefault="008C1267" w:rsidP="008C1267">
      <w:pPr>
        <w:pStyle w:val="NormalWeb"/>
      </w:pPr>
      <w:r>
        <w:t>Communities possess indigenous knowledge regarding architecture, craftsmanship, rituals, environmental management, and cultural practices. These traditional skills often contribute to sustainable conservation techniques.</w:t>
      </w:r>
    </w:p>
    <w:p w:rsidR="008C1267" w:rsidRDefault="008C1267" w:rsidP="008C1267">
      <w:pPr>
        <w:pStyle w:val="NormalWeb"/>
      </w:pPr>
      <w:r>
        <w:t>For example, local artisans in heritage cities continue to preserve traditional construction methods and decorative arts that are important for restoration projects.</w:t>
      </w:r>
    </w:p>
    <w:p w:rsidR="008C1267" w:rsidRDefault="008C1267" w:rsidP="008C1267">
      <w:pPr>
        <w:pStyle w:val="Heading4"/>
      </w:pPr>
      <w:r>
        <w:t>Cultural Identity and Continuity</w:t>
      </w:r>
    </w:p>
    <w:p w:rsidR="008C1267" w:rsidRDefault="008C1267" w:rsidP="008C1267">
      <w:pPr>
        <w:pStyle w:val="NormalWeb"/>
      </w:pPr>
      <w:r>
        <w:t>Festivals, rituals, oral traditions, and social customs connected to heritage sites survive only when communities continue practicing and transmitting them to younger generations.</w:t>
      </w:r>
    </w:p>
    <w:p w:rsidR="008C1267" w:rsidRDefault="008C1267" w:rsidP="008C1267">
      <w:pPr>
        <w:pStyle w:val="NormalWeb"/>
      </w:pPr>
      <w:r>
        <w:t>Community participation therefore strengthens cultural continuity and protects intangible heritage.</w:t>
      </w:r>
    </w:p>
    <w:p w:rsidR="008C1267" w:rsidRDefault="008C1267" w:rsidP="008C1267">
      <w:pPr>
        <w:pStyle w:val="Heading4"/>
      </w:pPr>
      <w:r>
        <w:t>Economic Opportunities</w:t>
      </w:r>
    </w:p>
    <w:p w:rsidR="008C1267" w:rsidRDefault="008C1267" w:rsidP="008C1267">
      <w:pPr>
        <w:pStyle w:val="NormalWeb"/>
      </w:pPr>
      <w:r>
        <w:t>Heritage tourism can create employment opportunities for local residents through handicrafts, guiding services, accommodation businesses, transportation, and cultural performances.</w:t>
      </w:r>
    </w:p>
    <w:p w:rsidR="008C1267" w:rsidRDefault="008C1267" w:rsidP="008C1267">
      <w:pPr>
        <w:pStyle w:val="NormalWeb"/>
      </w:pPr>
      <w:r>
        <w:t>When communities receive economic benefits from heritage conservation, they are more likely to support long-term preservation initiatives.</w:t>
      </w:r>
    </w:p>
    <w:p w:rsidR="008C1267" w:rsidRDefault="008C1267" w:rsidP="008C1267">
      <w:pPr>
        <w:pStyle w:val="Heading4"/>
      </w:pPr>
      <w:r>
        <w:t>Monitoring and Protection</w:t>
      </w:r>
    </w:p>
    <w:p w:rsidR="008C1267" w:rsidRDefault="008C1267" w:rsidP="008C1267">
      <w:pPr>
        <w:pStyle w:val="NormalWeb"/>
      </w:pPr>
      <w:r>
        <w:t>Residents living near heritage sites can help monitor vandalism, illegal excavation, theft, and environmental damage. Community-based monitoring systems are especially valuable in remote heritage regions.</w:t>
      </w:r>
    </w:p>
    <w:p w:rsidR="008C1267" w:rsidRDefault="008C1267" w:rsidP="008C1267">
      <w:pPr>
        <w:pStyle w:val="Heading3"/>
      </w:pPr>
      <w:bookmarkStart w:id="34" w:name="_Toc229648618"/>
      <w:r>
        <w:t>Challenges to Community Participation</w:t>
      </w:r>
      <w:bookmarkEnd w:id="34"/>
    </w:p>
    <w:p w:rsidR="008C1267" w:rsidRDefault="008C1267" w:rsidP="008C1267">
      <w:pPr>
        <w:pStyle w:val="NormalWeb"/>
      </w:pPr>
      <w:r>
        <w:t>Despite its importance, several challenges affect community participation in heritage management.</w:t>
      </w:r>
    </w:p>
    <w:p w:rsidR="008C1267" w:rsidRDefault="008C1267" w:rsidP="008C1267">
      <w:pPr>
        <w:pStyle w:val="NormalWeb"/>
      </w:pPr>
      <w:r>
        <w:t>Many communities lack financial resources, technical expertise, and political representation needed for active involvement in conservation planning.</w:t>
      </w:r>
    </w:p>
    <w:p w:rsidR="008C1267" w:rsidRDefault="008C1267" w:rsidP="008C1267">
      <w:pPr>
        <w:pStyle w:val="NormalWeb"/>
      </w:pPr>
      <w:r>
        <w:t>Conflicts sometimes arise between conservation regulations and local livelihood needs. Restrictions on land use or commercial activities near heritage zones may affect local economic activities.</w:t>
      </w:r>
    </w:p>
    <w:p w:rsidR="008C1267" w:rsidRDefault="008C1267" w:rsidP="008C1267">
      <w:pPr>
        <w:pStyle w:val="NormalWeb"/>
      </w:pPr>
      <w:r>
        <w:t>Globalization and migration have additionally weakened traditional cultural systems in some societies. Younger generations may prefer urban employment opportunities instead of traditional occupations connected to heritage.</w:t>
      </w:r>
    </w:p>
    <w:p w:rsidR="008C1267" w:rsidRDefault="008C1267" w:rsidP="008C1267">
      <w:pPr>
        <w:pStyle w:val="NormalWeb"/>
      </w:pPr>
      <w:r>
        <w:lastRenderedPageBreak/>
        <w:t>Governments and heritage organizations therefore increasingly support community training programs, cultural education initiatives, and participatory planning systems.</w:t>
      </w:r>
    </w:p>
    <w:p w:rsidR="008C1267" w:rsidRDefault="008C1267" w:rsidP="008C1267"/>
    <w:p w:rsidR="008C1267" w:rsidRDefault="008C1267" w:rsidP="008C1267">
      <w:pPr>
        <w:pStyle w:val="Heading2"/>
      </w:pPr>
      <w:bookmarkStart w:id="35" w:name="_Toc229648619"/>
      <w:r>
        <w:t>5.5 Case Study: Sustainable Management of Old Havana</w:t>
      </w:r>
      <w:bookmarkEnd w:id="35"/>
    </w:p>
    <w:p w:rsidR="008C1267" w:rsidRDefault="008C1267" w:rsidP="008C1267">
      <w:pPr>
        <w:pStyle w:val="NormalWeb"/>
      </w:pPr>
      <w:r>
        <w:t>Old Havana provides an important example of balancing heritage conservation with urban development and tourism growth.</w:t>
      </w:r>
    </w:p>
    <w:p w:rsidR="008C1267" w:rsidRDefault="008C1267" w:rsidP="008C1267">
      <w:pPr>
        <w:pStyle w:val="NormalWeb"/>
      </w:pPr>
      <w:r>
        <w:t>Old Havana contains colonial-era architecture, plazas, churches, fortifications, and residential buildings that reflect Spanish colonial history and Caribbean cultural influences.</w:t>
      </w:r>
    </w:p>
    <w:p w:rsidR="008C1267" w:rsidRDefault="008C1267" w:rsidP="008C1267">
      <w:pPr>
        <w:pStyle w:val="NormalWeb"/>
      </w:pPr>
      <w:r>
        <w:t>During the twentieth century, economic difficulties and infrastructure decline caused serious deterioration of historic buildings. Many structures suffered from neglect, overcrowding, and environmental damage.</w:t>
      </w:r>
    </w:p>
    <w:p w:rsidR="008C1267" w:rsidRDefault="008C1267" w:rsidP="008C1267">
      <w:pPr>
        <w:pStyle w:val="NormalWeb"/>
      </w:pPr>
      <w:r>
        <w:t>To address these problems, Cuban authorities introduced extensive restoration and conservation programs. Heritage tourism became a major source of funding for urban rehabilitation projects.</w:t>
      </w:r>
    </w:p>
    <w:p w:rsidR="008C1267" w:rsidRDefault="008C1267" w:rsidP="008C1267">
      <w:pPr>
        <w:pStyle w:val="NormalWeb"/>
      </w:pPr>
      <w:r>
        <w:t>Conservation policies focused on restoring architectural heritage while maintaining the city as a living urban environment rather than converting it entirely into a tourist zone.</w:t>
      </w:r>
    </w:p>
    <w:p w:rsidR="008C1267" w:rsidRDefault="008C1267" w:rsidP="008C1267">
      <w:pPr>
        <w:pStyle w:val="NormalWeb"/>
      </w:pPr>
      <w:r>
        <w:t>Local residents continued to live and work within the historic district, helping preserve cultural traditions and social continuity.</w:t>
      </w:r>
    </w:p>
    <w:p w:rsidR="008C1267" w:rsidRDefault="008C1267" w:rsidP="008C1267">
      <w:pPr>
        <w:pStyle w:val="NormalWeb"/>
      </w:pPr>
      <w:r>
        <w:t>Tourism development generated employment opportunities in hotels, restaurants, handicrafts, music, and cultural industries. However, authorities also faced challenges related to commercialization and infrastructure pressure caused by increasing visitor numbers.</w:t>
      </w:r>
    </w:p>
    <w:p w:rsidR="008C1267" w:rsidRDefault="008C1267" w:rsidP="008C1267">
      <w:pPr>
        <w:pStyle w:val="NormalWeb"/>
      </w:pPr>
      <w:r>
        <w:t>Old Havana demonstrates that sustainable urban heritage management requires balancing economic development, tourism, social welfare, and cultural preservation.</w:t>
      </w:r>
    </w:p>
    <w:p w:rsidR="008C1267" w:rsidRDefault="008C1267" w:rsidP="008C1267"/>
    <w:p w:rsidR="008C1267" w:rsidRDefault="008C1267" w:rsidP="008C1267">
      <w:pPr>
        <w:pStyle w:val="Heading2"/>
      </w:pPr>
      <w:bookmarkStart w:id="36" w:name="_Toc229648620"/>
      <w:r>
        <w:t>5.6 Case Study: Sustainable Management of Bhaktapur Durbar Square</w:t>
      </w:r>
      <w:bookmarkEnd w:id="36"/>
    </w:p>
    <w:p w:rsidR="008C1267" w:rsidRDefault="008C1267" w:rsidP="008C1267">
      <w:pPr>
        <w:pStyle w:val="NormalWeb"/>
      </w:pPr>
      <w:r>
        <w:t>Bhaktapur Durbar Square is one of Nepal’s most important heritage sites and reflects the country’s architectural and religious traditions.</w:t>
      </w:r>
    </w:p>
    <w:p w:rsidR="008C1267" w:rsidRDefault="008C1267" w:rsidP="008C1267">
      <w:pPr>
        <w:pStyle w:val="NormalWeb"/>
      </w:pPr>
      <w:r>
        <w:t>The square contains temples, palaces, courtyards, and traditional houses constructed using brick and wood craftsmanship.</w:t>
      </w:r>
    </w:p>
    <w:p w:rsidR="008C1267" w:rsidRDefault="008C1267" w:rsidP="008C1267">
      <w:pPr>
        <w:pStyle w:val="NormalWeb"/>
      </w:pPr>
      <w:r>
        <w:lastRenderedPageBreak/>
        <w:t>Tourism contributes significantly to the local economy through guiding services, handicrafts, hospitality industries, and cultural festivals.</w:t>
      </w:r>
    </w:p>
    <w:p w:rsidR="008C1267" w:rsidRDefault="008C1267" w:rsidP="008C1267">
      <w:pPr>
        <w:pStyle w:val="NormalWeb"/>
      </w:pPr>
      <w:r>
        <w:t>However, the 2015 Nepal earthquake caused severe damage to many monuments within Bhaktapur Durbar Square. Several temples and historical structures collapsed or suffered structural weakening.</w:t>
      </w:r>
    </w:p>
    <w:p w:rsidR="008C1267" w:rsidRDefault="008C1267" w:rsidP="008C1267">
      <w:pPr>
        <w:pStyle w:val="NormalWeb"/>
      </w:pPr>
      <w:r>
        <w:t>Restoration efforts involved collaboration between government agencies, local artisans, international organizations, and conservation experts.</w:t>
      </w:r>
    </w:p>
    <w:p w:rsidR="008C1267" w:rsidRDefault="008C1267" w:rsidP="008C1267">
      <w:pPr>
        <w:pStyle w:val="NormalWeb"/>
      </w:pPr>
      <w:r>
        <w:t>Traditional building techniques and materials were used in reconstruction projects to preserve historical authenticity.</w:t>
      </w:r>
    </w:p>
    <w:p w:rsidR="008C1267" w:rsidRDefault="008C1267" w:rsidP="008C1267">
      <w:pPr>
        <w:pStyle w:val="NormalWeb"/>
      </w:pPr>
      <w:r>
        <w:t>Community participation became especially important during the recovery process because local residents possessed traditional craftsmanship knowledge and cultural understanding connected to the monuments.</w:t>
      </w:r>
    </w:p>
    <w:p w:rsidR="008C1267" w:rsidRDefault="008C1267" w:rsidP="008C1267">
      <w:pPr>
        <w:pStyle w:val="NormalWeb"/>
      </w:pPr>
      <w:r>
        <w:t>Conservation programs also emphasized disaster preparedness and structural reinforcement to reduce future earthquake risks.</w:t>
      </w:r>
    </w:p>
    <w:p w:rsidR="008C1267" w:rsidRDefault="008C1267" w:rsidP="008C1267">
      <w:pPr>
        <w:pStyle w:val="NormalWeb"/>
      </w:pPr>
      <w:r>
        <w:t>Bhaktapur demonstrates the importance of combining traditional knowledge, community involvement, and scientific conservation methods in heritage management.</w:t>
      </w:r>
    </w:p>
    <w:p w:rsidR="00074E4D" w:rsidRDefault="00074E4D" w:rsidP="008C1267">
      <w:pPr>
        <w:pStyle w:val="NormalWeb"/>
      </w:pPr>
    </w:p>
    <w:p w:rsidR="008C1267" w:rsidRDefault="008C1267" w:rsidP="008C1267">
      <w:pPr>
        <w:pStyle w:val="Heading2"/>
      </w:pPr>
      <w:bookmarkStart w:id="37" w:name="_Toc229648621"/>
      <w:r>
        <w:t>5.7 Role of International Organizations in Sustainable Heritage Conservation</w:t>
      </w:r>
      <w:bookmarkEnd w:id="37"/>
    </w:p>
    <w:p w:rsidR="008C1267" w:rsidRDefault="008C1267" w:rsidP="008C1267">
      <w:pPr>
        <w:pStyle w:val="NormalWeb"/>
      </w:pPr>
      <w:r>
        <w:t>International organizations have become essential contributors to global heritage conservation efforts. These institutions provide technical guidance, financial support, professional training, research opportunities, and international cooperation mechanisms for preserving cultural heritage resources.</w:t>
      </w:r>
    </w:p>
    <w:p w:rsidR="008C1267" w:rsidRDefault="008C1267" w:rsidP="008C1267">
      <w:pPr>
        <w:pStyle w:val="NormalWeb"/>
      </w:pPr>
      <w:r>
        <w:t>One of the most influential organizations in heritage conservation is UNESCO. Through the World Heritage Convention of 1972, UNESCO promotes the identification and protection of cultural and natural heritage sites possessing Outstanding Universal Value.</w:t>
      </w:r>
    </w:p>
    <w:p w:rsidR="008C1267" w:rsidRDefault="008C1267" w:rsidP="008C1267">
      <w:pPr>
        <w:pStyle w:val="NormalWeb"/>
      </w:pPr>
      <w:r>
        <w:t>The World Heritage List has increased international awareness regarding heritage preservation and encouraged governments to adopt stronger conservation policies.</w:t>
      </w:r>
    </w:p>
    <w:p w:rsidR="008C1267" w:rsidRDefault="008C1267" w:rsidP="008C1267">
      <w:pPr>
        <w:pStyle w:val="NormalWeb"/>
      </w:pPr>
      <w:r>
        <w:t>Recognition as a World Heritage Site often attracts tourism revenue, conservation funding, and international technical assistance. However, heritage authorities must carefully manage tourism growth to prevent overcrowding and commercialization.</w:t>
      </w:r>
    </w:p>
    <w:p w:rsidR="008C1267" w:rsidRDefault="008C1267" w:rsidP="008C1267">
      <w:pPr>
        <w:pStyle w:val="NormalWeb"/>
      </w:pPr>
      <w:r>
        <w:lastRenderedPageBreak/>
        <w:t>Another major organization involved in conservation is ICOMOS. ICOMOS develops international conservation principles and provides expert evaluations for heritage sites nominated for World Heritage recognition.</w:t>
      </w:r>
    </w:p>
    <w:p w:rsidR="008C1267" w:rsidRDefault="008C1267" w:rsidP="008C1267">
      <w:pPr>
        <w:pStyle w:val="NormalWeb"/>
      </w:pPr>
      <w:r>
        <w:t>The organization promotes ethical restoration practices, scientific conservation methods, and protection of cultural authenticity.</w:t>
      </w:r>
    </w:p>
    <w:p w:rsidR="008C1267" w:rsidRDefault="008C1267" w:rsidP="008C1267">
      <w:pPr>
        <w:pStyle w:val="NormalWeb"/>
      </w:pPr>
      <w:r>
        <w:t>Similarly, the International Centre for the Study of the Preservation and Restoration of Cultural Property supports conservation research, training programs, and technical education for heritage professionals worldwide.</w:t>
      </w:r>
    </w:p>
    <w:p w:rsidR="008C1267" w:rsidRDefault="008C1267" w:rsidP="008C1267">
      <w:pPr>
        <w:pStyle w:val="NormalWeb"/>
      </w:pPr>
      <w:r>
        <w:t>International organizations also assist in emergency heritage protection during natural disasters and armed conflicts. Earthquakes, wars, floods, and fires often require rapid international cooperation to protect endangered monuments and museum collections.</w:t>
      </w:r>
    </w:p>
    <w:p w:rsidR="008C1267" w:rsidRDefault="008C1267" w:rsidP="008C1267">
      <w:pPr>
        <w:pStyle w:val="NormalWeb"/>
      </w:pPr>
      <w:r>
        <w:t>For example, several international organizations contributed to restoration and recovery efforts after the 2015 Nepal earthquake damaged heritage structures in Kathmandu Valley.</w:t>
      </w:r>
    </w:p>
    <w:p w:rsidR="008C1267" w:rsidRDefault="008C1267" w:rsidP="008C1267">
      <w:pPr>
        <w:pStyle w:val="NormalWeb"/>
      </w:pPr>
      <w:r>
        <w:t>Despite their contributions, international heritage organizations sometimes face criticism for promoting universal conservation standards that may not fully reflect local cultural values and social realities.</w:t>
      </w:r>
    </w:p>
    <w:p w:rsidR="008C1267" w:rsidRDefault="008C1267" w:rsidP="008C1267">
      <w:pPr>
        <w:pStyle w:val="NormalWeb"/>
      </w:pPr>
      <w:r>
        <w:t>Some scholars argue that heritage management should prioritize local community participation rather than relying mainly on external expertise.</w:t>
      </w:r>
    </w:p>
    <w:p w:rsidR="008C1267" w:rsidRDefault="008C1267" w:rsidP="008C1267">
      <w:pPr>
        <w:pStyle w:val="NormalWeb"/>
      </w:pPr>
      <w:r>
        <w:t>Therefore, sustainable heritage conservation requires balanced cooperation between international institutions, governments, local communities, and conservation professionals.</w:t>
      </w:r>
    </w:p>
    <w:p w:rsidR="008C1267" w:rsidRDefault="008C1267" w:rsidP="008C1267"/>
    <w:p w:rsidR="008C1267" w:rsidRDefault="008C1267" w:rsidP="008C1267">
      <w:pPr>
        <w:pStyle w:val="Heading2"/>
      </w:pPr>
      <w:bookmarkStart w:id="38" w:name="_Toc229648622"/>
      <w:r>
        <w:t>5.8 Case Study: Sustainable Management of Florence Historic Centre</w:t>
      </w:r>
      <w:bookmarkEnd w:id="38"/>
    </w:p>
    <w:p w:rsidR="008C1267" w:rsidRDefault="008C1267" w:rsidP="008C1267">
      <w:pPr>
        <w:pStyle w:val="NormalWeb"/>
      </w:pPr>
      <w:r>
        <w:t>Historic Centre of Florence is internationally recognized for its Renaissance architecture, artistic heritage, museums, churches, and historical urban landscape.</w:t>
      </w:r>
    </w:p>
    <w:p w:rsidR="008C1267" w:rsidRDefault="008C1267" w:rsidP="008C1267">
      <w:pPr>
        <w:pStyle w:val="NormalWeb"/>
      </w:pPr>
      <w:r>
        <w:t>The city played a major role in the development of Renaissance art, science, literature, and architecture. Florence contains world-famous monuments, cathedrals, palaces, bridges, and public squares that attract millions of tourists annually.</w:t>
      </w:r>
    </w:p>
    <w:p w:rsidR="008C1267" w:rsidRDefault="008C1267" w:rsidP="008C1267">
      <w:pPr>
        <w:pStyle w:val="NormalWeb"/>
      </w:pPr>
      <w:r>
        <w:t>Tourism has become a major source of economic revenue for the city. However, excessive tourism has also created conservation challenges.</w:t>
      </w:r>
    </w:p>
    <w:p w:rsidR="008C1267" w:rsidRDefault="008C1267" w:rsidP="008C1267">
      <w:pPr>
        <w:pStyle w:val="NormalWeb"/>
      </w:pPr>
      <w:r>
        <w:lastRenderedPageBreak/>
        <w:t>Overcrowding in historical areas increased environmental pressure on monuments and public spaces. Large numbers of tourists contributed to waste generation, traffic congestion, and rising maintenance requirements.</w:t>
      </w:r>
    </w:p>
    <w:p w:rsidR="008C1267" w:rsidRDefault="008C1267" w:rsidP="008C1267">
      <w:pPr>
        <w:pStyle w:val="NormalWeb"/>
      </w:pPr>
      <w:r>
        <w:t>Commercialization associated with tourism additionally affected local social life. Traditional residential areas experienced rising property prices and growth of tourism-oriented businesses.</w:t>
      </w:r>
    </w:p>
    <w:p w:rsidR="008C1267" w:rsidRDefault="008C1267" w:rsidP="008C1267">
      <w:pPr>
        <w:pStyle w:val="NormalWeb"/>
      </w:pPr>
      <w:r>
        <w:t>To address these challenges, local authorities introduced heritage protection regulations and sustainable tourism policies. Traffic restrictions were implemented in historic zones to reduce pollution and vibration damage caused by vehicles.</w:t>
      </w:r>
    </w:p>
    <w:p w:rsidR="008C1267" w:rsidRDefault="008C1267" w:rsidP="008C1267">
      <w:pPr>
        <w:pStyle w:val="NormalWeb"/>
      </w:pPr>
      <w:r>
        <w:t>Conservation projects focused on maintaining architectural authenticity and restoring historic structures using traditional techniques and scientific methods.</w:t>
      </w:r>
    </w:p>
    <w:p w:rsidR="008C1267" w:rsidRDefault="008C1267" w:rsidP="008C1267">
      <w:pPr>
        <w:pStyle w:val="NormalWeb"/>
      </w:pPr>
      <w:r>
        <w:t>Authorities also promoted cultural education programs encouraging tourists to respect heritage regulations and local traditions.</w:t>
      </w:r>
    </w:p>
    <w:p w:rsidR="008C1267" w:rsidRDefault="008C1267" w:rsidP="008C1267">
      <w:pPr>
        <w:pStyle w:val="NormalWeb"/>
      </w:pPr>
      <w:r>
        <w:t>Florence demonstrates that sustainable heritage management in urban environments requires integration of tourism planning, environmental protection, and cultural preservation.</w:t>
      </w:r>
    </w:p>
    <w:p w:rsidR="008C1267" w:rsidRDefault="008C1267" w:rsidP="008C1267"/>
    <w:p w:rsidR="008C1267" w:rsidRDefault="008C1267" w:rsidP="008C1267">
      <w:pPr>
        <w:pStyle w:val="Heading2"/>
      </w:pPr>
      <w:bookmarkStart w:id="39" w:name="_Toc229648623"/>
      <w:r>
        <w:t>5.9 Case Study: Sustainable Management of Bhaktapur Heritage Area</w:t>
      </w:r>
      <w:bookmarkEnd w:id="39"/>
    </w:p>
    <w:p w:rsidR="008C1267" w:rsidRDefault="008C1267" w:rsidP="008C1267">
      <w:pPr>
        <w:pStyle w:val="NormalWeb"/>
      </w:pPr>
      <w:r>
        <w:t>Bhaktapur Durbar Square represents a unique example of heritage conservation based on traditional craftsmanship and community participation.</w:t>
      </w:r>
    </w:p>
    <w:p w:rsidR="008C1267" w:rsidRDefault="008C1267" w:rsidP="008C1267">
      <w:pPr>
        <w:pStyle w:val="NormalWeb"/>
      </w:pPr>
      <w:r>
        <w:t>Bhaktapur is known for its temples, courtyards, pottery traditions, wood carving, and religious festivals that reflect Newari cultural heritage.</w:t>
      </w:r>
    </w:p>
    <w:p w:rsidR="008C1267" w:rsidRDefault="008C1267" w:rsidP="008C1267">
      <w:pPr>
        <w:pStyle w:val="NormalWeb"/>
      </w:pPr>
      <w:r>
        <w:t>The city experienced severe destruction during the 2015 earthquake, which damaged many historic monuments and residential structures.</w:t>
      </w:r>
    </w:p>
    <w:p w:rsidR="008C1267" w:rsidRDefault="008C1267" w:rsidP="008C1267">
      <w:pPr>
        <w:pStyle w:val="NormalWeb"/>
      </w:pPr>
      <w:r>
        <w:t>Following the disaster, conservation authorities and local communities worked together to restore damaged heritage structures using traditional materials and indigenous construction techniques.</w:t>
      </w:r>
    </w:p>
    <w:p w:rsidR="008C1267" w:rsidRDefault="008C1267" w:rsidP="008C1267">
      <w:pPr>
        <w:pStyle w:val="NormalWeb"/>
      </w:pPr>
      <w:r>
        <w:t>Community participation became central to the restoration process because local artisans possessed specialized knowledge regarding traditional architecture and craftsmanship.</w:t>
      </w:r>
    </w:p>
    <w:p w:rsidR="008C1267" w:rsidRDefault="008C1267" w:rsidP="008C1267">
      <w:pPr>
        <w:pStyle w:val="NormalWeb"/>
      </w:pPr>
      <w:r>
        <w:t>Tourism revenue additionally supported reconstruction efforts and local economic recovery.</w:t>
      </w:r>
    </w:p>
    <w:p w:rsidR="008C1267" w:rsidRDefault="008C1267" w:rsidP="008C1267">
      <w:pPr>
        <w:pStyle w:val="NormalWeb"/>
      </w:pPr>
      <w:r>
        <w:t>The heritage management strategy in Bhaktapur emphasized not only monument restoration but also preservation of living cultural traditions, religious festivals, and local crafts.</w:t>
      </w:r>
    </w:p>
    <w:p w:rsidR="008C1267" w:rsidRDefault="008C1267" w:rsidP="008C1267">
      <w:pPr>
        <w:pStyle w:val="NormalWeb"/>
      </w:pPr>
      <w:r>
        <w:lastRenderedPageBreak/>
        <w:t>Educational initiatives encouraged younger generations to learn traditional skills related to pottery, wood carving, and temple construction.</w:t>
      </w:r>
    </w:p>
    <w:p w:rsidR="008C1267" w:rsidRDefault="008C1267" w:rsidP="008C1267">
      <w:pPr>
        <w:pStyle w:val="NormalWeb"/>
      </w:pPr>
      <w:r>
        <w:t>Bhaktapur demonstrates that sustainable heritage conservation can strengthen both cultural identity and community resilience after natural disasters.</w:t>
      </w:r>
    </w:p>
    <w:p w:rsidR="008C1267" w:rsidRDefault="008C1267" w:rsidP="008C1267"/>
    <w:p w:rsidR="008C1267" w:rsidRDefault="008C1267" w:rsidP="008C1267">
      <w:pPr>
        <w:pStyle w:val="Heading1"/>
      </w:pPr>
      <w:bookmarkStart w:id="40" w:name="_Toc229648624"/>
      <w:r>
        <w:t>Discussion</w:t>
      </w:r>
      <w:bookmarkEnd w:id="40"/>
    </w:p>
    <w:p w:rsidR="008C1267" w:rsidRDefault="008C1267" w:rsidP="008C1267">
      <w:pPr>
        <w:pStyle w:val="NormalWeb"/>
      </w:pPr>
      <w:r>
        <w:t>The findings of this study demonstrate that sustainable management of cultural heritage sites requires a comprehensive and interdisciplinary approach. Heritage conservation involves not only architectural restoration but also environmental sustainability, tourism regulation, community participation, and long-term governance planning.</w:t>
      </w:r>
    </w:p>
    <w:p w:rsidR="008C1267" w:rsidRDefault="008C1267" w:rsidP="008C1267">
      <w:pPr>
        <w:pStyle w:val="NormalWeb"/>
      </w:pPr>
      <w:r>
        <w:t>One of the most significant observations from the study is the complex relationship between tourism and heritage conservation. Tourism provides economic opportunities, conservation funding, and international recognition for heritage sites. However, uncontrolled tourism can also lead to overcrowding, commercialization, environmental degradation, and cultural loss.</w:t>
      </w:r>
    </w:p>
    <w:p w:rsidR="008C1267" w:rsidRDefault="008C1267" w:rsidP="008C1267">
      <w:pPr>
        <w:pStyle w:val="NormalWeb"/>
      </w:pPr>
      <w:r>
        <w:t>The case studies of Florence, Bhaktapur, and Old Havana show that sustainable tourism policies are essential for balancing economic development with heritage protection.</w:t>
      </w:r>
    </w:p>
    <w:p w:rsidR="008C1267" w:rsidRDefault="008C1267" w:rsidP="008C1267">
      <w:pPr>
        <w:pStyle w:val="NormalWeb"/>
      </w:pPr>
      <w:r>
        <w:t>Another important finding is the central role of local communities in heritage management. Community participation contributes to preservation of traditional knowledge, cultural continuity, and site monitoring. Heritage conservation becomes more effective when local residents actively participate in planning and management processes.</w:t>
      </w:r>
    </w:p>
    <w:p w:rsidR="008C1267" w:rsidRDefault="008C1267" w:rsidP="008C1267">
      <w:pPr>
        <w:pStyle w:val="NormalWeb"/>
      </w:pPr>
      <w:r>
        <w:t>The study also emphasizes the importance of environmental sustainability. Climate change, pollution, natural disasters, and urban expansion increasingly threaten cultural heritage sites across the world.</w:t>
      </w:r>
    </w:p>
    <w:p w:rsidR="008C1267" w:rsidRDefault="008C1267" w:rsidP="008C1267">
      <w:pPr>
        <w:pStyle w:val="NormalWeb"/>
      </w:pPr>
      <w:r>
        <w:t>Conservation strategies must therefore integrate environmental monitoring, disaster preparedness, ecological protection, and sustainable urban planning.</w:t>
      </w:r>
    </w:p>
    <w:p w:rsidR="008C1267" w:rsidRDefault="008C1267" w:rsidP="008C1267">
      <w:pPr>
        <w:pStyle w:val="NormalWeb"/>
      </w:pPr>
      <w:r>
        <w:t>Government institutions play a foundational role through heritage laws, financial support, urban planning policies, and tourism regulations. However, weak implementation, limited resources, and bureaucratic challenges often reduce conservation effectiveness.</w:t>
      </w:r>
    </w:p>
    <w:p w:rsidR="008C1267" w:rsidRDefault="008C1267" w:rsidP="008C1267">
      <w:pPr>
        <w:pStyle w:val="NormalWeb"/>
      </w:pPr>
      <w:r>
        <w:t>International organizations contribute significantly through technical expertise, training, funding, and conservation guidelines. Nevertheless, heritage management should remain culturally sensitive and community-oriented rather than relying solely on universal conservation models.</w:t>
      </w:r>
    </w:p>
    <w:p w:rsidR="008C1267" w:rsidRDefault="008C1267" w:rsidP="008C1267">
      <w:pPr>
        <w:pStyle w:val="NormalWeb"/>
      </w:pPr>
      <w:r>
        <w:t>The research demonstrates that cultural heritage should be viewed as a living resource connected to social identity, education, economic development, and intercultural understanding.</w:t>
      </w:r>
    </w:p>
    <w:p w:rsidR="008C1267" w:rsidRDefault="008C1267" w:rsidP="008C1267">
      <w:pPr>
        <w:pStyle w:val="NormalWeb"/>
      </w:pPr>
      <w:r>
        <w:lastRenderedPageBreak/>
        <w:t>Sustainable heritage management therefore requires cooperation among governments, communities, conservation professionals, tourism industries, researchers, and international organizations.</w:t>
      </w:r>
    </w:p>
    <w:p w:rsidR="008C1267" w:rsidRDefault="008C1267" w:rsidP="008C1267"/>
    <w:p w:rsidR="008C1267" w:rsidRDefault="008C1267" w:rsidP="008C1267">
      <w:pPr>
        <w:pStyle w:val="Heading1"/>
      </w:pPr>
      <w:bookmarkStart w:id="41" w:name="_Toc229648625"/>
      <w:r>
        <w:t>Conclusion</w:t>
      </w:r>
      <w:bookmarkEnd w:id="41"/>
    </w:p>
    <w:p w:rsidR="008C1267" w:rsidRDefault="008C1267" w:rsidP="008C1267">
      <w:pPr>
        <w:pStyle w:val="NormalWeb"/>
      </w:pPr>
      <w:r>
        <w:t>Cultural heritage sites preserve the historical, artistic, social, and spiritual achievements of human civilization. They contribute significantly to education, cultural identity, tourism development, and collective memory.</w:t>
      </w:r>
    </w:p>
    <w:p w:rsidR="008C1267" w:rsidRDefault="008C1267" w:rsidP="008C1267">
      <w:pPr>
        <w:pStyle w:val="NormalWeb"/>
      </w:pPr>
      <w:r>
        <w:t>However, cultural heritage resources face growing threats from climate change, pollution, urbanization, natural disasters, armed conflict, and uncontrolled tourism. These challenges make sustainable heritage management increasingly important for ensuring long-term conservation.</w:t>
      </w:r>
    </w:p>
    <w:p w:rsidR="008C1267" w:rsidRDefault="008C1267" w:rsidP="008C1267">
      <w:pPr>
        <w:pStyle w:val="NormalWeb"/>
      </w:pPr>
      <w:r>
        <w:t>This report examined the principles and importance of sustainable management in cultural heritage conservation. It analyzed the relationship between tourism, community participation, environmental sustainability, and governance systems.</w:t>
      </w:r>
    </w:p>
    <w:p w:rsidR="008C1267" w:rsidRDefault="008C1267" w:rsidP="008C1267">
      <w:pPr>
        <w:pStyle w:val="NormalWeb"/>
      </w:pPr>
      <w:r>
        <w:t>The study found that heritage conservation should not focus only on protecting monuments and archaeological remains. Sustainable management must also preserve cultural identity, traditional knowledge, living practices, and social values connected to heritage sites.</w:t>
      </w:r>
    </w:p>
    <w:p w:rsidR="008C1267" w:rsidRDefault="008C1267" w:rsidP="008C1267">
      <w:pPr>
        <w:pStyle w:val="NormalWeb"/>
      </w:pPr>
      <w:r>
        <w:t>The case studies of Florence, Bhaktapur, and Old Havana demonstrated that successful conservation requires integrated planning, responsible tourism policies, scientific restoration techniques, and active community participation.</w:t>
      </w:r>
    </w:p>
    <w:p w:rsidR="008C1267" w:rsidRDefault="008C1267" w:rsidP="008C1267">
      <w:pPr>
        <w:pStyle w:val="NormalWeb"/>
      </w:pPr>
      <w:r>
        <w:t>Governments must strengthen legal frameworks, financial investment, and urban planning strategies to support long-term conservation goals. International organizations should continue providing technical assistance and promoting global cooperation in heritage protection.</w:t>
      </w:r>
    </w:p>
    <w:p w:rsidR="008C1267" w:rsidRDefault="008C1267" w:rsidP="008C1267">
      <w:pPr>
        <w:pStyle w:val="NormalWeb"/>
      </w:pPr>
      <w:r>
        <w:t>Local communities remain essential stakeholders because they preserve intangible heritage and contribute traditional knowledge necessary for sustainable conservation.</w:t>
      </w:r>
    </w:p>
    <w:p w:rsidR="008C1267" w:rsidRDefault="008C1267" w:rsidP="008C1267">
      <w:pPr>
        <w:pStyle w:val="NormalWeb"/>
      </w:pPr>
      <w:r>
        <w:t>Ultimately, sustainable heritage management is essential for protecting humanity’s shared cultural legacy while ensuring that future generations continue to learn from and benefit from cultural heritage resources.</w:t>
      </w:r>
    </w:p>
    <w:p w:rsidR="008C1267" w:rsidRDefault="008C1267" w:rsidP="008C1267">
      <w:pPr>
        <w:pStyle w:val="NormalWeb"/>
      </w:pPr>
      <w:r>
        <w:t>Heritage conservation therefore represents not only preservation of the past but also investment in cultural continuity, social development, and intercultural understanding for the future.</w:t>
      </w:r>
    </w:p>
    <w:p w:rsidR="008C1267" w:rsidRDefault="008C1267" w:rsidP="008C1267"/>
    <w:p w:rsidR="008C1267" w:rsidRDefault="008C1267" w:rsidP="008C1267">
      <w:pPr>
        <w:pStyle w:val="Heading1"/>
      </w:pPr>
      <w:bookmarkStart w:id="42" w:name="_Toc229648626"/>
      <w:r>
        <w:lastRenderedPageBreak/>
        <w:t>References</w:t>
      </w:r>
      <w:bookmarkEnd w:id="42"/>
    </w:p>
    <w:p w:rsidR="008C1267" w:rsidRDefault="008C1267" w:rsidP="008C1267">
      <w:pPr>
        <w:pStyle w:val="NormalWeb"/>
      </w:pPr>
      <w:r>
        <w:t xml:space="preserve">Ashworth, G. J. (2011). </w:t>
      </w:r>
      <w:r>
        <w:rPr>
          <w:rStyle w:val="Emphasis"/>
        </w:rPr>
        <w:t>Preservation, Conservation and Heritage: Approaches to the Past in the Present through the Built Environment</w:t>
      </w:r>
      <w:r>
        <w:t>. Asian Anthropology, 10(1), 1–18.</w:t>
      </w:r>
    </w:p>
    <w:p w:rsidR="008C1267" w:rsidRDefault="008C1267" w:rsidP="008C1267">
      <w:pPr>
        <w:pStyle w:val="NormalWeb"/>
      </w:pPr>
      <w:r>
        <w:t xml:space="preserve">Bandarin, F., &amp; van Oers, R. (2012). </w:t>
      </w:r>
      <w:r>
        <w:rPr>
          <w:rStyle w:val="Emphasis"/>
        </w:rPr>
        <w:t>The Historic Urban Landscape: Managing Heritage in an Urban Century</w:t>
      </w:r>
      <w:r>
        <w:t>. Wiley-Blackwell.</w:t>
      </w:r>
    </w:p>
    <w:p w:rsidR="008C1267" w:rsidRDefault="008C1267" w:rsidP="008C1267">
      <w:pPr>
        <w:pStyle w:val="NormalWeb"/>
      </w:pPr>
      <w:r>
        <w:t xml:space="preserve">Feilden, B. M. (2003). </w:t>
      </w:r>
      <w:r>
        <w:rPr>
          <w:rStyle w:val="Emphasis"/>
        </w:rPr>
        <w:t>Conservation of Historic Buildings</w:t>
      </w:r>
      <w:r>
        <w:t>. Routledge.</w:t>
      </w:r>
    </w:p>
    <w:p w:rsidR="008C1267" w:rsidRDefault="008C1267" w:rsidP="008C1267">
      <w:pPr>
        <w:pStyle w:val="NormalWeb"/>
      </w:pPr>
      <w:r>
        <w:t xml:space="preserve">Graham, B., Ashworth, G., &amp; Tunbridge, J. (2000). </w:t>
      </w:r>
      <w:r>
        <w:rPr>
          <w:rStyle w:val="Emphasis"/>
        </w:rPr>
        <w:t>A Geography of Heritage: Power, Culture and Economy</w:t>
      </w:r>
      <w:r>
        <w:t>. Arnold Publishers.</w:t>
      </w:r>
    </w:p>
    <w:p w:rsidR="008C1267" w:rsidRDefault="008C1267" w:rsidP="008C1267">
      <w:pPr>
        <w:pStyle w:val="NormalWeb"/>
      </w:pPr>
      <w:r>
        <w:t xml:space="preserve">Hall, C. M., &amp; McArthur, S. (1998). </w:t>
      </w:r>
      <w:r>
        <w:rPr>
          <w:rStyle w:val="Emphasis"/>
        </w:rPr>
        <w:t>Integrated Heritage Management: Principles and Practice</w:t>
      </w:r>
      <w:r>
        <w:t>. The Stationery Office.</w:t>
      </w:r>
    </w:p>
    <w:p w:rsidR="008C1267" w:rsidRDefault="008C1267" w:rsidP="008C1267">
      <w:pPr>
        <w:pStyle w:val="NormalWeb"/>
      </w:pPr>
      <w:r>
        <w:t xml:space="preserve">Harrison, R. (2013). </w:t>
      </w:r>
      <w:r>
        <w:rPr>
          <w:rStyle w:val="Emphasis"/>
        </w:rPr>
        <w:t>Heritage: Critical Approaches</w:t>
      </w:r>
      <w:r>
        <w:t>. Routledge.</w:t>
      </w:r>
    </w:p>
    <w:p w:rsidR="008C1267" w:rsidRDefault="008C1267" w:rsidP="008C1267">
      <w:pPr>
        <w:pStyle w:val="NormalWeb"/>
      </w:pPr>
      <w:r>
        <w:t xml:space="preserve">Jokilehto, J. (2006). </w:t>
      </w:r>
      <w:r>
        <w:rPr>
          <w:rStyle w:val="Emphasis"/>
        </w:rPr>
        <w:t>Considerations on Authenticity and Integrity in World Heritage Context</w:t>
      </w:r>
      <w:r>
        <w:t>. City &amp; Time, 2(1), 1–16.</w:t>
      </w:r>
    </w:p>
    <w:p w:rsidR="008C1267" w:rsidRDefault="008C1267" w:rsidP="008C1267">
      <w:pPr>
        <w:pStyle w:val="NormalWeb"/>
      </w:pPr>
      <w:r>
        <w:t xml:space="preserve">Logan, W. (2007). </w:t>
      </w:r>
      <w:r>
        <w:rPr>
          <w:rStyle w:val="Emphasis"/>
        </w:rPr>
        <w:t>Closing Pandora’s Box: Human Rights Conundrums in Cultural Heritage Protection</w:t>
      </w:r>
      <w:r>
        <w:t>. In Cultural Heritage and Human Rights. Springer.</w:t>
      </w:r>
    </w:p>
    <w:p w:rsidR="008C1267" w:rsidRDefault="008C1267" w:rsidP="008C1267">
      <w:pPr>
        <w:pStyle w:val="NormalWeb"/>
      </w:pPr>
      <w:r>
        <w:t xml:space="preserve">Smith, L. (2006). </w:t>
      </w:r>
      <w:r>
        <w:rPr>
          <w:rStyle w:val="Emphasis"/>
        </w:rPr>
        <w:t>Uses of Heritage</w:t>
      </w:r>
      <w:r>
        <w:t>. Routledge.</w:t>
      </w:r>
    </w:p>
    <w:p w:rsidR="008C1267" w:rsidRDefault="008C1267" w:rsidP="008C1267">
      <w:pPr>
        <w:pStyle w:val="NormalWeb"/>
      </w:pPr>
      <w:r>
        <w:t xml:space="preserve">Timothy, D. J., &amp; Boyd, S. W. (2003). </w:t>
      </w:r>
      <w:r>
        <w:rPr>
          <w:rStyle w:val="Emphasis"/>
        </w:rPr>
        <w:t>Heritage Tourism</w:t>
      </w:r>
      <w:r>
        <w:t>. Pearson Education.</w:t>
      </w:r>
    </w:p>
    <w:p w:rsidR="008C1267" w:rsidRDefault="008C1267" w:rsidP="008C1267">
      <w:pPr>
        <w:pStyle w:val="NormalWeb"/>
      </w:pPr>
      <w:r>
        <w:t xml:space="preserve">UNESCO. (2013). </w:t>
      </w:r>
      <w:r>
        <w:rPr>
          <w:rStyle w:val="Emphasis"/>
        </w:rPr>
        <w:t>Managing Cultural World Heritage</w:t>
      </w:r>
      <w:r>
        <w:t>. UNESCO World Heritage Centre.</w:t>
      </w:r>
    </w:p>
    <w:p w:rsidR="008C1267" w:rsidRDefault="008C1267" w:rsidP="008C1267">
      <w:pPr>
        <w:pStyle w:val="NormalWeb"/>
      </w:pPr>
      <w:r>
        <w:t>International Reports and Documents</w:t>
      </w:r>
    </w:p>
    <w:p w:rsidR="008C1267" w:rsidRDefault="008C1267" w:rsidP="008C1267">
      <w:pPr>
        <w:pStyle w:val="NormalWeb"/>
      </w:pPr>
      <w:r>
        <w:t xml:space="preserve">ICOMOS. (1999). </w:t>
      </w:r>
      <w:r>
        <w:rPr>
          <w:rStyle w:val="Emphasis"/>
        </w:rPr>
        <w:t>International Cultural Tourism Charter: Managing Tourism at Places of Heritage Significance</w:t>
      </w:r>
      <w:r>
        <w:t>.</w:t>
      </w:r>
    </w:p>
    <w:p w:rsidR="008C1267" w:rsidRDefault="008C1267" w:rsidP="008C1267">
      <w:pPr>
        <w:pStyle w:val="NormalWeb"/>
      </w:pPr>
      <w:r>
        <w:t xml:space="preserve">UNESCO. (1972). </w:t>
      </w:r>
      <w:r>
        <w:rPr>
          <w:rStyle w:val="Emphasis"/>
        </w:rPr>
        <w:t>Convention Concerning the Protection of the World Cultural and Natural Heritage</w:t>
      </w:r>
      <w:r>
        <w:t>. Paris: UNESCO.</w:t>
      </w:r>
    </w:p>
    <w:p w:rsidR="008C1267" w:rsidRPr="004F22A8" w:rsidRDefault="008C1267" w:rsidP="008C1267">
      <w:pPr>
        <w:pStyle w:val="NormalWeb"/>
      </w:pPr>
      <w:r>
        <w:t xml:space="preserve">UNESCO. (2021). </w:t>
      </w:r>
      <w:r>
        <w:rPr>
          <w:rStyle w:val="Emphasis"/>
        </w:rPr>
        <w:t>World Heritage and Sustainable Tourism Programme Report</w:t>
      </w:r>
      <w:r>
        <w:t>.</w:t>
      </w:r>
    </w:p>
    <w:sectPr w:rsidR="008C1267"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2A98" w:rsidRDefault="00C22A98" w:rsidP="00AA6995">
      <w:pPr>
        <w:spacing w:after="0" w:line="240" w:lineRule="auto"/>
      </w:pPr>
      <w:r>
        <w:separator/>
      </w:r>
    </w:p>
  </w:endnote>
  <w:endnote w:type="continuationSeparator" w:id="1">
    <w:p w:rsidR="00C22A98" w:rsidRDefault="00C22A98"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008374"/>
      <w:docPartObj>
        <w:docPartGallery w:val="Page Numbers (Bottom of Page)"/>
        <w:docPartUnique/>
      </w:docPartObj>
    </w:sdtPr>
    <w:sdtContent>
      <w:p w:rsidR="00CD22E8" w:rsidRDefault="00857DE1">
        <w:pPr>
          <w:pStyle w:val="Footer"/>
          <w:jc w:val="center"/>
        </w:pPr>
        <w:fldSimple w:instr=" PAGE   \* MERGEFORMAT ">
          <w:r w:rsidR="002F4FA4">
            <w:rPr>
              <w:noProof/>
            </w:rPr>
            <w:t>3</w:t>
          </w:r>
        </w:fldSimple>
      </w:p>
    </w:sdtContent>
  </w:sdt>
  <w:p w:rsidR="00CD22E8" w:rsidRDefault="00CD22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2A98" w:rsidRDefault="00C22A98" w:rsidP="00AA6995">
      <w:pPr>
        <w:spacing w:after="0" w:line="240" w:lineRule="auto"/>
      </w:pPr>
      <w:r>
        <w:separator/>
      </w:r>
    </w:p>
  </w:footnote>
  <w:footnote w:type="continuationSeparator" w:id="1">
    <w:p w:rsidR="00C22A98" w:rsidRDefault="00C22A98"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951BA4"/>
    <w:multiLevelType w:val="multilevel"/>
    <w:tmpl w:val="281639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45268C"/>
    <w:multiLevelType w:val="multilevel"/>
    <w:tmpl w:val="0FFE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2F104D"/>
    <w:multiLevelType w:val="multilevel"/>
    <w:tmpl w:val="2B06E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3060C0"/>
    <w:multiLevelType w:val="multilevel"/>
    <w:tmpl w:val="DF8A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3B792D"/>
    <w:multiLevelType w:val="multilevel"/>
    <w:tmpl w:val="1DB27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920134"/>
    <w:multiLevelType w:val="multilevel"/>
    <w:tmpl w:val="BCB27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9541AE1"/>
    <w:multiLevelType w:val="multilevel"/>
    <w:tmpl w:val="CF5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1F596C"/>
    <w:multiLevelType w:val="multilevel"/>
    <w:tmpl w:val="8C02C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35"/>
  </w:num>
  <w:num w:numId="3">
    <w:abstractNumId w:val="21"/>
  </w:num>
  <w:num w:numId="4">
    <w:abstractNumId w:val="36"/>
  </w:num>
  <w:num w:numId="5">
    <w:abstractNumId w:val="43"/>
  </w:num>
  <w:num w:numId="6">
    <w:abstractNumId w:val="12"/>
  </w:num>
  <w:num w:numId="7">
    <w:abstractNumId w:val="34"/>
  </w:num>
  <w:num w:numId="8">
    <w:abstractNumId w:val="4"/>
  </w:num>
  <w:num w:numId="9">
    <w:abstractNumId w:val="38"/>
  </w:num>
  <w:num w:numId="10">
    <w:abstractNumId w:val="39"/>
  </w:num>
  <w:num w:numId="11">
    <w:abstractNumId w:val="16"/>
  </w:num>
  <w:num w:numId="12">
    <w:abstractNumId w:val="42"/>
  </w:num>
  <w:num w:numId="13">
    <w:abstractNumId w:val="26"/>
  </w:num>
  <w:num w:numId="14">
    <w:abstractNumId w:val="22"/>
  </w:num>
  <w:num w:numId="15">
    <w:abstractNumId w:val="10"/>
  </w:num>
  <w:num w:numId="16">
    <w:abstractNumId w:val="24"/>
  </w:num>
  <w:num w:numId="17">
    <w:abstractNumId w:val="3"/>
  </w:num>
  <w:num w:numId="18">
    <w:abstractNumId w:val="23"/>
  </w:num>
  <w:num w:numId="19">
    <w:abstractNumId w:val="32"/>
  </w:num>
  <w:num w:numId="20">
    <w:abstractNumId w:val="31"/>
  </w:num>
  <w:num w:numId="21">
    <w:abstractNumId w:val="7"/>
  </w:num>
  <w:num w:numId="22">
    <w:abstractNumId w:val="1"/>
  </w:num>
  <w:num w:numId="23">
    <w:abstractNumId w:val="8"/>
  </w:num>
  <w:num w:numId="24">
    <w:abstractNumId w:val="27"/>
  </w:num>
  <w:num w:numId="25">
    <w:abstractNumId w:val="15"/>
  </w:num>
  <w:num w:numId="26">
    <w:abstractNumId w:val="45"/>
  </w:num>
  <w:num w:numId="27">
    <w:abstractNumId w:val="17"/>
  </w:num>
  <w:num w:numId="28">
    <w:abstractNumId w:val="0"/>
  </w:num>
  <w:num w:numId="29">
    <w:abstractNumId w:val="18"/>
  </w:num>
  <w:num w:numId="30">
    <w:abstractNumId w:val="9"/>
  </w:num>
  <w:num w:numId="31">
    <w:abstractNumId w:val="20"/>
  </w:num>
  <w:num w:numId="32">
    <w:abstractNumId w:val="2"/>
  </w:num>
  <w:num w:numId="33">
    <w:abstractNumId w:val="37"/>
  </w:num>
  <w:num w:numId="34">
    <w:abstractNumId w:val="5"/>
  </w:num>
  <w:num w:numId="35">
    <w:abstractNumId w:val="30"/>
  </w:num>
  <w:num w:numId="36">
    <w:abstractNumId w:val="19"/>
  </w:num>
  <w:num w:numId="37">
    <w:abstractNumId w:val="28"/>
  </w:num>
  <w:num w:numId="38">
    <w:abstractNumId w:val="44"/>
  </w:num>
  <w:num w:numId="39">
    <w:abstractNumId w:val="6"/>
  </w:num>
  <w:num w:numId="40">
    <w:abstractNumId w:val="11"/>
  </w:num>
  <w:num w:numId="41">
    <w:abstractNumId w:val="25"/>
  </w:num>
  <w:num w:numId="42">
    <w:abstractNumId w:val="41"/>
  </w:num>
  <w:num w:numId="43">
    <w:abstractNumId w:val="29"/>
  </w:num>
  <w:num w:numId="44">
    <w:abstractNumId w:val="13"/>
  </w:num>
  <w:num w:numId="45">
    <w:abstractNumId w:val="40"/>
  </w:num>
  <w:num w:numId="46">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4E4D"/>
    <w:rsid w:val="00076552"/>
    <w:rsid w:val="00091109"/>
    <w:rsid w:val="000C44BE"/>
    <w:rsid w:val="000C6DFA"/>
    <w:rsid w:val="001A686B"/>
    <w:rsid w:val="001C41B3"/>
    <w:rsid w:val="001F217A"/>
    <w:rsid w:val="001F5E0B"/>
    <w:rsid w:val="00245AE3"/>
    <w:rsid w:val="002B6A05"/>
    <w:rsid w:val="002C7AFC"/>
    <w:rsid w:val="002E4629"/>
    <w:rsid w:val="002F4FA4"/>
    <w:rsid w:val="002F6F0F"/>
    <w:rsid w:val="003303FF"/>
    <w:rsid w:val="003412CF"/>
    <w:rsid w:val="003749B2"/>
    <w:rsid w:val="00397AD5"/>
    <w:rsid w:val="003D633E"/>
    <w:rsid w:val="003E520F"/>
    <w:rsid w:val="00403100"/>
    <w:rsid w:val="00437C10"/>
    <w:rsid w:val="00452C4D"/>
    <w:rsid w:val="00460C6A"/>
    <w:rsid w:val="004A622A"/>
    <w:rsid w:val="004B6980"/>
    <w:rsid w:val="004F22A8"/>
    <w:rsid w:val="00547B24"/>
    <w:rsid w:val="00581003"/>
    <w:rsid w:val="005B6A20"/>
    <w:rsid w:val="005C26B9"/>
    <w:rsid w:val="00620A05"/>
    <w:rsid w:val="00626485"/>
    <w:rsid w:val="00653A15"/>
    <w:rsid w:val="00681AD1"/>
    <w:rsid w:val="00682DE6"/>
    <w:rsid w:val="00692C07"/>
    <w:rsid w:val="006B49E5"/>
    <w:rsid w:val="006C2382"/>
    <w:rsid w:val="006D2A54"/>
    <w:rsid w:val="006E08AA"/>
    <w:rsid w:val="006E3B97"/>
    <w:rsid w:val="0071766B"/>
    <w:rsid w:val="0073559F"/>
    <w:rsid w:val="00757005"/>
    <w:rsid w:val="00761860"/>
    <w:rsid w:val="00792FFE"/>
    <w:rsid w:val="007E162C"/>
    <w:rsid w:val="0085598B"/>
    <w:rsid w:val="00857DE1"/>
    <w:rsid w:val="00861B9A"/>
    <w:rsid w:val="008A0876"/>
    <w:rsid w:val="008C1267"/>
    <w:rsid w:val="0090265F"/>
    <w:rsid w:val="0090795B"/>
    <w:rsid w:val="0092127D"/>
    <w:rsid w:val="00923A91"/>
    <w:rsid w:val="00984BFC"/>
    <w:rsid w:val="009903AB"/>
    <w:rsid w:val="00991E71"/>
    <w:rsid w:val="009A7BC0"/>
    <w:rsid w:val="009C547D"/>
    <w:rsid w:val="009D12C1"/>
    <w:rsid w:val="00A20A6F"/>
    <w:rsid w:val="00A4503E"/>
    <w:rsid w:val="00A56AD8"/>
    <w:rsid w:val="00AA6995"/>
    <w:rsid w:val="00AC1B31"/>
    <w:rsid w:val="00AF2EBA"/>
    <w:rsid w:val="00B132B9"/>
    <w:rsid w:val="00B40157"/>
    <w:rsid w:val="00B70C77"/>
    <w:rsid w:val="00B87DF6"/>
    <w:rsid w:val="00BB41F6"/>
    <w:rsid w:val="00C13AA5"/>
    <w:rsid w:val="00C14E8C"/>
    <w:rsid w:val="00C22A98"/>
    <w:rsid w:val="00C52EFA"/>
    <w:rsid w:val="00CC7B52"/>
    <w:rsid w:val="00CD22E8"/>
    <w:rsid w:val="00CE2002"/>
    <w:rsid w:val="00D07C76"/>
    <w:rsid w:val="00D23B0E"/>
    <w:rsid w:val="00D35EF5"/>
    <w:rsid w:val="00D5063F"/>
    <w:rsid w:val="00D514EB"/>
    <w:rsid w:val="00D53DC0"/>
    <w:rsid w:val="00D74867"/>
    <w:rsid w:val="00D75E07"/>
    <w:rsid w:val="00DA7083"/>
    <w:rsid w:val="00DE60D9"/>
    <w:rsid w:val="00DF5DF1"/>
    <w:rsid w:val="00E15842"/>
    <w:rsid w:val="00E4537A"/>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45876424">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09053090">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75223221">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49CE1-1EDD-42B4-93EE-FF99A5DE0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22</Pages>
  <Words>6342</Words>
  <Characters>36150</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2026-05-14T10:28:00Z</dcterms:modified>
</cp:coreProperties>
</file>