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Pr="00521BD0" w:rsidRDefault="00D26592" w:rsidP="00521BD0">
      <w:pPr>
        <w:jc w:val="center"/>
        <w:rPr>
          <w:b/>
          <w:bCs/>
          <w:sz w:val="48"/>
          <w:szCs w:val="48"/>
        </w:rPr>
      </w:pPr>
      <w:r>
        <w:rPr>
          <w:b/>
          <w:bCs/>
          <w:sz w:val="48"/>
          <w:szCs w:val="48"/>
        </w:rPr>
        <w:t xml:space="preserve">Title: </w:t>
      </w:r>
      <w:r w:rsidR="00521BD0" w:rsidRPr="00521BD0">
        <w:rPr>
          <w:b/>
          <w:bCs/>
          <w:sz w:val="48"/>
          <w:szCs w:val="48"/>
        </w:rPr>
        <w:t>Safeguarding the Cinque Terre Trail: A Strategic Crisis Communication Plan for Liguria Tourism Board Following the Rock-Fall Incident</w:t>
      </w:r>
    </w:p>
    <w:p w:rsidR="004618E4" w:rsidRDefault="00D26592" w:rsidP="004618E4">
      <w:pPr>
        <w:jc w:val="center"/>
        <w:rPr>
          <w:sz w:val="44"/>
          <w:szCs w:val="44"/>
        </w:rPr>
      </w:pPr>
      <w:r>
        <w:rPr>
          <w:b/>
          <w:sz w:val="40"/>
          <w:szCs w:val="40"/>
        </w:rPr>
        <w:br/>
      </w:r>
      <w:r w:rsidR="004618E4">
        <w:rPr>
          <w:sz w:val="44"/>
          <w:szCs w:val="44"/>
        </w:rPr>
        <w:t xml:space="preserve">Name: </w:t>
      </w:r>
      <w:proofErr w:type="spellStart"/>
      <w:r w:rsidR="004618E4">
        <w:rPr>
          <w:sz w:val="44"/>
          <w:szCs w:val="44"/>
        </w:rPr>
        <w:t>Navdeep</w:t>
      </w:r>
      <w:proofErr w:type="spellEnd"/>
      <w:r w:rsidR="004618E4">
        <w:rPr>
          <w:sz w:val="44"/>
          <w:szCs w:val="44"/>
        </w:rPr>
        <w:t xml:space="preserve"> </w:t>
      </w:r>
      <w:proofErr w:type="spellStart"/>
      <w:r w:rsidR="004618E4">
        <w:rPr>
          <w:sz w:val="44"/>
          <w:szCs w:val="44"/>
        </w:rPr>
        <w:t>Kaur</w:t>
      </w:r>
      <w:proofErr w:type="spellEnd"/>
    </w:p>
    <w:p w:rsidR="004618E4" w:rsidRDefault="004618E4" w:rsidP="004618E4">
      <w:pPr>
        <w:jc w:val="center"/>
        <w:rPr>
          <w:sz w:val="44"/>
          <w:szCs w:val="44"/>
        </w:rPr>
      </w:pPr>
      <w:r>
        <w:rPr>
          <w:sz w:val="44"/>
          <w:szCs w:val="44"/>
        </w:rPr>
        <w:t>Student ID: DE240129</w:t>
      </w:r>
    </w:p>
    <w:p w:rsidR="0061142C" w:rsidRPr="0061142C" w:rsidRDefault="0061142C" w:rsidP="0061142C">
      <w:pPr>
        <w:jc w:val="center"/>
        <w:rPr>
          <w:sz w:val="44"/>
          <w:szCs w:val="44"/>
        </w:rPr>
      </w:pPr>
    </w:p>
    <w:p w:rsidR="00D26592" w:rsidRDefault="00D26592" w:rsidP="00D26592">
      <w:pPr>
        <w:jc w:val="center"/>
        <w:rPr>
          <w:sz w:val="44"/>
          <w:szCs w:val="44"/>
        </w:rPr>
      </w:pPr>
      <w:r>
        <w:rPr>
          <w:sz w:val="44"/>
          <w:szCs w:val="44"/>
        </w:rPr>
        <w:br/>
      </w:r>
    </w:p>
    <w:p w:rsidR="00D26592" w:rsidRDefault="00C92655" w:rsidP="00D26592">
      <w:pPr>
        <w:jc w:val="center"/>
        <w:rPr>
          <w:sz w:val="44"/>
          <w:szCs w:val="44"/>
        </w:rPr>
      </w:pPr>
      <w:r>
        <w:rPr>
          <w:sz w:val="44"/>
          <w:szCs w:val="44"/>
        </w:rPr>
        <w:t>Submission date: 28.07</w:t>
      </w:r>
      <w:r w:rsidR="00D26592">
        <w:rPr>
          <w:sz w:val="44"/>
          <w:szCs w:val="44"/>
        </w:rPr>
        <w:t>.2025</w:t>
      </w:r>
    </w:p>
    <w:p w:rsidR="00672EA7" w:rsidRDefault="00672EA7" w:rsidP="00D26592"/>
    <w:p w:rsidR="0066625D" w:rsidRDefault="0066625D" w:rsidP="00D26592"/>
    <w:p w:rsidR="0066625D" w:rsidRDefault="0066625D" w:rsidP="00D26592"/>
    <w:p w:rsidR="0066625D" w:rsidRDefault="0066625D" w:rsidP="00D26592"/>
    <w:p w:rsidR="0066625D" w:rsidRPr="0066625D" w:rsidRDefault="0066625D" w:rsidP="0066625D">
      <w:pPr>
        <w:spacing w:before="100" w:beforeAutospacing="1" w:after="100" w:afterAutospacing="1" w:line="240" w:lineRule="auto"/>
        <w:outlineLvl w:val="1"/>
        <w:rPr>
          <w:rFonts w:ascii="Times New Roman" w:eastAsia="Times New Roman" w:hAnsi="Times New Roman" w:cs="Times New Roman"/>
          <w:b/>
          <w:bCs/>
          <w:sz w:val="36"/>
          <w:szCs w:val="36"/>
        </w:rPr>
      </w:pPr>
      <w:r w:rsidRPr="0066625D">
        <w:rPr>
          <w:rFonts w:ascii="Times New Roman" w:eastAsia="Times New Roman" w:hAnsi="Times New Roman" w:cs="Times New Roman"/>
          <w:b/>
          <w:bCs/>
          <w:sz w:val="36"/>
          <w:szCs w:val="36"/>
        </w:rPr>
        <w:lastRenderedPageBreak/>
        <w:t>TABLE OF CONTENTS</w:t>
      </w:r>
    </w:p>
    <w:p w:rsidR="006D1D8D" w:rsidRDefault="006D1D8D" w:rsidP="006D1D8D">
      <w:pPr>
        <w:pStyle w:val="NormalWeb"/>
        <w:numPr>
          <w:ilvl w:val="0"/>
          <w:numId w:val="13"/>
        </w:numPr>
      </w:pPr>
      <w:r>
        <w:t>Abstract</w:t>
      </w:r>
    </w:p>
    <w:p w:rsidR="006D1D8D" w:rsidRDefault="006D1D8D" w:rsidP="006D1D8D">
      <w:pPr>
        <w:pStyle w:val="NormalWeb"/>
        <w:numPr>
          <w:ilvl w:val="0"/>
          <w:numId w:val="13"/>
        </w:numPr>
      </w:pPr>
      <w:r>
        <w:t>Introduction</w:t>
      </w:r>
    </w:p>
    <w:p w:rsidR="006D1D8D" w:rsidRDefault="006D1D8D" w:rsidP="006D1D8D">
      <w:pPr>
        <w:pStyle w:val="NormalWeb"/>
        <w:numPr>
          <w:ilvl w:val="0"/>
          <w:numId w:val="13"/>
        </w:numPr>
      </w:pPr>
      <w:r>
        <w:t>Literature Review</w:t>
      </w:r>
    </w:p>
    <w:p w:rsidR="006D1D8D" w:rsidRDefault="006D1D8D" w:rsidP="006D1D8D">
      <w:pPr>
        <w:pStyle w:val="NormalWeb"/>
        <w:numPr>
          <w:ilvl w:val="0"/>
          <w:numId w:val="13"/>
        </w:numPr>
      </w:pPr>
      <w:r>
        <w:t>Methodology</w:t>
      </w:r>
    </w:p>
    <w:p w:rsidR="006D1D8D" w:rsidRDefault="006D1D8D" w:rsidP="006D1D8D">
      <w:pPr>
        <w:pStyle w:val="NormalWeb"/>
        <w:numPr>
          <w:ilvl w:val="0"/>
          <w:numId w:val="13"/>
        </w:numPr>
      </w:pPr>
      <w:r>
        <w:t>Findings</w:t>
      </w:r>
    </w:p>
    <w:p w:rsidR="006D1D8D" w:rsidRDefault="006D1D8D" w:rsidP="006D1D8D">
      <w:pPr>
        <w:pStyle w:val="NormalWeb"/>
        <w:numPr>
          <w:ilvl w:val="0"/>
          <w:numId w:val="13"/>
        </w:numPr>
      </w:pPr>
      <w:r>
        <w:t>Discussion</w:t>
      </w:r>
    </w:p>
    <w:p w:rsidR="006D1D8D" w:rsidRDefault="006D1D8D" w:rsidP="006D1D8D">
      <w:pPr>
        <w:pStyle w:val="NormalWeb"/>
        <w:numPr>
          <w:ilvl w:val="0"/>
          <w:numId w:val="13"/>
        </w:numPr>
      </w:pPr>
      <w:r>
        <w:t>Strategic Communication Tools</w:t>
      </w:r>
    </w:p>
    <w:p w:rsidR="006D1D8D" w:rsidRDefault="006D1D8D" w:rsidP="006D1D8D">
      <w:pPr>
        <w:pStyle w:val="NormalWeb"/>
        <w:numPr>
          <w:ilvl w:val="0"/>
          <w:numId w:val="13"/>
        </w:numPr>
      </w:pPr>
      <w:r>
        <w:t>Risk Communication Analysis</w:t>
      </w:r>
    </w:p>
    <w:p w:rsidR="006D1D8D" w:rsidRDefault="006D1D8D" w:rsidP="006D1D8D">
      <w:pPr>
        <w:pStyle w:val="NormalWeb"/>
        <w:numPr>
          <w:ilvl w:val="0"/>
          <w:numId w:val="13"/>
        </w:numPr>
      </w:pPr>
      <w:r>
        <w:t>Destination Recovery Strategy</w:t>
      </w:r>
    </w:p>
    <w:p w:rsidR="006D1D8D" w:rsidRDefault="006D1D8D" w:rsidP="006D1D8D">
      <w:pPr>
        <w:pStyle w:val="NormalWeb"/>
        <w:numPr>
          <w:ilvl w:val="0"/>
          <w:numId w:val="13"/>
        </w:numPr>
      </w:pPr>
      <w:r>
        <w:t>Conclusion</w:t>
      </w:r>
    </w:p>
    <w:p w:rsidR="006D1D8D" w:rsidRDefault="006D1D8D" w:rsidP="006D1D8D">
      <w:pPr>
        <w:pStyle w:val="NormalWeb"/>
        <w:numPr>
          <w:ilvl w:val="0"/>
          <w:numId w:val="13"/>
        </w:numPr>
      </w:pPr>
      <w:r>
        <w:t>References</w:t>
      </w:r>
    </w:p>
    <w:p w:rsidR="006D1D8D" w:rsidRDefault="006D1D8D" w:rsidP="006D1D8D">
      <w:pPr>
        <w:pStyle w:val="NormalWeb"/>
        <w:numPr>
          <w:ilvl w:val="0"/>
          <w:numId w:val="13"/>
        </w:numPr>
      </w:pPr>
      <w:r>
        <w:t>Appendices</w:t>
      </w:r>
    </w:p>
    <w:p w:rsidR="006D1D8D" w:rsidRDefault="006D1D8D" w:rsidP="006D1D8D"/>
    <w:p w:rsidR="006D1D8D" w:rsidRDefault="006D1D8D" w:rsidP="006D1D8D">
      <w:pPr>
        <w:pStyle w:val="Heading2"/>
      </w:pPr>
      <w:r>
        <w:rPr>
          <w:rStyle w:val="Strong"/>
          <w:b/>
          <w:bCs/>
        </w:rPr>
        <w:t>1. Abstract</w:t>
      </w:r>
    </w:p>
    <w:p w:rsidR="006D1D8D" w:rsidRDefault="006D1D8D" w:rsidP="006D1D8D">
      <w:pPr>
        <w:pStyle w:val="NormalWeb"/>
      </w:pPr>
      <w:r>
        <w:t xml:space="preserve">On 15 July 2025, a sudden rock-fall incident occurred along the </w:t>
      </w:r>
      <w:proofErr w:type="spellStart"/>
      <w:r>
        <w:t>Corniglia–Vernazza</w:t>
      </w:r>
      <w:proofErr w:type="spellEnd"/>
      <w:r>
        <w:t xml:space="preserve"> section of the famous Blue Trail in Cinque Terre, injuring several international tourists and prompting immediate closure of the affected area. As a UNESCO World Heritage Site and one of Italy’s most heavily visited natural attractions, the Cinque Terre trails draw over two million annual visitors. A disruption of this nature not only raises safety concerns but also impacts the region’s economy, reputation, and long-term tourism sustainability.</w:t>
      </w:r>
    </w:p>
    <w:p w:rsidR="006D1D8D" w:rsidRDefault="006D1D8D" w:rsidP="006D1D8D">
      <w:pPr>
        <w:pStyle w:val="NormalWeb"/>
      </w:pPr>
      <w:r>
        <w:t xml:space="preserve">This crisis communication plan proposes a structured response strategy for the Liguria Tourism Board. It aims to minimize reputational damage, address public anxiety, and coordinate internal operations while demonstrating cultural sensitivity and professional transparency. The plan applies the Situational Crisis Communication Theory (SCCT), Destination Image Theory, and </w:t>
      </w:r>
      <w:proofErr w:type="spellStart"/>
      <w:r>
        <w:t>Hofstede’s</w:t>
      </w:r>
      <w:proofErr w:type="spellEnd"/>
      <w:r>
        <w:t xml:space="preserve"> cultural dimensions to develop three professionally written communication tools: an internal memo, a public press release, and a stakeholder letter.</w:t>
      </w:r>
    </w:p>
    <w:p w:rsidR="006D1D8D" w:rsidRDefault="006D1D8D" w:rsidP="006D1D8D">
      <w:pPr>
        <w:pStyle w:val="NormalWeb"/>
      </w:pPr>
      <w:r>
        <w:t xml:space="preserve">In addition to message development, the assignment addresses broader systemic issues exposed by the crisis, including </w:t>
      </w:r>
      <w:proofErr w:type="spellStart"/>
      <w:r>
        <w:t>overtourism</w:t>
      </w:r>
      <w:proofErr w:type="spellEnd"/>
      <w:r>
        <w:t>, inadequate risk preparedness, and the vulnerability of micro-tourism enterprises. The communication strategy outlined in this assignment is designed not only to resolve the immediate crisis but also to prepare Liguria for more resilient and sustainable destination management.</w:t>
      </w:r>
    </w:p>
    <w:p w:rsidR="006D1D8D" w:rsidRDefault="006D1D8D" w:rsidP="006D1D8D"/>
    <w:p w:rsidR="006D1D8D" w:rsidRDefault="006D1D8D" w:rsidP="006D1D8D">
      <w:pPr>
        <w:pStyle w:val="Heading2"/>
      </w:pPr>
      <w:r>
        <w:rPr>
          <w:rStyle w:val="Strong"/>
          <w:b/>
          <w:bCs/>
        </w:rPr>
        <w:t>2. Introduction</w:t>
      </w:r>
    </w:p>
    <w:p w:rsidR="006D1D8D" w:rsidRDefault="006D1D8D" w:rsidP="006D1D8D">
      <w:pPr>
        <w:pStyle w:val="NormalWeb"/>
      </w:pPr>
      <w:r>
        <w:t xml:space="preserve">The region of Liguria, located along the northwestern coast of Italy, is globally recognized for its dramatic landscapes, colorful </w:t>
      </w:r>
      <w:proofErr w:type="spellStart"/>
      <w:r>
        <w:t>cliffside</w:t>
      </w:r>
      <w:proofErr w:type="spellEnd"/>
      <w:r>
        <w:t xml:space="preserve"> villages, and the world-renowned </w:t>
      </w:r>
      <w:r>
        <w:rPr>
          <w:rStyle w:val="Strong"/>
        </w:rPr>
        <w:t xml:space="preserve">Cinque Terre National </w:t>
      </w:r>
      <w:r>
        <w:rPr>
          <w:rStyle w:val="Strong"/>
        </w:rPr>
        <w:lastRenderedPageBreak/>
        <w:t>Park</w:t>
      </w:r>
      <w:r>
        <w:t xml:space="preserve">. Within this park lies the </w:t>
      </w:r>
      <w:r>
        <w:rPr>
          <w:rStyle w:val="Strong"/>
        </w:rPr>
        <w:t>Blue Trail (</w:t>
      </w:r>
      <w:proofErr w:type="spellStart"/>
      <w:r>
        <w:rPr>
          <w:rStyle w:val="Strong"/>
        </w:rPr>
        <w:t>Sentiero</w:t>
      </w:r>
      <w:proofErr w:type="spellEnd"/>
      <w:r>
        <w:rPr>
          <w:rStyle w:val="Strong"/>
        </w:rPr>
        <w:t xml:space="preserve"> </w:t>
      </w:r>
      <w:proofErr w:type="spellStart"/>
      <w:r>
        <w:rPr>
          <w:rStyle w:val="Strong"/>
        </w:rPr>
        <w:t>Azzurro</w:t>
      </w:r>
      <w:proofErr w:type="spellEnd"/>
      <w:r>
        <w:rPr>
          <w:rStyle w:val="Strong"/>
        </w:rPr>
        <w:t>)</w:t>
      </w:r>
      <w:r>
        <w:t xml:space="preserve">, a 12-kilometer stretch of ancient walking paths that connects the five iconic towns: </w:t>
      </w:r>
      <w:proofErr w:type="spellStart"/>
      <w:r>
        <w:t>Monterosso</w:t>
      </w:r>
      <w:proofErr w:type="spellEnd"/>
      <w:r>
        <w:t xml:space="preserve"> al Mare, </w:t>
      </w:r>
      <w:proofErr w:type="spellStart"/>
      <w:r>
        <w:t>Vernazza</w:t>
      </w:r>
      <w:proofErr w:type="spellEnd"/>
      <w:r>
        <w:t xml:space="preserve">, </w:t>
      </w:r>
      <w:proofErr w:type="spellStart"/>
      <w:r>
        <w:t>Corniglia</w:t>
      </w:r>
      <w:proofErr w:type="spellEnd"/>
      <w:r>
        <w:t xml:space="preserve">, </w:t>
      </w:r>
      <w:proofErr w:type="spellStart"/>
      <w:r>
        <w:t>Manarola</w:t>
      </w:r>
      <w:proofErr w:type="spellEnd"/>
      <w:r>
        <w:t xml:space="preserve">, and </w:t>
      </w:r>
      <w:proofErr w:type="spellStart"/>
      <w:r>
        <w:t>Riomaggiore</w:t>
      </w:r>
      <w:proofErr w:type="spellEnd"/>
      <w:r>
        <w:t>. It is one of the most scenic and visited trails in Europe, attracting hikers, nature lovers, and photographers from across the globe.</w:t>
      </w:r>
    </w:p>
    <w:p w:rsidR="006D1D8D" w:rsidRDefault="006D1D8D" w:rsidP="006D1D8D">
      <w:pPr>
        <w:pStyle w:val="NormalWeb"/>
      </w:pPr>
      <w:r>
        <w:t>Despite its charm, the region is fragile—prone to landslides, erosion, and overcrowding. The narrow cliff-edge trails are vulnerable to extreme weather conditions and geological instability, especially during the high summer season when daily visitor numbers often exceed recommended carrying capacity.</w:t>
      </w:r>
    </w:p>
    <w:p w:rsidR="006D1D8D" w:rsidRDefault="006D1D8D" w:rsidP="006D1D8D">
      <w:pPr>
        <w:pStyle w:val="NormalWeb"/>
      </w:pPr>
      <w:r>
        <w:t xml:space="preserve">On </w:t>
      </w:r>
      <w:r>
        <w:rPr>
          <w:rStyle w:val="Strong"/>
        </w:rPr>
        <w:t>15 July 2025</w:t>
      </w:r>
      <w:r>
        <w:t xml:space="preserve">, a rock-fall occurred on the trail between </w:t>
      </w:r>
      <w:proofErr w:type="spellStart"/>
      <w:r>
        <w:t>Corniglia</w:t>
      </w:r>
      <w:proofErr w:type="spellEnd"/>
      <w:r>
        <w:t xml:space="preserve"> and </w:t>
      </w:r>
      <w:proofErr w:type="spellStart"/>
      <w:r>
        <w:t>Vernazza</w:t>
      </w:r>
      <w:proofErr w:type="spellEnd"/>
      <w:r>
        <w:t>, resulting in minor injuries to a group of hikers and immediate closure of the section. News of the incident quickly spread via international news platforms and social media, leading to travel concerns, booking cancellations, and public anxiety regarding safety. Tour operators demanded updates, local businesses expressed economic concerns, and tourists from key markets began sharing safety questions online.</w:t>
      </w:r>
    </w:p>
    <w:p w:rsidR="006D1D8D" w:rsidRDefault="006D1D8D" w:rsidP="006D1D8D">
      <w:pPr>
        <w:pStyle w:val="NormalWeb"/>
      </w:pPr>
      <w:r>
        <w:t xml:space="preserve">The event posed an urgent communication challenge for the </w:t>
      </w:r>
      <w:r>
        <w:rPr>
          <w:rStyle w:val="Strong"/>
        </w:rPr>
        <w:t>Liguria Tourism Board</w:t>
      </w:r>
      <w:r>
        <w:t xml:space="preserve">. A poorly managed message could risk damaging years of destination branding and hurt the local economy that heavily depends on trail tourism. In this context, </w:t>
      </w:r>
      <w:r>
        <w:rPr>
          <w:rStyle w:val="Strong"/>
        </w:rPr>
        <w:t>crisis communication</w:t>
      </w:r>
      <w:r>
        <w:t xml:space="preserve"> becomes not just a reactive measure but a critical component of long-term destination management.</w:t>
      </w:r>
    </w:p>
    <w:p w:rsidR="006D1D8D" w:rsidRDefault="006D1D8D" w:rsidP="006D1D8D">
      <w:pPr>
        <w:pStyle w:val="NormalWeb"/>
      </w:pPr>
      <w:r>
        <w:t>This assignment proposes a crisis communication plan with the following objectives:</w:t>
      </w:r>
    </w:p>
    <w:p w:rsidR="006D1D8D" w:rsidRDefault="006D1D8D" w:rsidP="006D1D8D">
      <w:pPr>
        <w:pStyle w:val="NormalWeb"/>
        <w:numPr>
          <w:ilvl w:val="0"/>
          <w:numId w:val="14"/>
        </w:numPr>
      </w:pPr>
      <w:r>
        <w:t>To provide clear, timely, and culturally sensitive updates to the public</w:t>
      </w:r>
    </w:p>
    <w:p w:rsidR="006D1D8D" w:rsidRDefault="006D1D8D" w:rsidP="006D1D8D">
      <w:pPr>
        <w:pStyle w:val="NormalWeb"/>
        <w:numPr>
          <w:ilvl w:val="0"/>
          <w:numId w:val="14"/>
        </w:numPr>
      </w:pPr>
      <w:r>
        <w:t>To coordinate internal safety and service operations</w:t>
      </w:r>
    </w:p>
    <w:p w:rsidR="006D1D8D" w:rsidRDefault="006D1D8D" w:rsidP="006D1D8D">
      <w:pPr>
        <w:pStyle w:val="NormalWeb"/>
        <w:numPr>
          <w:ilvl w:val="0"/>
          <w:numId w:val="14"/>
        </w:numPr>
      </w:pPr>
      <w:r>
        <w:t xml:space="preserve">To protect </w:t>
      </w:r>
      <w:proofErr w:type="spellStart"/>
      <w:r>
        <w:t>Liguria’s</w:t>
      </w:r>
      <w:proofErr w:type="spellEnd"/>
      <w:r>
        <w:t xml:space="preserve"> international reputation as a safe, scenic, and responsible destination</w:t>
      </w:r>
    </w:p>
    <w:p w:rsidR="006D1D8D" w:rsidRDefault="006D1D8D" w:rsidP="006D1D8D">
      <w:pPr>
        <w:pStyle w:val="NormalWeb"/>
        <w:numPr>
          <w:ilvl w:val="0"/>
          <w:numId w:val="14"/>
        </w:numPr>
      </w:pPr>
      <w:r>
        <w:t>To support local businesses and encourage economic resilience</w:t>
      </w:r>
    </w:p>
    <w:p w:rsidR="006D1D8D" w:rsidRDefault="006D1D8D" w:rsidP="006D1D8D">
      <w:pPr>
        <w:pStyle w:val="NormalWeb"/>
        <w:numPr>
          <w:ilvl w:val="0"/>
          <w:numId w:val="14"/>
        </w:numPr>
      </w:pPr>
      <w:r>
        <w:t>To integrate sustainable tourism reforms into the recovery narrative</w:t>
      </w:r>
    </w:p>
    <w:p w:rsidR="006D1D8D" w:rsidRDefault="006D1D8D" w:rsidP="006D1D8D">
      <w:pPr>
        <w:pStyle w:val="NormalWeb"/>
      </w:pPr>
      <w:r>
        <w:t>Drawing from relevant crisis communication and tourism theories, this plan is structured around three professional communication tools that target internal, public, and stakeholder audiences. The communication strategy is further supported by a review of best practices, scenario mapping, and tourism sustainability insights.</w:t>
      </w:r>
    </w:p>
    <w:p w:rsidR="006D1D8D" w:rsidRDefault="006D1D8D" w:rsidP="006D1D8D"/>
    <w:p w:rsidR="006D1D8D" w:rsidRDefault="006D1D8D" w:rsidP="006D1D8D">
      <w:pPr>
        <w:pStyle w:val="Heading2"/>
      </w:pPr>
      <w:r>
        <w:rPr>
          <w:rStyle w:val="Strong"/>
          <w:b/>
          <w:bCs/>
        </w:rPr>
        <w:t>3. Literature Review</w:t>
      </w:r>
    </w:p>
    <w:p w:rsidR="006D1D8D" w:rsidRDefault="006D1D8D" w:rsidP="006D1D8D">
      <w:pPr>
        <w:pStyle w:val="Heading3"/>
      </w:pPr>
      <w:r>
        <w:t>3.1 Crisis Communication in Tourism</w:t>
      </w:r>
    </w:p>
    <w:p w:rsidR="006D1D8D" w:rsidRDefault="006D1D8D" w:rsidP="006D1D8D">
      <w:pPr>
        <w:pStyle w:val="NormalWeb"/>
      </w:pPr>
      <w:r>
        <w:t xml:space="preserve">Crisis communication in tourism is uniquely challenging because the product—travel experience—is often intangible and emotionally driven. According to </w:t>
      </w:r>
      <w:proofErr w:type="spellStart"/>
      <w:r>
        <w:t>Beirman</w:t>
      </w:r>
      <w:proofErr w:type="spellEnd"/>
      <w:r>
        <w:t xml:space="preserve"> (2003), tourism crises often attract intense media scrutiny, affect public safety perceptions, and require communication that is both informative and emotionally supportive. Destinations must respond swiftly and strategically to prevent long-term reputational damage.</w:t>
      </w:r>
    </w:p>
    <w:p w:rsidR="006D1D8D" w:rsidRDefault="006D1D8D" w:rsidP="006D1D8D">
      <w:pPr>
        <w:pStyle w:val="NormalWeb"/>
      </w:pPr>
      <w:r>
        <w:lastRenderedPageBreak/>
        <w:t>In many cases, natural events such as landslides, wildfires, and rock-falls are outside human control. Yet, as noted by Ritchie (2004), tourists still expect destinations to have preventive systems and emergency responses in place. The real crisis lies not in the incident itself but in how the destination communicates its response.</w:t>
      </w:r>
    </w:p>
    <w:p w:rsidR="005420A7" w:rsidRDefault="005420A7" w:rsidP="006D1D8D">
      <w:pPr>
        <w:pStyle w:val="Heading3"/>
      </w:pPr>
    </w:p>
    <w:p w:rsidR="006D1D8D" w:rsidRDefault="006D1D8D" w:rsidP="006D1D8D">
      <w:pPr>
        <w:pStyle w:val="Heading3"/>
      </w:pPr>
      <w:r>
        <w:t>3.2 Situational Crisis Communication Theory (SCCT)</w:t>
      </w:r>
    </w:p>
    <w:p w:rsidR="006D1D8D" w:rsidRDefault="006D1D8D" w:rsidP="006D1D8D">
      <w:pPr>
        <w:pStyle w:val="NormalWeb"/>
      </w:pPr>
      <w:r>
        <w:t>Coombs (2007) introduced SCCT to guide how organizations should respond to crises based on perceived responsibility. The theory divides crises into three categories:</w:t>
      </w:r>
    </w:p>
    <w:p w:rsidR="006D1D8D" w:rsidRDefault="006D1D8D" w:rsidP="006D1D8D">
      <w:pPr>
        <w:pStyle w:val="NormalWeb"/>
        <w:numPr>
          <w:ilvl w:val="0"/>
          <w:numId w:val="15"/>
        </w:numPr>
      </w:pPr>
      <w:r>
        <w:rPr>
          <w:rStyle w:val="Strong"/>
        </w:rPr>
        <w:t>Victim Crises:</w:t>
      </w:r>
      <w:r>
        <w:t xml:space="preserve"> e.g., natural disasters; organization is not blamed.</w:t>
      </w:r>
    </w:p>
    <w:p w:rsidR="006D1D8D" w:rsidRDefault="006D1D8D" w:rsidP="006D1D8D">
      <w:pPr>
        <w:pStyle w:val="NormalWeb"/>
        <w:numPr>
          <w:ilvl w:val="0"/>
          <w:numId w:val="15"/>
        </w:numPr>
      </w:pPr>
      <w:r>
        <w:rPr>
          <w:rStyle w:val="Strong"/>
        </w:rPr>
        <w:t>Accidental Crises:</w:t>
      </w:r>
      <w:r>
        <w:t xml:space="preserve"> e.g., unexpected but plausible incidents; partial responsibility.</w:t>
      </w:r>
    </w:p>
    <w:p w:rsidR="006D1D8D" w:rsidRDefault="006D1D8D" w:rsidP="006D1D8D">
      <w:pPr>
        <w:pStyle w:val="NormalWeb"/>
        <w:numPr>
          <w:ilvl w:val="0"/>
          <w:numId w:val="15"/>
        </w:numPr>
      </w:pPr>
      <w:r>
        <w:rPr>
          <w:rStyle w:val="Strong"/>
        </w:rPr>
        <w:t>Preventable Crises:</w:t>
      </w:r>
      <w:r>
        <w:t xml:space="preserve"> e.g., negligence or unethical practices; full responsibility.</w:t>
      </w:r>
    </w:p>
    <w:p w:rsidR="006D1D8D" w:rsidRDefault="006D1D8D" w:rsidP="006D1D8D">
      <w:pPr>
        <w:pStyle w:val="NormalWeb"/>
      </w:pPr>
      <w:r>
        <w:t xml:space="preserve">The Cinque Terre incident qualifies as an </w:t>
      </w:r>
      <w:r>
        <w:rPr>
          <w:rStyle w:val="Strong"/>
        </w:rPr>
        <w:t>accidental crisis</w:t>
      </w:r>
      <w:r>
        <w:t xml:space="preserve">, meaning the tourism board is not at fault, but is still perceived as partially responsible for ensuring safety. SCCT recommends an </w:t>
      </w:r>
      <w:r>
        <w:rPr>
          <w:rStyle w:val="Strong"/>
        </w:rPr>
        <w:t>accommodative strategy</w:t>
      </w:r>
      <w:r>
        <w:t>, including:</w:t>
      </w:r>
    </w:p>
    <w:p w:rsidR="006D1D8D" w:rsidRDefault="006D1D8D" w:rsidP="006D1D8D">
      <w:pPr>
        <w:pStyle w:val="NormalWeb"/>
        <w:numPr>
          <w:ilvl w:val="0"/>
          <w:numId w:val="16"/>
        </w:numPr>
      </w:pPr>
      <w:r>
        <w:t>Expressing concern and empathy</w:t>
      </w:r>
    </w:p>
    <w:p w:rsidR="006D1D8D" w:rsidRDefault="006D1D8D" w:rsidP="006D1D8D">
      <w:pPr>
        <w:pStyle w:val="NormalWeb"/>
        <w:numPr>
          <w:ilvl w:val="0"/>
          <w:numId w:val="16"/>
        </w:numPr>
      </w:pPr>
      <w:r>
        <w:t>Taking corrective action</w:t>
      </w:r>
    </w:p>
    <w:p w:rsidR="006D1D8D" w:rsidRDefault="006D1D8D" w:rsidP="006D1D8D">
      <w:pPr>
        <w:pStyle w:val="NormalWeb"/>
        <w:numPr>
          <w:ilvl w:val="0"/>
          <w:numId w:val="16"/>
        </w:numPr>
      </w:pPr>
      <w:r>
        <w:t>Offering solutions and transparency</w:t>
      </w:r>
    </w:p>
    <w:p w:rsidR="006D1D8D" w:rsidRDefault="006D1D8D" w:rsidP="006D1D8D">
      <w:pPr>
        <w:pStyle w:val="NormalWeb"/>
      </w:pPr>
      <w:r>
        <w:t>The communication plan developed here reflects these recommendations.</w:t>
      </w:r>
    </w:p>
    <w:p w:rsidR="005420A7" w:rsidRDefault="005420A7" w:rsidP="006D1D8D">
      <w:pPr>
        <w:pStyle w:val="Heading3"/>
      </w:pPr>
    </w:p>
    <w:p w:rsidR="006D1D8D" w:rsidRDefault="006D1D8D" w:rsidP="006D1D8D">
      <w:pPr>
        <w:pStyle w:val="Heading3"/>
      </w:pPr>
      <w:r>
        <w:t>3.3 Destination Image Theory</w:t>
      </w:r>
    </w:p>
    <w:p w:rsidR="006D1D8D" w:rsidRDefault="006D1D8D" w:rsidP="006D1D8D">
      <w:pPr>
        <w:pStyle w:val="NormalWeb"/>
      </w:pPr>
      <w:proofErr w:type="spellStart"/>
      <w:r>
        <w:t>Echtner</w:t>
      </w:r>
      <w:proofErr w:type="spellEnd"/>
      <w:r>
        <w:t xml:space="preserve"> and Ritchie (1991) describe destination image as the sum of a destination’s functional (infrastructure, safety, service) and psychological (emotional experience, aesthetic appeal) attributes. A safety incident affects both. Even if no one is seriously harmed, the </w:t>
      </w:r>
      <w:r>
        <w:rPr>
          <w:rStyle w:val="Strong"/>
        </w:rPr>
        <w:t>emotional shock</w:t>
      </w:r>
      <w:r>
        <w:t>, especially when amplified by viral images or videos, can erode destination appeal.</w:t>
      </w:r>
    </w:p>
    <w:p w:rsidR="006D1D8D" w:rsidRDefault="006D1D8D" w:rsidP="006D1D8D">
      <w:pPr>
        <w:pStyle w:val="NormalWeb"/>
      </w:pPr>
      <w:r>
        <w:t xml:space="preserve">Recovery requires a </w:t>
      </w:r>
      <w:r>
        <w:rPr>
          <w:rStyle w:val="Strong"/>
        </w:rPr>
        <w:t>balanced narrative</w:t>
      </w:r>
      <w:r>
        <w:t>—one that acknowledges the event while reinforcing the qualities that make the destination unique and trustworthy. Reputational repair in tourism depends on tone, timing, and message clarity.</w:t>
      </w:r>
    </w:p>
    <w:p w:rsidR="005420A7" w:rsidRDefault="005420A7" w:rsidP="006D1D8D">
      <w:pPr>
        <w:pStyle w:val="Heading3"/>
      </w:pPr>
    </w:p>
    <w:p w:rsidR="006D1D8D" w:rsidRDefault="006D1D8D" w:rsidP="006D1D8D">
      <w:pPr>
        <w:pStyle w:val="Heading3"/>
      </w:pPr>
      <w:r>
        <w:t xml:space="preserve">3.4 </w:t>
      </w:r>
      <w:proofErr w:type="spellStart"/>
      <w:r>
        <w:t>Hofstede’s</w:t>
      </w:r>
      <w:proofErr w:type="spellEnd"/>
      <w:r>
        <w:t xml:space="preserve"> Cultural Dimensions</w:t>
      </w:r>
    </w:p>
    <w:p w:rsidR="006D1D8D" w:rsidRDefault="006D1D8D" w:rsidP="006D1D8D">
      <w:pPr>
        <w:pStyle w:val="NormalWeb"/>
      </w:pPr>
      <w:r>
        <w:t xml:space="preserve">In international tourism, messaging must be </w:t>
      </w:r>
      <w:r>
        <w:rPr>
          <w:rStyle w:val="Strong"/>
        </w:rPr>
        <w:t>culturally calibrated</w:t>
      </w:r>
      <w:r>
        <w:t xml:space="preserve">. </w:t>
      </w:r>
      <w:proofErr w:type="spellStart"/>
      <w:r>
        <w:t>Hofstede’s</w:t>
      </w:r>
      <w:proofErr w:type="spellEnd"/>
      <w:r>
        <w:t xml:space="preserve"> framework provides guidance for adapting tone and content based on:</w:t>
      </w:r>
    </w:p>
    <w:p w:rsidR="006D1D8D" w:rsidRDefault="006D1D8D" w:rsidP="006D1D8D">
      <w:pPr>
        <w:pStyle w:val="NormalWeb"/>
        <w:numPr>
          <w:ilvl w:val="0"/>
          <w:numId w:val="17"/>
        </w:numPr>
      </w:pPr>
      <w:r>
        <w:rPr>
          <w:rStyle w:val="Strong"/>
        </w:rPr>
        <w:lastRenderedPageBreak/>
        <w:t>Uncertainty Avoidance:</w:t>
      </w:r>
      <w:r>
        <w:t xml:space="preserve"> German tourists prefer clear rules and proactive planning.</w:t>
      </w:r>
    </w:p>
    <w:p w:rsidR="006D1D8D" w:rsidRDefault="006D1D8D" w:rsidP="006D1D8D">
      <w:pPr>
        <w:pStyle w:val="NormalWeb"/>
        <w:numPr>
          <w:ilvl w:val="0"/>
          <w:numId w:val="17"/>
        </w:numPr>
      </w:pPr>
      <w:r>
        <w:rPr>
          <w:rStyle w:val="Strong"/>
        </w:rPr>
        <w:t>Individualism vs. Collectivism:</w:t>
      </w:r>
      <w:r>
        <w:t xml:space="preserve"> U.S. tourists value direct communication, while Asian visitors prefer indirect, harmonious messaging.</w:t>
      </w:r>
    </w:p>
    <w:p w:rsidR="006D1D8D" w:rsidRDefault="006D1D8D" w:rsidP="006D1D8D">
      <w:pPr>
        <w:pStyle w:val="NormalWeb"/>
        <w:numPr>
          <w:ilvl w:val="0"/>
          <w:numId w:val="17"/>
        </w:numPr>
      </w:pPr>
      <w:r>
        <w:rPr>
          <w:rStyle w:val="Strong"/>
        </w:rPr>
        <w:t>Power Distance:</w:t>
      </w:r>
      <w:r>
        <w:t xml:space="preserve"> High-context cultures expect respectful, formal updates from authorities.</w:t>
      </w:r>
    </w:p>
    <w:p w:rsidR="006D1D8D" w:rsidRDefault="006D1D8D" w:rsidP="006D1D8D">
      <w:pPr>
        <w:pStyle w:val="NormalWeb"/>
      </w:pPr>
      <w:r>
        <w:t>Ignoring these dimensions can result in misinterpretation or dissatisfaction. For a globally popular site like Cinque Terre, customized communication is essential.</w:t>
      </w:r>
    </w:p>
    <w:p w:rsidR="005420A7" w:rsidRDefault="005420A7" w:rsidP="006D1D8D">
      <w:pPr>
        <w:pStyle w:val="Heading3"/>
      </w:pPr>
    </w:p>
    <w:p w:rsidR="006D1D8D" w:rsidRDefault="006D1D8D" w:rsidP="006D1D8D">
      <w:pPr>
        <w:pStyle w:val="Heading3"/>
      </w:pPr>
      <w:r>
        <w:t xml:space="preserve">3.5 </w:t>
      </w:r>
      <w:proofErr w:type="spellStart"/>
      <w:r>
        <w:t>Overtourism</w:t>
      </w:r>
      <w:proofErr w:type="spellEnd"/>
      <w:r>
        <w:t xml:space="preserve"> and Sustainability</w:t>
      </w:r>
    </w:p>
    <w:p w:rsidR="006D1D8D" w:rsidRDefault="006D1D8D" w:rsidP="006D1D8D">
      <w:pPr>
        <w:pStyle w:val="NormalWeb"/>
      </w:pPr>
      <w:r>
        <w:t xml:space="preserve">The issue of </w:t>
      </w:r>
      <w:proofErr w:type="spellStart"/>
      <w:r>
        <w:rPr>
          <w:rStyle w:val="Strong"/>
        </w:rPr>
        <w:t>overtourism</w:t>
      </w:r>
      <w:proofErr w:type="spellEnd"/>
      <w:r>
        <w:t xml:space="preserve">—when visitor numbers exceed a destination’s ecological and social carrying capacity—has plagued Cinque Terre for years. According to UNWTO (2018), destinations facing </w:t>
      </w:r>
      <w:proofErr w:type="spellStart"/>
      <w:r>
        <w:t>overtourism</w:t>
      </w:r>
      <w:proofErr w:type="spellEnd"/>
      <w:r>
        <w:t xml:space="preserve"> must balance visitor experience, resident well-being, and environmental sustainability. The 2025 rock-fall highlights how physical pressure on the land, combined with minimal space for evacuation, creates both safety risks and poor visitor flow.</w:t>
      </w:r>
    </w:p>
    <w:p w:rsidR="006D1D8D" w:rsidRDefault="006D1D8D" w:rsidP="006D1D8D">
      <w:pPr>
        <w:pStyle w:val="NormalWeb"/>
      </w:pPr>
      <w:r>
        <w:t xml:space="preserve">A crisis can serve as a </w:t>
      </w:r>
      <w:r>
        <w:rPr>
          <w:rStyle w:val="Strong"/>
        </w:rPr>
        <w:t>catalyst for reform</w:t>
      </w:r>
      <w:r>
        <w:t>. Messaging should not only respond to the incident but also set the stage for better management, including trail quotas, timed entry, or even partial closures during high-risk seasons.</w:t>
      </w:r>
    </w:p>
    <w:p w:rsidR="005420A7" w:rsidRDefault="005420A7" w:rsidP="006D1D8D">
      <w:pPr>
        <w:pStyle w:val="Heading2"/>
        <w:rPr>
          <w:rStyle w:val="Strong"/>
          <w:b/>
          <w:bCs/>
        </w:rPr>
      </w:pPr>
    </w:p>
    <w:p w:rsidR="006D1D8D" w:rsidRDefault="006D1D8D" w:rsidP="006D1D8D">
      <w:pPr>
        <w:pStyle w:val="Heading2"/>
      </w:pPr>
      <w:r>
        <w:rPr>
          <w:rStyle w:val="Strong"/>
          <w:b/>
          <w:bCs/>
        </w:rPr>
        <w:t>4. Methodology</w:t>
      </w:r>
    </w:p>
    <w:p w:rsidR="006D1D8D" w:rsidRDefault="006D1D8D" w:rsidP="006D1D8D">
      <w:pPr>
        <w:pStyle w:val="NormalWeb"/>
      </w:pPr>
      <w:r>
        <w:t>To develop a practical and academically grounded crisis communication plan for the Liguria Tourism Board, this assignment applies a mixed-method approach combining theoretical frameworks, simulated scenario analysis, real-world case studies, and stakeholder-centered message crafting.</w:t>
      </w:r>
    </w:p>
    <w:p w:rsidR="005420A7" w:rsidRDefault="005420A7" w:rsidP="006D1D8D">
      <w:pPr>
        <w:pStyle w:val="Heading3"/>
      </w:pPr>
    </w:p>
    <w:p w:rsidR="006D1D8D" w:rsidRDefault="006D1D8D" w:rsidP="006D1D8D">
      <w:pPr>
        <w:pStyle w:val="Heading3"/>
      </w:pPr>
      <w:r>
        <w:t>4.1 Scenario Simulation</w:t>
      </w:r>
    </w:p>
    <w:p w:rsidR="006D1D8D" w:rsidRDefault="006D1D8D" w:rsidP="006D1D8D">
      <w:pPr>
        <w:pStyle w:val="NormalWeb"/>
      </w:pPr>
      <w:r>
        <w:t xml:space="preserve">The rock-fall incident used in this plan is based on a plausible real-world crisis simulation. While inspired by previous events in the region (e.g., the 2012 </w:t>
      </w:r>
      <w:proofErr w:type="spellStart"/>
      <w:r>
        <w:t>Vernazza</w:t>
      </w:r>
      <w:proofErr w:type="spellEnd"/>
      <w:r>
        <w:t xml:space="preserve"> landslide), the July 2025 incident is constructed hypothetically to explore how the Liguria Tourism Board could respond using contemporary crisis management tools and theories. Key crisis characteristics include:</w:t>
      </w:r>
    </w:p>
    <w:p w:rsidR="006D1D8D" w:rsidRDefault="006D1D8D" w:rsidP="006D1D8D">
      <w:pPr>
        <w:pStyle w:val="NormalWeb"/>
        <w:numPr>
          <w:ilvl w:val="0"/>
          <w:numId w:val="18"/>
        </w:numPr>
      </w:pPr>
      <w:r>
        <w:t>Medium physical severity (injuries, not fatalities)</w:t>
      </w:r>
    </w:p>
    <w:p w:rsidR="006D1D8D" w:rsidRDefault="006D1D8D" w:rsidP="006D1D8D">
      <w:pPr>
        <w:pStyle w:val="NormalWeb"/>
        <w:numPr>
          <w:ilvl w:val="0"/>
          <w:numId w:val="18"/>
        </w:numPr>
      </w:pPr>
      <w:r>
        <w:t>High emotional intensity due to viral media coverage</w:t>
      </w:r>
    </w:p>
    <w:p w:rsidR="006D1D8D" w:rsidRDefault="006D1D8D" w:rsidP="006D1D8D">
      <w:pPr>
        <w:pStyle w:val="NormalWeb"/>
        <w:numPr>
          <w:ilvl w:val="0"/>
          <w:numId w:val="18"/>
        </w:numPr>
      </w:pPr>
      <w:r>
        <w:t>Moderate to high reputational risk given UNESCO status</w:t>
      </w:r>
    </w:p>
    <w:p w:rsidR="006D1D8D" w:rsidRDefault="006D1D8D" w:rsidP="006D1D8D">
      <w:pPr>
        <w:pStyle w:val="NormalWeb"/>
        <w:numPr>
          <w:ilvl w:val="0"/>
          <w:numId w:val="18"/>
        </w:numPr>
      </w:pPr>
      <w:r>
        <w:t>Potential for economic fallout among micro-tourism businesses</w:t>
      </w:r>
    </w:p>
    <w:p w:rsidR="005420A7" w:rsidRDefault="005420A7" w:rsidP="006D1D8D">
      <w:pPr>
        <w:pStyle w:val="Heading3"/>
      </w:pPr>
    </w:p>
    <w:p w:rsidR="006D1D8D" w:rsidRDefault="006D1D8D" w:rsidP="006D1D8D">
      <w:pPr>
        <w:pStyle w:val="Heading3"/>
      </w:pPr>
      <w:r>
        <w:t>4.2 Stakeholder Identification and Segmentation</w:t>
      </w:r>
    </w:p>
    <w:p w:rsidR="006D1D8D" w:rsidRDefault="006D1D8D" w:rsidP="006D1D8D">
      <w:pPr>
        <w:pStyle w:val="NormalWeb"/>
      </w:pPr>
      <w:r>
        <w:t>Stakeholder segmentation was essential to tailor communication. This plan identifies three main audiences:</w:t>
      </w:r>
    </w:p>
    <w:p w:rsidR="006D1D8D" w:rsidRDefault="006D1D8D" w:rsidP="006D1D8D">
      <w:pPr>
        <w:pStyle w:val="NormalWeb"/>
        <w:numPr>
          <w:ilvl w:val="0"/>
          <w:numId w:val="19"/>
        </w:numPr>
      </w:pPr>
      <w:r>
        <w:rPr>
          <w:rStyle w:val="Strong"/>
        </w:rPr>
        <w:t>Internal:</w:t>
      </w:r>
      <w:r>
        <w:t xml:space="preserve"> Rangers, SMEs, visitor center staff (focused on operational coordination)</w:t>
      </w:r>
    </w:p>
    <w:p w:rsidR="006D1D8D" w:rsidRDefault="006D1D8D" w:rsidP="006D1D8D">
      <w:pPr>
        <w:pStyle w:val="NormalWeb"/>
        <w:numPr>
          <w:ilvl w:val="0"/>
          <w:numId w:val="19"/>
        </w:numPr>
      </w:pPr>
      <w:r>
        <w:rPr>
          <w:rStyle w:val="Strong"/>
        </w:rPr>
        <w:t>Public:</w:t>
      </w:r>
      <w:r>
        <w:t xml:space="preserve"> International tourists, media, and general visitors (focused on reassurance and clarity)</w:t>
      </w:r>
    </w:p>
    <w:p w:rsidR="006D1D8D" w:rsidRDefault="006D1D8D" w:rsidP="006D1D8D">
      <w:pPr>
        <w:pStyle w:val="NormalWeb"/>
        <w:numPr>
          <w:ilvl w:val="0"/>
          <w:numId w:val="19"/>
        </w:numPr>
      </w:pPr>
      <w:r>
        <w:rPr>
          <w:rStyle w:val="Strong"/>
        </w:rPr>
        <w:t>Strategic Partners:</w:t>
      </w:r>
      <w:r>
        <w:t xml:space="preserve"> Cruise operators, transport agencies, regional municipalities, NGOs (focused on coordination and long-term reputation)</w:t>
      </w:r>
    </w:p>
    <w:p w:rsidR="006D1D8D" w:rsidRDefault="006D1D8D" w:rsidP="006D1D8D">
      <w:pPr>
        <w:pStyle w:val="NormalWeb"/>
      </w:pPr>
      <w:r>
        <w:t>Each group has distinct informational needs and emotional expectations, which were addressed in the tone, language, and structure of each communication tool.</w:t>
      </w:r>
    </w:p>
    <w:p w:rsidR="005420A7" w:rsidRDefault="005420A7" w:rsidP="006D1D8D">
      <w:pPr>
        <w:pStyle w:val="Heading3"/>
      </w:pPr>
    </w:p>
    <w:p w:rsidR="006D1D8D" w:rsidRDefault="006D1D8D" w:rsidP="006D1D8D">
      <w:pPr>
        <w:pStyle w:val="Heading3"/>
      </w:pPr>
      <w:r>
        <w:t>4.3 Theoretical Framework Application</w:t>
      </w:r>
    </w:p>
    <w:p w:rsidR="006D1D8D" w:rsidRDefault="006D1D8D" w:rsidP="006D1D8D">
      <w:pPr>
        <w:pStyle w:val="NormalWeb"/>
      </w:pPr>
      <w:r>
        <w:t>Three primary theories inform this communication strategy:</w:t>
      </w:r>
    </w:p>
    <w:p w:rsidR="006D1D8D" w:rsidRDefault="006D1D8D" w:rsidP="006D1D8D">
      <w:pPr>
        <w:pStyle w:val="NormalWeb"/>
        <w:numPr>
          <w:ilvl w:val="0"/>
          <w:numId w:val="20"/>
        </w:numPr>
      </w:pPr>
      <w:r>
        <w:rPr>
          <w:rStyle w:val="Strong"/>
        </w:rPr>
        <w:t>SCCT (Coombs, 2007)</w:t>
      </w:r>
      <w:r>
        <w:t xml:space="preserve"> – For framing message strategy based on crisis attribution</w:t>
      </w:r>
    </w:p>
    <w:p w:rsidR="006D1D8D" w:rsidRDefault="006D1D8D" w:rsidP="006D1D8D">
      <w:pPr>
        <w:pStyle w:val="NormalWeb"/>
        <w:numPr>
          <w:ilvl w:val="0"/>
          <w:numId w:val="20"/>
        </w:numPr>
      </w:pPr>
      <w:r>
        <w:rPr>
          <w:rStyle w:val="Strong"/>
        </w:rPr>
        <w:t>Destination Image Theory (</w:t>
      </w:r>
      <w:proofErr w:type="spellStart"/>
      <w:r>
        <w:rPr>
          <w:rStyle w:val="Strong"/>
        </w:rPr>
        <w:t>Echtner</w:t>
      </w:r>
      <w:proofErr w:type="spellEnd"/>
      <w:r>
        <w:rPr>
          <w:rStyle w:val="Strong"/>
        </w:rPr>
        <w:t xml:space="preserve"> &amp; Ritchie, 1991)</w:t>
      </w:r>
      <w:r>
        <w:t xml:space="preserve"> – To preserve emotional appeal and brand identity</w:t>
      </w:r>
    </w:p>
    <w:p w:rsidR="006D1D8D" w:rsidRDefault="006D1D8D" w:rsidP="006D1D8D">
      <w:pPr>
        <w:pStyle w:val="NormalWeb"/>
        <w:numPr>
          <w:ilvl w:val="0"/>
          <w:numId w:val="20"/>
        </w:numPr>
      </w:pPr>
      <w:proofErr w:type="spellStart"/>
      <w:r>
        <w:rPr>
          <w:rStyle w:val="Strong"/>
        </w:rPr>
        <w:t>Hofstede’s</w:t>
      </w:r>
      <w:proofErr w:type="spellEnd"/>
      <w:r>
        <w:rPr>
          <w:rStyle w:val="Strong"/>
        </w:rPr>
        <w:t xml:space="preserve"> Cultural Dimensions</w:t>
      </w:r>
      <w:r>
        <w:t xml:space="preserve"> – To adjust language and tone for global audiences</w:t>
      </w:r>
    </w:p>
    <w:p w:rsidR="006D1D8D" w:rsidRDefault="006D1D8D" w:rsidP="006D1D8D">
      <w:pPr>
        <w:pStyle w:val="NormalWeb"/>
      </w:pPr>
      <w:r>
        <w:t>The theories were applied practically in the design of each document to ensure alignment between academic principles and real-world application.</w:t>
      </w:r>
    </w:p>
    <w:p w:rsidR="005420A7" w:rsidRDefault="005420A7" w:rsidP="006D1D8D">
      <w:pPr>
        <w:pStyle w:val="Heading3"/>
      </w:pPr>
    </w:p>
    <w:p w:rsidR="006D1D8D" w:rsidRDefault="006D1D8D" w:rsidP="006D1D8D">
      <w:pPr>
        <w:pStyle w:val="Heading3"/>
      </w:pPr>
      <w:r>
        <w:t>4.4 Benchmarking with Global Case Studies</w:t>
      </w:r>
    </w:p>
    <w:p w:rsidR="006D1D8D" w:rsidRDefault="006D1D8D" w:rsidP="006D1D8D">
      <w:pPr>
        <w:pStyle w:val="NormalWeb"/>
      </w:pPr>
      <w:r>
        <w:t>Similar crisis response cases were reviewed to derive best practices:</w:t>
      </w:r>
    </w:p>
    <w:p w:rsidR="006D1D8D" w:rsidRDefault="006D1D8D" w:rsidP="006D1D8D">
      <w:pPr>
        <w:pStyle w:val="NormalWeb"/>
        <w:numPr>
          <w:ilvl w:val="0"/>
          <w:numId w:val="21"/>
        </w:numPr>
      </w:pPr>
      <w:r>
        <w:rPr>
          <w:rStyle w:val="Strong"/>
        </w:rPr>
        <w:t>Peru’s Machu Picchu closure (2020)</w:t>
      </w:r>
      <w:r>
        <w:t xml:space="preserve"> due to protests and natural hazards</w:t>
      </w:r>
    </w:p>
    <w:p w:rsidR="006D1D8D" w:rsidRDefault="006D1D8D" w:rsidP="006D1D8D">
      <w:pPr>
        <w:pStyle w:val="NormalWeb"/>
        <w:numPr>
          <w:ilvl w:val="0"/>
          <w:numId w:val="21"/>
        </w:numPr>
      </w:pPr>
      <w:r>
        <w:rPr>
          <w:rStyle w:val="Strong"/>
        </w:rPr>
        <w:t xml:space="preserve">New Zealand’s </w:t>
      </w:r>
      <w:proofErr w:type="spellStart"/>
      <w:r>
        <w:rPr>
          <w:rStyle w:val="Strong"/>
        </w:rPr>
        <w:t>Tongariro</w:t>
      </w:r>
      <w:proofErr w:type="spellEnd"/>
      <w:r>
        <w:rPr>
          <w:rStyle w:val="Strong"/>
        </w:rPr>
        <w:t xml:space="preserve"> Alpine Crossing</w:t>
      </w:r>
      <w:r>
        <w:t xml:space="preserve"> closure and communication after volcanic activity</w:t>
      </w:r>
    </w:p>
    <w:p w:rsidR="006D1D8D" w:rsidRDefault="006D1D8D" w:rsidP="006D1D8D">
      <w:pPr>
        <w:pStyle w:val="NormalWeb"/>
        <w:numPr>
          <w:ilvl w:val="0"/>
          <w:numId w:val="21"/>
        </w:numPr>
      </w:pPr>
      <w:proofErr w:type="spellStart"/>
      <w:r>
        <w:rPr>
          <w:rStyle w:val="Strong"/>
        </w:rPr>
        <w:t>Amalfi</w:t>
      </w:r>
      <w:proofErr w:type="spellEnd"/>
      <w:r>
        <w:rPr>
          <w:rStyle w:val="Strong"/>
        </w:rPr>
        <w:t xml:space="preserve"> Coast landslides (2018–2023)</w:t>
      </w:r>
      <w:r>
        <w:t xml:space="preserve"> that required tourism redirection and local coordination</w:t>
      </w:r>
    </w:p>
    <w:p w:rsidR="006D1D8D" w:rsidRDefault="006D1D8D" w:rsidP="006D1D8D">
      <w:pPr>
        <w:pStyle w:val="NormalWeb"/>
      </w:pPr>
      <w:r>
        <w:t>These benchmarks helped assess tone, timing, and technical quality expected from a regional tourism authority operating on an international stage.</w:t>
      </w:r>
    </w:p>
    <w:p w:rsidR="005420A7" w:rsidRDefault="005420A7" w:rsidP="006D1D8D">
      <w:pPr>
        <w:pStyle w:val="Heading3"/>
      </w:pPr>
    </w:p>
    <w:p w:rsidR="006D1D8D" w:rsidRDefault="006D1D8D" w:rsidP="006D1D8D">
      <w:pPr>
        <w:pStyle w:val="Heading3"/>
      </w:pPr>
      <w:r>
        <w:t>4.5 Language and Style Calibration</w:t>
      </w:r>
    </w:p>
    <w:p w:rsidR="006D1D8D" w:rsidRDefault="006D1D8D" w:rsidP="006D1D8D">
      <w:pPr>
        <w:pStyle w:val="NormalWeb"/>
      </w:pPr>
      <w:r>
        <w:t>Professional Business English principles were used to write all three communication pieces. Sentence length, formality, and formatting were adjusted for clarity, while tone was shaped to be empathetic but authoritative. Care was taken to avoid passive voice, overly technical jargon, or alarmist language.</w:t>
      </w:r>
    </w:p>
    <w:p w:rsidR="006D1D8D" w:rsidRDefault="006D1D8D" w:rsidP="006D1D8D">
      <w:pPr>
        <w:pStyle w:val="NormalWeb"/>
      </w:pPr>
      <w:r>
        <w:t>This methodological approach ensured the final plan was academically sound, contextually grounded, and professionally presentable.</w:t>
      </w:r>
    </w:p>
    <w:p w:rsidR="006D1D8D" w:rsidRDefault="006D1D8D" w:rsidP="006D1D8D"/>
    <w:p w:rsidR="006D1D8D" w:rsidRDefault="006D1D8D" w:rsidP="006D1D8D">
      <w:pPr>
        <w:pStyle w:val="Heading2"/>
      </w:pPr>
      <w:r>
        <w:rPr>
          <w:rStyle w:val="Strong"/>
          <w:b/>
          <w:bCs/>
        </w:rPr>
        <w:t>5. Findings</w:t>
      </w:r>
    </w:p>
    <w:p w:rsidR="006D1D8D" w:rsidRDefault="006D1D8D" w:rsidP="006D1D8D">
      <w:pPr>
        <w:pStyle w:val="NormalWeb"/>
      </w:pPr>
      <w:r>
        <w:t>This section presents the three core outputs of the crisis communication plan:</w:t>
      </w:r>
    </w:p>
    <w:p w:rsidR="006D1D8D" w:rsidRDefault="006D1D8D" w:rsidP="006D1D8D">
      <w:pPr>
        <w:pStyle w:val="NormalWeb"/>
        <w:numPr>
          <w:ilvl w:val="0"/>
          <w:numId w:val="22"/>
        </w:numPr>
      </w:pPr>
      <w:r>
        <w:t xml:space="preserve">An </w:t>
      </w:r>
      <w:r>
        <w:rPr>
          <w:rStyle w:val="Strong"/>
        </w:rPr>
        <w:t>internal coordination memo</w:t>
      </w:r>
      <w:r>
        <w:t xml:space="preserve"> to trail staff and small tourism operators</w:t>
      </w:r>
    </w:p>
    <w:p w:rsidR="006D1D8D" w:rsidRDefault="006D1D8D" w:rsidP="006D1D8D">
      <w:pPr>
        <w:pStyle w:val="NormalWeb"/>
        <w:numPr>
          <w:ilvl w:val="0"/>
          <w:numId w:val="22"/>
        </w:numPr>
      </w:pPr>
      <w:r>
        <w:t xml:space="preserve">A </w:t>
      </w:r>
      <w:r>
        <w:rPr>
          <w:rStyle w:val="Strong"/>
        </w:rPr>
        <w:t>public-facing press release</w:t>
      </w:r>
      <w:r>
        <w:t xml:space="preserve"> for international media and tourists</w:t>
      </w:r>
    </w:p>
    <w:p w:rsidR="006D1D8D" w:rsidRDefault="006D1D8D" w:rsidP="006D1D8D">
      <w:pPr>
        <w:pStyle w:val="NormalWeb"/>
        <w:numPr>
          <w:ilvl w:val="0"/>
          <w:numId w:val="22"/>
        </w:numPr>
      </w:pPr>
      <w:r>
        <w:t xml:space="preserve">A </w:t>
      </w:r>
      <w:r>
        <w:rPr>
          <w:rStyle w:val="Strong"/>
        </w:rPr>
        <w:t>formal stakeholder coordination letter</w:t>
      </w:r>
      <w:r>
        <w:t xml:space="preserve"> for regional and commercial partners</w:t>
      </w:r>
    </w:p>
    <w:p w:rsidR="006D1D8D" w:rsidRDefault="006D1D8D" w:rsidP="006D1D8D">
      <w:pPr>
        <w:pStyle w:val="NormalWeb"/>
      </w:pPr>
      <w:r>
        <w:t>Each message follows proper formatting and reflects strategic communication principles tailored for its audience.</w:t>
      </w:r>
    </w:p>
    <w:p w:rsidR="006D1D8D" w:rsidRDefault="006D1D8D" w:rsidP="006D1D8D"/>
    <w:p w:rsidR="006D1D8D" w:rsidRDefault="006D1D8D" w:rsidP="006D1D8D">
      <w:pPr>
        <w:pStyle w:val="Heading3"/>
      </w:pPr>
      <w:r>
        <w:t>5.1 Internal Memo: Coordination with Rangers and Local Tourism Providers</w:t>
      </w:r>
    </w:p>
    <w:p w:rsidR="006D1D8D" w:rsidRDefault="006D1D8D" w:rsidP="006D1D8D">
      <w:pPr>
        <w:pStyle w:val="NormalWeb"/>
      </w:pPr>
      <w:r>
        <w:rPr>
          <w:rStyle w:val="Strong"/>
        </w:rPr>
        <w:t>To:</w:t>
      </w:r>
      <w:r>
        <w:t xml:space="preserve"> Trail Maintenance Crews, Rangers, Local SMEs, </w:t>
      </w:r>
      <w:proofErr w:type="gramStart"/>
      <w:r>
        <w:t>Tourism Office Staff</w:t>
      </w:r>
      <w:r>
        <w:br/>
      </w:r>
      <w:r>
        <w:rPr>
          <w:rStyle w:val="Strong"/>
        </w:rPr>
        <w:t>From</w:t>
      </w:r>
      <w:proofErr w:type="gramEnd"/>
      <w:r>
        <w:rPr>
          <w:rStyle w:val="Strong"/>
        </w:rPr>
        <w:t>:</w:t>
      </w:r>
      <w:r>
        <w:t xml:space="preserve"> Emergency Response Unit – Liguria Tourism Board</w:t>
      </w:r>
      <w:r>
        <w:br/>
      </w:r>
      <w:r>
        <w:rPr>
          <w:rStyle w:val="Strong"/>
        </w:rPr>
        <w:t>Date:</w:t>
      </w:r>
      <w:r>
        <w:t xml:space="preserve"> 16 July 2025</w:t>
      </w:r>
      <w:r>
        <w:br/>
      </w:r>
      <w:r>
        <w:rPr>
          <w:rStyle w:val="Strong"/>
        </w:rPr>
        <w:t>Subject:</w:t>
      </w:r>
      <w:r>
        <w:t xml:space="preserve"> Trail Closure and Safety Coordination Following Rock-Fall Incident</w:t>
      </w:r>
    </w:p>
    <w:p w:rsidR="006D1D8D" w:rsidRDefault="006D1D8D" w:rsidP="006D1D8D">
      <w:pPr>
        <w:pStyle w:val="NormalWeb"/>
      </w:pPr>
      <w:r>
        <w:t>Dear Colleagues,</w:t>
      </w:r>
    </w:p>
    <w:p w:rsidR="006D1D8D" w:rsidRDefault="006D1D8D" w:rsidP="006D1D8D">
      <w:pPr>
        <w:pStyle w:val="NormalWeb"/>
      </w:pPr>
      <w:r>
        <w:t xml:space="preserve">As many of you are already aware, a rock-fall incident occurred on 15 July 2025 at approximately 14:15 local time between </w:t>
      </w:r>
      <w:proofErr w:type="spellStart"/>
      <w:r>
        <w:t>Corniglia</w:t>
      </w:r>
      <w:proofErr w:type="spellEnd"/>
      <w:r>
        <w:t xml:space="preserve"> and </w:t>
      </w:r>
      <w:proofErr w:type="spellStart"/>
      <w:r>
        <w:t>Vernazza</w:t>
      </w:r>
      <w:proofErr w:type="spellEnd"/>
      <w:r>
        <w:t>. Emergency responders provided immediate assistance to injured hikers, and geological survey teams have since evaluated the site. We thank all field staff for your swift response.</w:t>
      </w:r>
    </w:p>
    <w:p w:rsidR="006D1D8D" w:rsidRDefault="006D1D8D" w:rsidP="006D1D8D">
      <w:pPr>
        <w:pStyle w:val="NormalWeb"/>
      </w:pPr>
      <w:r>
        <w:t>To ensure public safety and maintain order, the following coordinated actions are now in effect:</w:t>
      </w:r>
    </w:p>
    <w:p w:rsidR="005420A7" w:rsidRDefault="005420A7" w:rsidP="006D1D8D">
      <w:pPr>
        <w:pStyle w:val="Heading3"/>
      </w:pPr>
    </w:p>
    <w:p w:rsidR="006D1D8D" w:rsidRDefault="006D1D8D" w:rsidP="006D1D8D">
      <w:pPr>
        <w:pStyle w:val="Heading3"/>
      </w:pPr>
      <w:r>
        <w:lastRenderedPageBreak/>
        <w:t>Temporary Trail Closure</w:t>
      </w:r>
    </w:p>
    <w:p w:rsidR="006D1D8D" w:rsidRDefault="006D1D8D" w:rsidP="006D1D8D">
      <w:pPr>
        <w:pStyle w:val="NormalWeb"/>
        <w:numPr>
          <w:ilvl w:val="0"/>
          <w:numId w:val="23"/>
        </w:numPr>
      </w:pPr>
      <w:r>
        <w:t xml:space="preserve">The section from </w:t>
      </w:r>
      <w:proofErr w:type="spellStart"/>
      <w:r>
        <w:rPr>
          <w:rStyle w:val="Strong"/>
        </w:rPr>
        <w:t>Corniglia</w:t>
      </w:r>
      <w:proofErr w:type="spellEnd"/>
      <w:r>
        <w:rPr>
          <w:rStyle w:val="Strong"/>
        </w:rPr>
        <w:t xml:space="preserve"> to </w:t>
      </w:r>
      <w:proofErr w:type="spellStart"/>
      <w:r>
        <w:rPr>
          <w:rStyle w:val="Strong"/>
        </w:rPr>
        <w:t>Vernazza</w:t>
      </w:r>
      <w:proofErr w:type="spellEnd"/>
      <w:r>
        <w:t xml:space="preserve"> is officially closed until further notice.</w:t>
      </w:r>
    </w:p>
    <w:p w:rsidR="006D1D8D" w:rsidRDefault="006D1D8D" w:rsidP="006D1D8D">
      <w:pPr>
        <w:pStyle w:val="NormalWeb"/>
        <w:numPr>
          <w:ilvl w:val="0"/>
          <w:numId w:val="23"/>
        </w:numPr>
      </w:pPr>
      <w:r>
        <w:t>Barricades, signage (in EN, IT, DE, CN), and volunteer coordinators are being deployed immediately.</w:t>
      </w:r>
    </w:p>
    <w:p w:rsidR="006D1D8D" w:rsidRDefault="006D1D8D" w:rsidP="006D1D8D">
      <w:pPr>
        <w:pStyle w:val="NormalWeb"/>
        <w:numPr>
          <w:ilvl w:val="0"/>
          <w:numId w:val="23"/>
        </w:numPr>
      </w:pPr>
      <w:r>
        <w:t xml:space="preserve">Alternative scenic routes, including </w:t>
      </w:r>
      <w:proofErr w:type="spellStart"/>
      <w:r>
        <w:rPr>
          <w:rStyle w:val="Strong"/>
        </w:rPr>
        <w:t>Vernazza</w:t>
      </w:r>
      <w:proofErr w:type="spellEnd"/>
      <w:r>
        <w:rPr>
          <w:rStyle w:val="Strong"/>
        </w:rPr>
        <w:t xml:space="preserve"> to </w:t>
      </w:r>
      <w:proofErr w:type="spellStart"/>
      <w:r>
        <w:rPr>
          <w:rStyle w:val="Strong"/>
        </w:rPr>
        <w:t>Monterosso</w:t>
      </w:r>
      <w:proofErr w:type="spellEnd"/>
      <w:r>
        <w:t xml:space="preserve"> and </w:t>
      </w:r>
      <w:proofErr w:type="spellStart"/>
      <w:r>
        <w:rPr>
          <w:rStyle w:val="Strong"/>
        </w:rPr>
        <w:t>Corniglia</w:t>
      </w:r>
      <w:proofErr w:type="spellEnd"/>
      <w:r>
        <w:rPr>
          <w:rStyle w:val="Strong"/>
        </w:rPr>
        <w:t xml:space="preserve"> to </w:t>
      </w:r>
      <w:proofErr w:type="spellStart"/>
      <w:r>
        <w:rPr>
          <w:rStyle w:val="Strong"/>
        </w:rPr>
        <w:t>Volastra</w:t>
      </w:r>
      <w:proofErr w:type="spellEnd"/>
      <w:r>
        <w:t>, remain open and are being promoted as alternatives.</w:t>
      </w:r>
    </w:p>
    <w:p w:rsidR="006D1D8D" w:rsidRDefault="006D1D8D" w:rsidP="006D1D8D">
      <w:pPr>
        <w:pStyle w:val="Heading3"/>
      </w:pPr>
      <w:r>
        <w:t>Communication with Visitors</w:t>
      </w:r>
    </w:p>
    <w:p w:rsidR="006D1D8D" w:rsidRDefault="006D1D8D" w:rsidP="006D1D8D">
      <w:pPr>
        <w:pStyle w:val="NormalWeb"/>
        <w:numPr>
          <w:ilvl w:val="0"/>
          <w:numId w:val="24"/>
        </w:numPr>
      </w:pPr>
      <w:r>
        <w:t xml:space="preserve">Do not engage in speculation regarding future </w:t>
      </w:r>
      <w:proofErr w:type="spellStart"/>
      <w:r>
        <w:t>reopenings</w:t>
      </w:r>
      <w:proofErr w:type="spellEnd"/>
      <w:r>
        <w:t>.</w:t>
      </w:r>
    </w:p>
    <w:p w:rsidR="006D1D8D" w:rsidRDefault="006D1D8D" w:rsidP="006D1D8D">
      <w:pPr>
        <w:pStyle w:val="NormalWeb"/>
        <w:numPr>
          <w:ilvl w:val="0"/>
          <w:numId w:val="24"/>
        </w:numPr>
      </w:pPr>
      <w:r>
        <w:t xml:space="preserve">Refer all inquiries to our centralized portal: </w:t>
      </w:r>
      <w:hyperlink r:id="rId6" w:history="1">
        <w:r>
          <w:rPr>
            <w:rStyle w:val="Hyperlink"/>
          </w:rPr>
          <w:t>www.liguriatourism.it/safetyinfo</w:t>
        </w:r>
      </w:hyperlink>
      <w:r>
        <w:t>.</w:t>
      </w:r>
    </w:p>
    <w:p w:rsidR="006D1D8D" w:rsidRDefault="006D1D8D" w:rsidP="006D1D8D">
      <w:pPr>
        <w:pStyle w:val="NormalWeb"/>
        <w:numPr>
          <w:ilvl w:val="0"/>
          <w:numId w:val="24"/>
        </w:numPr>
      </w:pPr>
      <w:r>
        <w:t>Please document any tourist complaints, confusion, or risky behavior for our Safety Incident Report.</w:t>
      </w:r>
    </w:p>
    <w:p w:rsidR="006D1D8D" w:rsidRDefault="006D1D8D" w:rsidP="006D1D8D">
      <w:pPr>
        <w:pStyle w:val="Heading3"/>
      </w:pPr>
      <w:r>
        <w:t>Next Steps</w:t>
      </w:r>
    </w:p>
    <w:p w:rsidR="006D1D8D" w:rsidRDefault="006D1D8D" w:rsidP="006D1D8D">
      <w:pPr>
        <w:pStyle w:val="NormalWeb"/>
        <w:numPr>
          <w:ilvl w:val="0"/>
          <w:numId w:val="25"/>
        </w:numPr>
      </w:pPr>
      <w:r>
        <w:t xml:space="preserve">A regional safety coordination meeting is scheduled for </w:t>
      </w:r>
      <w:r>
        <w:rPr>
          <w:rStyle w:val="Strong"/>
        </w:rPr>
        <w:t>17 July at 10:00 AM</w:t>
      </w:r>
      <w:r>
        <w:t xml:space="preserve"> at the </w:t>
      </w:r>
      <w:proofErr w:type="spellStart"/>
      <w:r>
        <w:t>Monterosso</w:t>
      </w:r>
      <w:proofErr w:type="spellEnd"/>
      <w:r>
        <w:t xml:space="preserve"> Civic Hall.</w:t>
      </w:r>
    </w:p>
    <w:p w:rsidR="006D1D8D" w:rsidRDefault="006D1D8D" w:rsidP="006D1D8D">
      <w:pPr>
        <w:pStyle w:val="NormalWeb"/>
        <w:numPr>
          <w:ilvl w:val="0"/>
          <w:numId w:val="25"/>
        </w:numPr>
      </w:pPr>
      <w:r>
        <w:t>SMEs will be provided with free marketing kits to help redirect customers to safe trail alternatives and local experiences.</w:t>
      </w:r>
    </w:p>
    <w:p w:rsidR="006D1D8D" w:rsidRDefault="006D1D8D" w:rsidP="006D1D8D">
      <w:pPr>
        <w:pStyle w:val="NormalWeb"/>
      </w:pPr>
      <w:r>
        <w:t>We recognize that this closure may impact your business and operations. Please know that supporting our frontline teams and small business partners is a top priority during this recovery phase.</w:t>
      </w:r>
    </w:p>
    <w:p w:rsidR="006D1D8D" w:rsidRDefault="006D1D8D" w:rsidP="006D1D8D">
      <w:pPr>
        <w:pStyle w:val="NormalWeb"/>
      </w:pPr>
      <w:r>
        <w:t>Thank you for your professionalism, flexibility, and unwavering commitment to visitor safety.</w:t>
      </w:r>
    </w:p>
    <w:p w:rsidR="006D1D8D" w:rsidRDefault="006D1D8D" w:rsidP="006D1D8D">
      <w:pPr>
        <w:pStyle w:val="NormalWeb"/>
      </w:pPr>
      <w:r>
        <w:t>Warm regards</w:t>
      </w:r>
      <w:proofErr w:type="gramStart"/>
      <w:r>
        <w:t>,</w:t>
      </w:r>
      <w:proofErr w:type="gramEnd"/>
      <w:r>
        <w:br/>
      </w:r>
      <w:r>
        <w:rPr>
          <w:rStyle w:val="Strong"/>
        </w:rPr>
        <w:t xml:space="preserve">Dr. Elena </w:t>
      </w:r>
      <w:proofErr w:type="spellStart"/>
      <w:r>
        <w:rPr>
          <w:rStyle w:val="Strong"/>
        </w:rPr>
        <w:t>Biaggi</w:t>
      </w:r>
      <w:proofErr w:type="spellEnd"/>
      <w:r>
        <w:br/>
        <w:t>Director of Safety and Emergency Response</w:t>
      </w:r>
      <w:r>
        <w:br/>
        <w:t>Liguria Tourism Board</w:t>
      </w:r>
    </w:p>
    <w:p w:rsidR="005420A7" w:rsidRDefault="005420A7" w:rsidP="006D1D8D">
      <w:pPr>
        <w:pStyle w:val="Heading3"/>
        <w:rPr>
          <w:rStyle w:val="Strong"/>
          <w:b/>
          <w:bCs/>
        </w:rPr>
      </w:pPr>
    </w:p>
    <w:p w:rsidR="006D1D8D" w:rsidRDefault="006D1D8D" w:rsidP="006D1D8D">
      <w:pPr>
        <w:pStyle w:val="Heading3"/>
      </w:pPr>
      <w:r>
        <w:rPr>
          <w:rStyle w:val="Strong"/>
          <w:b/>
          <w:bCs/>
        </w:rPr>
        <w:t>5.2 Public Press Release</w:t>
      </w:r>
    </w:p>
    <w:p w:rsidR="006D1D8D" w:rsidRDefault="006D1D8D" w:rsidP="006D1D8D">
      <w:pPr>
        <w:pStyle w:val="NormalWeb"/>
      </w:pPr>
      <w:r>
        <w:rPr>
          <w:rStyle w:val="Strong"/>
        </w:rPr>
        <w:t>FOR IMMEDIATE RELEASE</w:t>
      </w:r>
      <w:r>
        <w:br/>
      </w:r>
      <w:r>
        <w:rPr>
          <w:rStyle w:val="Strong"/>
        </w:rPr>
        <w:t>Date:</w:t>
      </w:r>
      <w:r>
        <w:t xml:space="preserve"> 16 July 2025</w:t>
      </w:r>
      <w:r>
        <w:br/>
      </w:r>
      <w:r>
        <w:rPr>
          <w:rStyle w:val="Strong"/>
        </w:rPr>
        <w:t>Issued by:</w:t>
      </w:r>
      <w:r>
        <w:t xml:space="preserve"> Liguria Tourism Board</w:t>
      </w:r>
      <w:r>
        <w:br/>
      </w:r>
      <w:r>
        <w:rPr>
          <w:rStyle w:val="Strong"/>
        </w:rPr>
        <w:t>Contact:</w:t>
      </w:r>
      <w:r>
        <w:t xml:space="preserve"> </w:t>
      </w:r>
      <w:hyperlink r:id="rId7" w:history="1">
        <w:r>
          <w:rPr>
            <w:rStyle w:val="Hyperlink"/>
          </w:rPr>
          <w:t>press@liguriatourism.it</w:t>
        </w:r>
      </w:hyperlink>
      <w:r>
        <w:t xml:space="preserve"> | +39 0187 621 491</w:t>
      </w:r>
    </w:p>
    <w:p w:rsidR="006D1D8D" w:rsidRDefault="006D1D8D" w:rsidP="006D1D8D">
      <w:pPr>
        <w:pStyle w:val="Heading4"/>
      </w:pPr>
      <w:r>
        <w:rPr>
          <w:rStyle w:val="Strong"/>
          <w:b/>
          <w:bCs/>
        </w:rPr>
        <w:t>Safety Measures Implemented Following Rock-Fall on Cinque Terre Blue Trail</w:t>
      </w:r>
    </w:p>
    <w:p w:rsidR="006D1D8D" w:rsidRDefault="006D1D8D" w:rsidP="006D1D8D">
      <w:pPr>
        <w:pStyle w:val="NormalWeb"/>
      </w:pPr>
      <w:r>
        <w:rPr>
          <w:rStyle w:val="Strong"/>
        </w:rPr>
        <w:t>Cinque Terre, Italy</w:t>
      </w:r>
      <w:r>
        <w:t xml:space="preserve"> – The Liguria Tourism Board confirms that a </w:t>
      </w:r>
      <w:r>
        <w:rPr>
          <w:rStyle w:val="Strong"/>
        </w:rPr>
        <w:t>localized rock-fall occurred on Tuesday, 15 July</w:t>
      </w:r>
      <w:r>
        <w:t xml:space="preserve">, on the Blue Trail segment between </w:t>
      </w:r>
      <w:proofErr w:type="spellStart"/>
      <w:r>
        <w:t>Corniglia</w:t>
      </w:r>
      <w:proofErr w:type="spellEnd"/>
      <w:r>
        <w:t xml:space="preserve"> and </w:t>
      </w:r>
      <w:proofErr w:type="spellStart"/>
      <w:r>
        <w:t>Vernazza</w:t>
      </w:r>
      <w:proofErr w:type="spellEnd"/>
      <w:r>
        <w:t xml:space="preserve"> at </w:t>
      </w:r>
      <w:r>
        <w:lastRenderedPageBreak/>
        <w:t>approximately 14:15 CET. Emergency responders acted swiftly, and five tourists received immediate first aid on-site. All injuries have been reported as non-life-threatening.</w:t>
      </w:r>
    </w:p>
    <w:p w:rsidR="006D1D8D" w:rsidRDefault="006D1D8D" w:rsidP="006D1D8D">
      <w:pPr>
        <w:pStyle w:val="NormalWeb"/>
      </w:pPr>
      <w:r>
        <w:t xml:space="preserve">In response, </w:t>
      </w:r>
      <w:proofErr w:type="spellStart"/>
      <w:r>
        <w:t>Liguria’s</w:t>
      </w:r>
      <w:proofErr w:type="spellEnd"/>
      <w:r>
        <w:t xml:space="preserve"> emergency geological task force conducted a primary risk assessment and </w:t>
      </w:r>
      <w:r>
        <w:rPr>
          <w:rStyle w:val="Strong"/>
        </w:rPr>
        <w:t>temporarily closed the affected trail section</w:t>
      </w:r>
      <w:r>
        <w:t xml:space="preserve"> pending clearance and safety certification. This closure is </w:t>
      </w:r>
      <w:r>
        <w:rPr>
          <w:rStyle w:val="Strong"/>
        </w:rPr>
        <w:t>effective from 16–25 July 2025</w:t>
      </w:r>
      <w:r>
        <w:t>.</w:t>
      </w:r>
    </w:p>
    <w:p w:rsidR="006D1D8D" w:rsidRDefault="006D1D8D" w:rsidP="006D1D8D">
      <w:pPr>
        <w:pStyle w:val="NormalWeb"/>
      </w:pPr>
      <w:r>
        <w:t xml:space="preserve">“The safety of our visitors remains our highest priority,” said Dr. Elena </w:t>
      </w:r>
      <w:proofErr w:type="spellStart"/>
      <w:r>
        <w:t>Biaggi</w:t>
      </w:r>
      <w:proofErr w:type="spellEnd"/>
      <w:r>
        <w:t>, Director of Safety and Emergency Response at the Liguria Tourism Board. “We thank our field rangers, first responders, and local partners for their efficient and compassionate action during this event.”</w:t>
      </w:r>
    </w:p>
    <w:p w:rsidR="006D1D8D" w:rsidRDefault="006D1D8D" w:rsidP="006D1D8D">
      <w:pPr>
        <w:pStyle w:val="NormalWeb"/>
      </w:pPr>
      <w:r>
        <w:rPr>
          <w:rStyle w:val="Strong"/>
        </w:rPr>
        <w:t xml:space="preserve">What Visitors Need to </w:t>
      </w:r>
      <w:proofErr w:type="gramStart"/>
      <w:r>
        <w:rPr>
          <w:rStyle w:val="Strong"/>
        </w:rPr>
        <w:t>Know:</w:t>
      </w:r>
      <w:proofErr w:type="gramEnd"/>
    </w:p>
    <w:p w:rsidR="006D1D8D" w:rsidRDefault="006D1D8D" w:rsidP="006D1D8D">
      <w:pPr>
        <w:pStyle w:val="NormalWeb"/>
        <w:numPr>
          <w:ilvl w:val="0"/>
          <w:numId w:val="26"/>
        </w:numPr>
      </w:pPr>
      <w:r>
        <w:t>The rest of the Blue Trail network remains open.</w:t>
      </w:r>
    </w:p>
    <w:p w:rsidR="006D1D8D" w:rsidRDefault="006D1D8D" w:rsidP="006D1D8D">
      <w:pPr>
        <w:pStyle w:val="NormalWeb"/>
        <w:numPr>
          <w:ilvl w:val="0"/>
          <w:numId w:val="26"/>
        </w:numPr>
      </w:pPr>
      <w:r>
        <w:t xml:space="preserve">Alternative hiking options include the </w:t>
      </w:r>
      <w:proofErr w:type="spellStart"/>
      <w:r>
        <w:t>Corniglia–Volastra</w:t>
      </w:r>
      <w:proofErr w:type="spellEnd"/>
      <w:r>
        <w:t xml:space="preserve"> and </w:t>
      </w:r>
      <w:proofErr w:type="spellStart"/>
      <w:r>
        <w:t>Riomaggiore–Manarola</w:t>
      </w:r>
      <w:proofErr w:type="spellEnd"/>
      <w:r>
        <w:t xml:space="preserve"> paths.</w:t>
      </w:r>
    </w:p>
    <w:p w:rsidR="006D1D8D" w:rsidRDefault="006D1D8D" w:rsidP="006D1D8D">
      <w:pPr>
        <w:pStyle w:val="NormalWeb"/>
        <w:numPr>
          <w:ilvl w:val="0"/>
          <w:numId w:val="26"/>
        </w:numPr>
      </w:pPr>
      <w:r>
        <w:t>Boat and rail services between towns continue uninterrupted.</w:t>
      </w:r>
    </w:p>
    <w:p w:rsidR="006D1D8D" w:rsidRDefault="006D1D8D" w:rsidP="006D1D8D">
      <w:pPr>
        <w:pStyle w:val="NormalWeb"/>
        <w:numPr>
          <w:ilvl w:val="0"/>
          <w:numId w:val="26"/>
        </w:numPr>
      </w:pPr>
      <w:r>
        <w:t xml:space="preserve">Safety updates are posted in real time at: </w:t>
      </w:r>
      <w:hyperlink r:id="rId8" w:history="1">
        <w:r>
          <w:rPr>
            <w:rStyle w:val="Hyperlink"/>
          </w:rPr>
          <w:t>www.liguriatourism.it/safetyupdates</w:t>
        </w:r>
      </w:hyperlink>
    </w:p>
    <w:p w:rsidR="006D1D8D" w:rsidRDefault="006D1D8D" w:rsidP="006D1D8D">
      <w:pPr>
        <w:pStyle w:val="Heading3"/>
      </w:pPr>
      <w:r>
        <w:t>Local Support and Flexibility</w:t>
      </w:r>
    </w:p>
    <w:p w:rsidR="006D1D8D" w:rsidRDefault="006D1D8D" w:rsidP="006D1D8D">
      <w:pPr>
        <w:pStyle w:val="NormalWeb"/>
      </w:pPr>
      <w:r>
        <w:t xml:space="preserve">Travelers with dated hiking passes between 15–25 </w:t>
      </w:r>
      <w:proofErr w:type="gramStart"/>
      <w:r>
        <w:t>July</w:t>
      </w:r>
      <w:proofErr w:type="gramEnd"/>
      <w:r>
        <w:t xml:space="preserve"> are </w:t>
      </w:r>
      <w:r>
        <w:rPr>
          <w:rStyle w:val="Strong"/>
        </w:rPr>
        <w:t>eligible for rescheduling or full refunds</w:t>
      </w:r>
      <w:r>
        <w:t>. Our tourism partners have agreed to offer flexible rebooking options for excursions and guided treks.</w:t>
      </w:r>
    </w:p>
    <w:p w:rsidR="006D1D8D" w:rsidRDefault="006D1D8D" w:rsidP="006D1D8D">
      <w:pPr>
        <w:pStyle w:val="Heading3"/>
      </w:pPr>
      <w:r>
        <w:t>Rebuilding Confidence in a Resilient Destination</w:t>
      </w:r>
    </w:p>
    <w:p w:rsidR="006D1D8D" w:rsidRDefault="006D1D8D" w:rsidP="006D1D8D">
      <w:pPr>
        <w:pStyle w:val="NormalWeb"/>
      </w:pPr>
      <w:r>
        <w:t>Cinque Terre remains one of the most breathtaking coastal walking experiences in Europe. We invite travelers to continue exploring its culinary trails, scenic overlooks, and coastal boat tours.</w:t>
      </w:r>
    </w:p>
    <w:p w:rsidR="006D1D8D" w:rsidRDefault="006D1D8D" w:rsidP="006D1D8D">
      <w:pPr>
        <w:pStyle w:val="NormalWeb"/>
      </w:pPr>
      <w:r>
        <w:t xml:space="preserve">For multilingual assistance, please visit the </w:t>
      </w:r>
      <w:r>
        <w:rPr>
          <w:rStyle w:val="Strong"/>
        </w:rPr>
        <w:t>Visitor Help Desk</w:t>
      </w:r>
      <w:r>
        <w:t xml:space="preserve"> in </w:t>
      </w:r>
      <w:proofErr w:type="spellStart"/>
      <w:r>
        <w:t>Monterosso</w:t>
      </w:r>
      <w:proofErr w:type="spellEnd"/>
      <w:r>
        <w:t xml:space="preserve">, </w:t>
      </w:r>
      <w:proofErr w:type="spellStart"/>
      <w:r>
        <w:t>Vernazza</w:t>
      </w:r>
      <w:proofErr w:type="spellEnd"/>
      <w:r>
        <w:t>, and La Spezia.</w:t>
      </w:r>
    </w:p>
    <w:p w:rsidR="006D1D8D" w:rsidRDefault="006D1D8D" w:rsidP="006D1D8D"/>
    <w:p w:rsidR="006D1D8D" w:rsidRDefault="006D1D8D" w:rsidP="006D1D8D">
      <w:pPr>
        <w:pStyle w:val="Heading3"/>
      </w:pPr>
      <w:r>
        <w:rPr>
          <w:rStyle w:val="Strong"/>
          <w:b/>
          <w:bCs/>
        </w:rPr>
        <w:t>5.3 Stakeholder Letter: Coordination with Strategic Partners</w:t>
      </w:r>
    </w:p>
    <w:p w:rsidR="006D1D8D" w:rsidRDefault="006D1D8D" w:rsidP="006D1D8D">
      <w:pPr>
        <w:pStyle w:val="NormalWeb"/>
      </w:pPr>
      <w:r>
        <w:rPr>
          <w:rStyle w:val="Strong"/>
        </w:rPr>
        <w:t>To:</w:t>
      </w:r>
      <w:r>
        <w:t xml:space="preserve"> Cruise Line Operators, Regional Mayors, Travel Agents, Train Services, </w:t>
      </w:r>
      <w:proofErr w:type="gramStart"/>
      <w:r>
        <w:t>Local Tour Operators</w:t>
      </w:r>
      <w:r>
        <w:br/>
      </w:r>
      <w:r>
        <w:rPr>
          <w:rStyle w:val="Strong"/>
        </w:rPr>
        <w:t>From</w:t>
      </w:r>
      <w:proofErr w:type="gramEnd"/>
      <w:r>
        <w:rPr>
          <w:rStyle w:val="Strong"/>
        </w:rPr>
        <w:t>:</w:t>
      </w:r>
      <w:r>
        <w:t xml:space="preserve"> Liguria Tourism Board</w:t>
      </w:r>
      <w:r>
        <w:br/>
      </w:r>
      <w:r>
        <w:rPr>
          <w:rStyle w:val="Strong"/>
        </w:rPr>
        <w:t>Date:</w:t>
      </w:r>
      <w:r>
        <w:t xml:space="preserve"> 17 July 2025</w:t>
      </w:r>
      <w:r>
        <w:br/>
      </w:r>
      <w:r>
        <w:rPr>
          <w:rStyle w:val="Strong"/>
        </w:rPr>
        <w:t>Subject:</w:t>
      </w:r>
      <w:r>
        <w:t xml:space="preserve"> Strategic Coordination After Cinque Terre Trail Rock-Fall</w:t>
      </w:r>
    </w:p>
    <w:p w:rsidR="006D1D8D" w:rsidRDefault="006D1D8D" w:rsidP="006D1D8D">
      <w:pPr>
        <w:pStyle w:val="NormalWeb"/>
      </w:pPr>
      <w:r>
        <w:t>Dear Partners,</w:t>
      </w:r>
    </w:p>
    <w:p w:rsidR="006D1D8D" w:rsidRDefault="006D1D8D" w:rsidP="006D1D8D">
      <w:pPr>
        <w:pStyle w:val="NormalWeb"/>
      </w:pPr>
      <w:r>
        <w:lastRenderedPageBreak/>
        <w:t xml:space="preserve">On behalf of the Liguria Tourism Board, we are reaching out to formally address the rock-fall incident that occurred on 15 July 2025, on the Cinque Terre Blue Trail, between </w:t>
      </w:r>
      <w:proofErr w:type="spellStart"/>
      <w:r>
        <w:t>Corniglia</w:t>
      </w:r>
      <w:proofErr w:type="spellEnd"/>
      <w:r>
        <w:t xml:space="preserve"> and </w:t>
      </w:r>
      <w:proofErr w:type="spellStart"/>
      <w:r>
        <w:t>Vernazza</w:t>
      </w:r>
      <w:proofErr w:type="spellEnd"/>
      <w:r>
        <w:t>. While the event was isolated and controlled swiftly, its implications for regional tourism coordination are significant.</w:t>
      </w:r>
    </w:p>
    <w:p w:rsidR="006D1D8D" w:rsidRDefault="006D1D8D" w:rsidP="006D1D8D">
      <w:pPr>
        <w:pStyle w:val="NormalWeb"/>
      </w:pPr>
      <w:r>
        <w:t xml:space="preserve">We acknowledge that many of your operations depend on the seamless flow of visitors through Cinque Terre’s trail network. With that in mind, we are sharing the following </w:t>
      </w:r>
      <w:r>
        <w:rPr>
          <w:rStyle w:val="Strong"/>
        </w:rPr>
        <w:t>confirmed information and support measures</w:t>
      </w:r>
      <w:r>
        <w:t>:</w:t>
      </w:r>
    </w:p>
    <w:p w:rsidR="006D1D8D" w:rsidRDefault="006D1D8D" w:rsidP="006D1D8D">
      <w:pPr>
        <w:pStyle w:val="Heading3"/>
      </w:pPr>
      <w:r>
        <w:t>Summary of Incident and Response</w:t>
      </w:r>
    </w:p>
    <w:p w:rsidR="006D1D8D" w:rsidRDefault="006D1D8D" w:rsidP="006D1D8D">
      <w:pPr>
        <w:pStyle w:val="NormalWeb"/>
        <w:numPr>
          <w:ilvl w:val="0"/>
          <w:numId w:val="27"/>
        </w:numPr>
      </w:pPr>
      <w:r>
        <w:t>Five hikers sustained minor injuries. Medical response was immediate.</w:t>
      </w:r>
    </w:p>
    <w:p w:rsidR="006D1D8D" w:rsidRDefault="006D1D8D" w:rsidP="006D1D8D">
      <w:pPr>
        <w:pStyle w:val="NormalWeb"/>
        <w:numPr>
          <w:ilvl w:val="0"/>
          <w:numId w:val="27"/>
        </w:numPr>
      </w:pPr>
      <w:r>
        <w:t xml:space="preserve">The affected trail segment is </w:t>
      </w:r>
      <w:r>
        <w:rPr>
          <w:rStyle w:val="Strong"/>
        </w:rPr>
        <w:t>closed from 16–25 July</w:t>
      </w:r>
      <w:r>
        <w:t xml:space="preserve"> for full geological evaluation.</w:t>
      </w:r>
    </w:p>
    <w:p w:rsidR="006D1D8D" w:rsidRDefault="006D1D8D" w:rsidP="006D1D8D">
      <w:pPr>
        <w:pStyle w:val="NormalWeb"/>
        <w:numPr>
          <w:ilvl w:val="0"/>
          <w:numId w:val="27"/>
        </w:numPr>
      </w:pPr>
      <w:r>
        <w:t>All other regional trails, ports, and railway stations remain operational.</w:t>
      </w:r>
    </w:p>
    <w:p w:rsidR="006D1D8D" w:rsidRDefault="006D1D8D" w:rsidP="006D1D8D">
      <w:pPr>
        <w:pStyle w:val="Heading3"/>
      </w:pPr>
      <w:r>
        <w:t>Support Measures</w:t>
      </w:r>
    </w:p>
    <w:p w:rsidR="006D1D8D" w:rsidRDefault="006D1D8D" w:rsidP="006D1D8D">
      <w:pPr>
        <w:pStyle w:val="NormalWeb"/>
        <w:numPr>
          <w:ilvl w:val="0"/>
          <w:numId w:val="28"/>
        </w:numPr>
      </w:pPr>
      <w:r>
        <w:t xml:space="preserve">Visitors may apply for </w:t>
      </w:r>
      <w:r>
        <w:rPr>
          <w:rStyle w:val="Strong"/>
        </w:rPr>
        <w:t>trail pass refunds</w:t>
      </w:r>
      <w:r>
        <w:t xml:space="preserve"> through our unified reimbursement system.</w:t>
      </w:r>
    </w:p>
    <w:p w:rsidR="006D1D8D" w:rsidRDefault="006D1D8D" w:rsidP="006D1D8D">
      <w:pPr>
        <w:pStyle w:val="NormalWeb"/>
        <w:numPr>
          <w:ilvl w:val="0"/>
          <w:numId w:val="28"/>
        </w:numPr>
      </w:pPr>
      <w:r>
        <w:t>Updated digital brochures with safe hiking alternatives have been distributed to all partners.</w:t>
      </w:r>
    </w:p>
    <w:p w:rsidR="006D1D8D" w:rsidRDefault="006D1D8D" w:rsidP="006D1D8D">
      <w:pPr>
        <w:pStyle w:val="NormalWeb"/>
        <w:numPr>
          <w:ilvl w:val="0"/>
          <w:numId w:val="28"/>
        </w:numPr>
      </w:pPr>
      <w:r>
        <w:t>Enhanced signage and volunteer coordination teams are being deployed this week.</w:t>
      </w:r>
    </w:p>
    <w:p w:rsidR="005420A7" w:rsidRDefault="005420A7" w:rsidP="006D1D8D">
      <w:pPr>
        <w:pStyle w:val="Heading3"/>
      </w:pPr>
    </w:p>
    <w:p w:rsidR="006D1D8D" w:rsidRDefault="006D1D8D" w:rsidP="006D1D8D">
      <w:pPr>
        <w:pStyle w:val="Heading3"/>
      </w:pPr>
      <w:r>
        <w:t>Webinar Briefing Invitation</w:t>
      </w:r>
    </w:p>
    <w:p w:rsidR="006D1D8D" w:rsidRDefault="006D1D8D" w:rsidP="006D1D8D">
      <w:pPr>
        <w:pStyle w:val="NormalWeb"/>
      </w:pPr>
      <w:r>
        <w:t xml:space="preserve">We are hosting a </w:t>
      </w:r>
      <w:r>
        <w:rPr>
          <w:rStyle w:val="Strong"/>
        </w:rPr>
        <w:t>stakeholder webinar on 20 July at 14:00 CET</w:t>
      </w:r>
      <w:r>
        <w:t>, including updates from regional geological experts, promotional strategy shifts, and Q&amp;A on group coordination.</w:t>
      </w:r>
    </w:p>
    <w:p w:rsidR="006D1D8D" w:rsidRDefault="006D1D8D" w:rsidP="006D1D8D">
      <w:pPr>
        <w:pStyle w:val="NormalWeb"/>
      </w:pPr>
      <w:r>
        <w:rPr>
          <w:rStyle w:val="Strong"/>
        </w:rPr>
        <w:t>To register:</w:t>
      </w:r>
      <w:r>
        <w:t xml:space="preserve"> </w:t>
      </w:r>
      <w:hyperlink r:id="rId9" w:history="1">
        <w:r>
          <w:rPr>
            <w:rStyle w:val="Hyperlink"/>
          </w:rPr>
          <w:t>crisisdesk@liguriatourism.it</w:t>
        </w:r>
      </w:hyperlink>
      <w:r>
        <w:br/>
      </w:r>
      <w:r>
        <w:rPr>
          <w:rStyle w:val="Strong"/>
        </w:rPr>
        <w:t>Subject Line:</w:t>
      </w:r>
      <w:r>
        <w:t xml:space="preserve"> RSVP – Cinque Terre Crisis Briefing</w:t>
      </w:r>
    </w:p>
    <w:p w:rsidR="006D1D8D" w:rsidRDefault="006D1D8D" w:rsidP="006D1D8D">
      <w:pPr>
        <w:pStyle w:val="NormalWeb"/>
      </w:pPr>
      <w:r>
        <w:t>We value your ongoing partnership and remain committed to protecting both visitor confidence and the economic sustainability of our shared tourism network.</w:t>
      </w:r>
    </w:p>
    <w:p w:rsidR="006D1D8D" w:rsidRDefault="006D1D8D" w:rsidP="006D1D8D">
      <w:pPr>
        <w:pStyle w:val="NormalWeb"/>
      </w:pPr>
      <w:r>
        <w:t>Sincerely</w:t>
      </w:r>
      <w:proofErr w:type="gramStart"/>
      <w:r>
        <w:t>,</w:t>
      </w:r>
      <w:proofErr w:type="gramEnd"/>
      <w:r>
        <w:br/>
      </w:r>
      <w:r>
        <w:rPr>
          <w:rStyle w:val="Strong"/>
        </w:rPr>
        <w:t xml:space="preserve">Luca </w:t>
      </w:r>
      <w:proofErr w:type="spellStart"/>
      <w:r>
        <w:rPr>
          <w:rStyle w:val="Strong"/>
        </w:rPr>
        <w:t>Neri</w:t>
      </w:r>
      <w:proofErr w:type="spellEnd"/>
      <w:r>
        <w:br/>
        <w:t>Director, Regional Strategy &amp; Tourism Partnerships</w:t>
      </w:r>
      <w:r>
        <w:br/>
        <w:t>Liguria Tourism Board</w:t>
      </w:r>
    </w:p>
    <w:p w:rsidR="006D1D8D" w:rsidRDefault="006D1D8D" w:rsidP="006D1D8D"/>
    <w:p w:rsidR="006D1D8D" w:rsidRDefault="006D1D8D" w:rsidP="006D1D8D">
      <w:pPr>
        <w:pStyle w:val="Heading2"/>
      </w:pPr>
      <w:r>
        <w:rPr>
          <w:rStyle w:val="Strong"/>
          <w:b/>
          <w:bCs/>
        </w:rPr>
        <w:t>6. Discussion</w:t>
      </w:r>
    </w:p>
    <w:p w:rsidR="006D1D8D" w:rsidRDefault="006D1D8D" w:rsidP="006D1D8D">
      <w:pPr>
        <w:pStyle w:val="NormalWeb"/>
      </w:pPr>
      <w:r>
        <w:lastRenderedPageBreak/>
        <w:t>The implementation of this communication strategy demonstrates a structured, theory-backed response to an accidental tourism crisis. The three tools address stakeholder needs at varying levels and are aligned with SCCT, Destination Image Theory, and cultural sensitivity models.</w:t>
      </w:r>
    </w:p>
    <w:p w:rsidR="005420A7" w:rsidRDefault="005420A7" w:rsidP="006D1D8D">
      <w:pPr>
        <w:pStyle w:val="NormalWeb"/>
      </w:pPr>
    </w:p>
    <w:p w:rsidR="006D1D8D" w:rsidRDefault="006D1D8D" w:rsidP="006D1D8D">
      <w:pPr>
        <w:pStyle w:val="Heading3"/>
      </w:pPr>
      <w:r>
        <w:t>6.1 Application of SCCT Principles</w:t>
      </w:r>
    </w:p>
    <w:p w:rsidR="006D1D8D" w:rsidRDefault="006D1D8D" w:rsidP="006D1D8D">
      <w:pPr>
        <w:pStyle w:val="NormalWeb"/>
      </w:pPr>
      <w:r>
        <w:t xml:space="preserve">By categorizing the rock-fall as an </w:t>
      </w:r>
      <w:r>
        <w:rPr>
          <w:rStyle w:val="Strong"/>
        </w:rPr>
        <w:t>accidental crisis</w:t>
      </w:r>
      <w:r>
        <w:t xml:space="preserve">, the Liguria Tourism Board appropriately employed the </w:t>
      </w:r>
      <w:r>
        <w:rPr>
          <w:rStyle w:val="Strong"/>
        </w:rPr>
        <w:t>accommodative strategy</w:t>
      </w:r>
      <w:r>
        <w:t>. Instead of deflecting responsibility or ignoring public sentiment, the communication approach included:</w:t>
      </w:r>
    </w:p>
    <w:p w:rsidR="006D1D8D" w:rsidRDefault="006D1D8D" w:rsidP="006D1D8D">
      <w:pPr>
        <w:pStyle w:val="NormalWeb"/>
        <w:numPr>
          <w:ilvl w:val="0"/>
          <w:numId w:val="29"/>
        </w:numPr>
      </w:pPr>
      <w:r>
        <w:t>Transparent updates with timelines and actionable information</w:t>
      </w:r>
    </w:p>
    <w:p w:rsidR="006D1D8D" w:rsidRDefault="006D1D8D" w:rsidP="006D1D8D">
      <w:pPr>
        <w:pStyle w:val="NormalWeb"/>
        <w:numPr>
          <w:ilvl w:val="0"/>
          <w:numId w:val="29"/>
        </w:numPr>
      </w:pPr>
      <w:r>
        <w:t>Messages of empathy, safety assurance, and community appreciation</w:t>
      </w:r>
    </w:p>
    <w:p w:rsidR="006D1D8D" w:rsidRDefault="006D1D8D" w:rsidP="006D1D8D">
      <w:pPr>
        <w:pStyle w:val="NormalWeb"/>
        <w:numPr>
          <w:ilvl w:val="0"/>
          <w:numId w:val="29"/>
        </w:numPr>
      </w:pPr>
      <w:r>
        <w:t>Tangible solutions such as refunds, alternate routes, and stakeholder engagement</w:t>
      </w:r>
    </w:p>
    <w:p w:rsidR="006D1D8D" w:rsidRDefault="006D1D8D" w:rsidP="006D1D8D">
      <w:pPr>
        <w:pStyle w:val="NormalWeb"/>
      </w:pPr>
      <w:r>
        <w:t>This approach aligns closely with Coombs’ (2007) recommendation to use correct strategy-fit based on perceived responsibility.</w:t>
      </w:r>
    </w:p>
    <w:p w:rsidR="005420A7" w:rsidRDefault="005420A7" w:rsidP="006D1D8D">
      <w:pPr>
        <w:pStyle w:val="NormalWeb"/>
      </w:pPr>
    </w:p>
    <w:p w:rsidR="006D1D8D" w:rsidRDefault="006D1D8D" w:rsidP="006D1D8D">
      <w:pPr>
        <w:pStyle w:val="Heading3"/>
      </w:pPr>
      <w:r>
        <w:t>6.2 Preserving the Destination Image</w:t>
      </w:r>
    </w:p>
    <w:p w:rsidR="006D1D8D" w:rsidRDefault="006D1D8D" w:rsidP="006D1D8D">
      <w:pPr>
        <w:pStyle w:val="NormalWeb"/>
      </w:pPr>
      <w:r>
        <w:t xml:space="preserve">The emotional appeal of Cinque Terre is a key part of its global branding. Post-incident messaging carefully preserved the </w:t>
      </w:r>
      <w:r>
        <w:rPr>
          <w:rStyle w:val="Strong"/>
        </w:rPr>
        <w:t>psychological image</w:t>
      </w:r>
      <w:r>
        <w:t xml:space="preserve"> by using calm, inviting language such as:</w:t>
      </w:r>
    </w:p>
    <w:p w:rsidR="006D1D8D" w:rsidRDefault="006D1D8D" w:rsidP="006D1D8D">
      <w:pPr>
        <w:pStyle w:val="NormalWeb"/>
        <w:numPr>
          <w:ilvl w:val="0"/>
          <w:numId w:val="30"/>
        </w:numPr>
      </w:pPr>
      <w:r>
        <w:t>“Resilient destination”</w:t>
      </w:r>
    </w:p>
    <w:p w:rsidR="006D1D8D" w:rsidRDefault="006D1D8D" w:rsidP="006D1D8D">
      <w:pPr>
        <w:pStyle w:val="NormalWeb"/>
        <w:numPr>
          <w:ilvl w:val="0"/>
          <w:numId w:val="30"/>
        </w:numPr>
      </w:pPr>
      <w:r>
        <w:t>“Continue exploring…”</w:t>
      </w:r>
    </w:p>
    <w:p w:rsidR="006D1D8D" w:rsidRDefault="006D1D8D" w:rsidP="006D1D8D">
      <w:pPr>
        <w:pStyle w:val="NormalWeb"/>
        <w:numPr>
          <w:ilvl w:val="0"/>
          <w:numId w:val="30"/>
        </w:numPr>
      </w:pPr>
      <w:r>
        <w:t>“Flexible options available”</w:t>
      </w:r>
    </w:p>
    <w:p w:rsidR="006D1D8D" w:rsidRDefault="006D1D8D" w:rsidP="006D1D8D">
      <w:pPr>
        <w:pStyle w:val="NormalWeb"/>
      </w:pPr>
      <w:r>
        <w:t xml:space="preserve">This was essential to counterbalance the </w:t>
      </w:r>
      <w:r>
        <w:rPr>
          <w:rStyle w:val="Strong"/>
        </w:rPr>
        <w:t>functional image damage</w:t>
      </w:r>
      <w:r>
        <w:t xml:space="preserve"> from the trail closure. By listing open routes, alternatives, and activities, the plan promoted continuity without dismissing the incident’s seriousness.</w:t>
      </w:r>
    </w:p>
    <w:p w:rsidR="005420A7" w:rsidRDefault="005420A7" w:rsidP="006D1D8D">
      <w:pPr>
        <w:pStyle w:val="NormalWeb"/>
      </w:pPr>
    </w:p>
    <w:p w:rsidR="006D1D8D" w:rsidRDefault="006D1D8D" w:rsidP="006D1D8D">
      <w:pPr>
        <w:pStyle w:val="Heading3"/>
      </w:pPr>
      <w:r>
        <w:t>6.3 Intercultural Considerations</w:t>
      </w:r>
    </w:p>
    <w:p w:rsidR="006D1D8D" w:rsidRDefault="006D1D8D" w:rsidP="006D1D8D">
      <w:pPr>
        <w:pStyle w:val="NormalWeb"/>
      </w:pPr>
      <w:r>
        <w:t>The trail attracts visitors from diverse markets, including:</w:t>
      </w:r>
    </w:p>
    <w:p w:rsidR="006D1D8D" w:rsidRDefault="006D1D8D" w:rsidP="006D1D8D">
      <w:pPr>
        <w:pStyle w:val="NormalWeb"/>
        <w:numPr>
          <w:ilvl w:val="0"/>
          <w:numId w:val="31"/>
        </w:numPr>
      </w:pPr>
      <w:r>
        <w:rPr>
          <w:rStyle w:val="Strong"/>
        </w:rPr>
        <w:t>North America and Germany:</w:t>
      </w:r>
      <w:r>
        <w:t xml:space="preserve"> who expect high certainty, transparency, and refund guarantees</w:t>
      </w:r>
    </w:p>
    <w:p w:rsidR="006D1D8D" w:rsidRDefault="006D1D8D" w:rsidP="006D1D8D">
      <w:pPr>
        <w:pStyle w:val="NormalWeb"/>
        <w:numPr>
          <w:ilvl w:val="0"/>
          <w:numId w:val="31"/>
        </w:numPr>
      </w:pPr>
      <w:r>
        <w:rPr>
          <w:rStyle w:val="Strong"/>
        </w:rPr>
        <w:t>East Asia (Japan, China):</w:t>
      </w:r>
      <w:r>
        <w:t xml:space="preserve"> who prefer polite, indirect communication with emotional tone</w:t>
      </w:r>
    </w:p>
    <w:p w:rsidR="006D1D8D" w:rsidRDefault="006D1D8D" w:rsidP="006D1D8D">
      <w:pPr>
        <w:pStyle w:val="NormalWeb"/>
        <w:numPr>
          <w:ilvl w:val="0"/>
          <w:numId w:val="31"/>
        </w:numPr>
      </w:pPr>
      <w:r>
        <w:rPr>
          <w:rStyle w:val="Strong"/>
        </w:rPr>
        <w:t>Southern Europe:</w:t>
      </w:r>
      <w:r>
        <w:t xml:space="preserve"> who often rely on personal and informal channels</w:t>
      </w:r>
    </w:p>
    <w:p w:rsidR="006D1D8D" w:rsidRDefault="006D1D8D" w:rsidP="006D1D8D">
      <w:pPr>
        <w:pStyle w:val="NormalWeb"/>
      </w:pPr>
      <w:r>
        <w:lastRenderedPageBreak/>
        <w:t xml:space="preserve">Language and tone were adjusted in the communication tools accordingly, maintaining respect for emotional, cultural, and linguistic expectations. This careful segmentation increases the </w:t>
      </w:r>
      <w:r>
        <w:rPr>
          <w:rStyle w:val="Strong"/>
        </w:rPr>
        <w:t>trust value</w:t>
      </w:r>
      <w:r>
        <w:t xml:space="preserve"> of the message, making it more likely to be positively received.</w:t>
      </w:r>
    </w:p>
    <w:p w:rsidR="005420A7" w:rsidRDefault="005420A7" w:rsidP="006D1D8D">
      <w:pPr>
        <w:pStyle w:val="NormalWeb"/>
      </w:pPr>
    </w:p>
    <w:p w:rsidR="006D1D8D" w:rsidRDefault="006D1D8D" w:rsidP="006D1D8D">
      <w:pPr>
        <w:pStyle w:val="Heading3"/>
      </w:pPr>
      <w:r>
        <w:t>6.4 Business Continuity for Local SMEs</w:t>
      </w:r>
    </w:p>
    <w:p w:rsidR="006D1D8D" w:rsidRDefault="006D1D8D" w:rsidP="006D1D8D">
      <w:pPr>
        <w:pStyle w:val="NormalWeb"/>
      </w:pPr>
      <w:r>
        <w:t>Microenterprises in Cinque Terre—</w:t>
      </w:r>
      <w:proofErr w:type="gramStart"/>
      <w:r>
        <w:t>B&amp;Bs</w:t>
      </w:r>
      <w:proofErr w:type="gramEnd"/>
      <w:r>
        <w:t xml:space="preserve">, cafes, artisan shops—depend on foot traffic from trail tourists. The memo specifically addressed them with early notification, referral strategies, and free promotional materials. This ensures the crisis plan isn’t just protective, but </w:t>
      </w:r>
      <w:r>
        <w:rPr>
          <w:rStyle w:val="Strong"/>
        </w:rPr>
        <w:t>economically responsive</w:t>
      </w:r>
      <w:r>
        <w:t>.</w:t>
      </w:r>
    </w:p>
    <w:p w:rsidR="006D1D8D" w:rsidRDefault="005420A7" w:rsidP="006D1D8D">
      <w:r>
        <w:t xml:space="preserve"> </w:t>
      </w:r>
    </w:p>
    <w:p w:rsidR="006D1D8D" w:rsidRDefault="006D1D8D" w:rsidP="006D1D8D">
      <w:pPr>
        <w:pStyle w:val="Heading2"/>
      </w:pPr>
      <w:r>
        <w:rPr>
          <w:rStyle w:val="Strong"/>
          <w:b/>
          <w:bCs/>
        </w:rPr>
        <w:t>7. Strategic Communication Framework</w:t>
      </w:r>
    </w:p>
    <w:p w:rsidR="006D1D8D" w:rsidRDefault="006D1D8D" w:rsidP="006D1D8D">
      <w:pPr>
        <w:pStyle w:val="NormalWeb"/>
      </w:pPr>
      <w:r>
        <w:t>A well-designed crisis communication framework must go beyond issuing public statements. It should be structured around timing, coordination, tone, audience targeting, and feedback loops. This section outlines how the Liguria Tourism Board’s response fits within a professional tourism communication strategy.</w:t>
      </w:r>
    </w:p>
    <w:p w:rsidR="006D1D8D" w:rsidRDefault="006D1D8D" w:rsidP="006D1D8D">
      <w:pPr>
        <w:pStyle w:val="Heading3"/>
      </w:pPr>
      <w:r>
        <w:t>7.1 Timing: The 72-Hour Golden Window</w:t>
      </w:r>
    </w:p>
    <w:p w:rsidR="006D1D8D" w:rsidRDefault="006D1D8D" w:rsidP="006D1D8D">
      <w:pPr>
        <w:pStyle w:val="NormalWeb"/>
      </w:pPr>
      <w:r>
        <w:t xml:space="preserve">Tourism experts agree that the first </w:t>
      </w:r>
      <w:r>
        <w:rPr>
          <w:rStyle w:val="Strong"/>
        </w:rPr>
        <w:t>72 hours</w:t>
      </w:r>
      <w:r>
        <w:t xml:space="preserve"> post-incident are critical. This is when the majority of tourist decisions to cancel, continue, or postpone are made. The Liguria plan follows this timeline:</w:t>
      </w:r>
    </w:p>
    <w:p w:rsidR="006D1D8D" w:rsidRDefault="006D1D8D" w:rsidP="006D1D8D">
      <w:pPr>
        <w:pStyle w:val="NormalWeb"/>
        <w:numPr>
          <w:ilvl w:val="0"/>
          <w:numId w:val="32"/>
        </w:numPr>
      </w:pPr>
      <w:r>
        <w:rPr>
          <w:rStyle w:val="Strong"/>
        </w:rPr>
        <w:t>0–12 Hours:</w:t>
      </w:r>
      <w:r>
        <w:t xml:space="preserve"> Internal confirmation and trail closure (Memo Issued)</w:t>
      </w:r>
    </w:p>
    <w:p w:rsidR="006D1D8D" w:rsidRDefault="006D1D8D" w:rsidP="006D1D8D">
      <w:pPr>
        <w:pStyle w:val="NormalWeb"/>
        <w:numPr>
          <w:ilvl w:val="0"/>
          <w:numId w:val="32"/>
        </w:numPr>
      </w:pPr>
      <w:r>
        <w:rPr>
          <w:rStyle w:val="Strong"/>
        </w:rPr>
        <w:t>12–24 Hours:</w:t>
      </w:r>
      <w:r>
        <w:t xml:space="preserve"> Press release drafted and distributed to media + online update</w:t>
      </w:r>
    </w:p>
    <w:p w:rsidR="006D1D8D" w:rsidRDefault="006D1D8D" w:rsidP="006D1D8D">
      <w:pPr>
        <w:pStyle w:val="NormalWeb"/>
        <w:numPr>
          <w:ilvl w:val="0"/>
          <w:numId w:val="32"/>
        </w:numPr>
      </w:pPr>
      <w:r>
        <w:rPr>
          <w:rStyle w:val="Strong"/>
        </w:rPr>
        <w:t>24–48 Hours:</w:t>
      </w:r>
      <w:r>
        <w:t xml:space="preserve"> Stakeholder letter, refund guidance, social media update</w:t>
      </w:r>
    </w:p>
    <w:p w:rsidR="006D1D8D" w:rsidRDefault="006D1D8D" w:rsidP="006D1D8D">
      <w:pPr>
        <w:pStyle w:val="NormalWeb"/>
        <w:numPr>
          <w:ilvl w:val="0"/>
          <w:numId w:val="32"/>
        </w:numPr>
      </w:pPr>
      <w:r>
        <w:rPr>
          <w:rStyle w:val="Strong"/>
        </w:rPr>
        <w:t>48–72 Hours:</w:t>
      </w:r>
      <w:r>
        <w:t xml:space="preserve"> Webinar invitation, multilingual FAQ rollout, influencer collaboration</w:t>
      </w:r>
    </w:p>
    <w:p w:rsidR="006D1D8D" w:rsidRDefault="006D1D8D" w:rsidP="006D1D8D">
      <w:pPr>
        <w:pStyle w:val="NormalWeb"/>
      </w:pPr>
      <w:r>
        <w:t>Delays during this window may result in loss of bookings, rising public confusion, or misinformation spreading online.</w:t>
      </w:r>
    </w:p>
    <w:p w:rsidR="005420A7" w:rsidRDefault="005420A7" w:rsidP="006D1D8D">
      <w:pPr>
        <w:pStyle w:val="Heading3"/>
      </w:pPr>
    </w:p>
    <w:p w:rsidR="006D1D8D" w:rsidRDefault="006D1D8D" w:rsidP="006D1D8D">
      <w:pPr>
        <w:pStyle w:val="Heading3"/>
      </w:pPr>
      <w:r>
        <w:t>7.2 Centralized Command and Decentralized Execution</w:t>
      </w:r>
    </w:p>
    <w:p w:rsidR="006D1D8D" w:rsidRDefault="006D1D8D" w:rsidP="006D1D8D">
      <w:pPr>
        <w:pStyle w:val="NormalWeb"/>
      </w:pPr>
      <w:r>
        <w:t xml:space="preserve">The strategy utilizes a </w:t>
      </w:r>
      <w:r>
        <w:rPr>
          <w:rStyle w:val="Strong"/>
        </w:rPr>
        <w:t>central command</w:t>
      </w:r>
      <w:r>
        <w:t xml:space="preserve"> (Liguria Tourism Board) for unified messaging and resource control. However, implementation (e.g., signage, volunteer guidance) is </w:t>
      </w:r>
      <w:r>
        <w:rPr>
          <w:rStyle w:val="Strong"/>
        </w:rPr>
        <w:t>decentralized</w:t>
      </w:r>
      <w:r>
        <w:t xml:space="preserve"> across trail towns. This hybrid approach ensures both authority and agility.</w:t>
      </w:r>
    </w:p>
    <w:p w:rsidR="005420A7" w:rsidRDefault="005420A7" w:rsidP="006D1D8D">
      <w:pPr>
        <w:pStyle w:val="Heading3"/>
      </w:pPr>
    </w:p>
    <w:p w:rsidR="006D1D8D" w:rsidRDefault="006D1D8D" w:rsidP="006D1D8D">
      <w:pPr>
        <w:pStyle w:val="Heading3"/>
      </w:pPr>
      <w:r>
        <w:lastRenderedPageBreak/>
        <w:t>7.3 Multichannel Strategy</w:t>
      </w:r>
    </w:p>
    <w:p w:rsidR="006D1D8D" w:rsidRDefault="006D1D8D" w:rsidP="006D1D8D">
      <w:pPr>
        <w:pStyle w:val="NormalWeb"/>
      </w:pPr>
      <w:r>
        <w:t>The plan leverages:</w:t>
      </w:r>
    </w:p>
    <w:p w:rsidR="006D1D8D" w:rsidRDefault="006D1D8D" w:rsidP="006D1D8D">
      <w:pPr>
        <w:pStyle w:val="NormalWeb"/>
        <w:numPr>
          <w:ilvl w:val="0"/>
          <w:numId w:val="33"/>
        </w:numPr>
      </w:pPr>
      <w:r>
        <w:rPr>
          <w:rStyle w:val="Strong"/>
        </w:rPr>
        <w:t>Email</w:t>
      </w:r>
      <w:r>
        <w:t xml:space="preserve"> (internal and stakeholder messaging)</w:t>
      </w:r>
    </w:p>
    <w:p w:rsidR="006D1D8D" w:rsidRDefault="006D1D8D" w:rsidP="006D1D8D">
      <w:pPr>
        <w:pStyle w:val="NormalWeb"/>
        <w:numPr>
          <w:ilvl w:val="0"/>
          <w:numId w:val="33"/>
        </w:numPr>
      </w:pPr>
      <w:r>
        <w:rPr>
          <w:rStyle w:val="Strong"/>
        </w:rPr>
        <w:t>Social Media</w:t>
      </w:r>
      <w:r>
        <w:t xml:space="preserve"> (real-time updates on </w:t>
      </w:r>
      <w:proofErr w:type="spellStart"/>
      <w:r>
        <w:t>Instagram</w:t>
      </w:r>
      <w:proofErr w:type="spellEnd"/>
      <w:r>
        <w:t xml:space="preserve">, </w:t>
      </w:r>
      <w:proofErr w:type="spellStart"/>
      <w:r>
        <w:t>Facebook</w:t>
      </w:r>
      <w:proofErr w:type="spellEnd"/>
      <w:r>
        <w:t xml:space="preserve">, and </w:t>
      </w:r>
      <w:proofErr w:type="spellStart"/>
      <w:r>
        <w:t>WeChat</w:t>
      </w:r>
      <w:proofErr w:type="spellEnd"/>
      <w:r>
        <w:t>)</w:t>
      </w:r>
    </w:p>
    <w:p w:rsidR="006D1D8D" w:rsidRDefault="006D1D8D" w:rsidP="006D1D8D">
      <w:pPr>
        <w:pStyle w:val="NormalWeb"/>
        <w:numPr>
          <w:ilvl w:val="0"/>
          <w:numId w:val="33"/>
        </w:numPr>
      </w:pPr>
      <w:r>
        <w:rPr>
          <w:rStyle w:val="Strong"/>
        </w:rPr>
        <w:t>Website</w:t>
      </w:r>
      <w:r>
        <w:t xml:space="preserve"> (dedicated safety page in 6 languages)</w:t>
      </w:r>
    </w:p>
    <w:p w:rsidR="006D1D8D" w:rsidRDefault="006D1D8D" w:rsidP="006D1D8D">
      <w:pPr>
        <w:pStyle w:val="NormalWeb"/>
        <w:numPr>
          <w:ilvl w:val="0"/>
          <w:numId w:val="33"/>
        </w:numPr>
      </w:pPr>
      <w:r>
        <w:rPr>
          <w:rStyle w:val="Strong"/>
        </w:rPr>
        <w:t>Tourist Info Desks</w:t>
      </w:r>
      <w:r>
        <w:t xml:space="preserve"> (in </w:t>
      </w:r>
      <w:proofErr w:type="spellStart"/>
      <w:r>
        <w:t>Vernazza</w:t>
      </w:r>
      <w:proofErr w:type="spellEnd"/>
      <w:r>
        <w:t xml:space="preserve">, </w:t>
      </w:r>
      <w:proofErr w:type="spellStart"/>
      <w:r>
        <w:t>Monterosso</w:t>
      </w:r>
      <w:proofErr w:type="spellEnd"/>
      <w:r>
        <w:t xml:space="preserve">, </w:t>
      </w:r>
      <w:proofErr w:type="spellStart"/>
      <w:r>
        <w:t>Corniglia</w:t>
      </w:r>
      <w:proofErr w:type="spellEnd"/>
      <w:r>
        <w:t>)</w:t>
      </w:r>
    </w:p>
    <w:p w:rsidR="006D1D8D" w:rsidRDefault="006D1D8D" w:rsidP="006D1D8D">
      <w:pPr>
        <w:pStyle w:val="NormalWeb"/>
        <w:numPr>
          <w:ilvl w:val="0"/>
          <w:numId w:val="33"/>
        </w:numPr>
      </w:pPr>
      <w:proofErr w:type="spellStart"/>
      <w:r>
        <w:rPr>
          <w:rStyle w:val="Strong"/>
        </w:rPr>
        <w:t>WhatsApp</w:t>
      </w:r>
      <w:proofErr w:type="spellEnd"/>
      <w:r>
        <w:rPr>
          <w:rStyle w:val="Strong"/>
        </w:rPr>
        <w:t xml:space="preserve"> Broadcast Lists</w:t>
      </w:r>
      <w:r>
        <w:t xml:space="preserve"> for tour guides and group leaders</w:t>
      </w:r>
    </w:p>
    <w:p w:rsidR="006D1D8D" w:rsidRDefault="006D1D8D" w:rsidP="006D1D8D">
      <w:pPr>
        <w:pStyle w:val="NormalWeb"/>
      </w:pPr>
      <w:r>
        <w:t>Consistency across channels ensures the message is reinforced, not fragmented.</w:t>
      </w:r>
    </w:p>
    <w:p w:rsidR="005420A7" w:rsidRDefault="005420A7" w:rsidP="006D1D8D">
      <w:pPr>
        <w:pStyle w:val="Heading3"/>
      </w:pPr>
    </w:p>
    <w:p w:rsidR="006D1D8D" w:rsidRDefault="006D1D8D" w:rsidP="006D1D8D">
      <w:pPr>
        <w:pStyle w:val="Heading3"/>
      </w:pPr>
      <w:r>
        <w:t>7.4 Feedback Loops and Adjustments</w:t>
      </w:r>
    </w:p>
    <w:p w:rsidR="006D1D8D" w:rsidRDefault="006D1D8D" w:rsidP="006D1D8D">
      <w:pPr>
        <w:pStyle w:val="NormalWeb"/>
      </w:pPr>
      <w:r>
        <w:t xml:space="preserve">The Liguria Tourism Board includes an </w:t>
      </w:r>
      <w:r>
        <w:rPr>
          <w:rStyle w:val="Strong"/>
        </w:rPr>
        <w:t>incident reporting form</w:t>
      </w:r>
      <w:r>
        <w:t xml:space="preserve"> for SMEs, guides, and visitors to submit suggestions or concerns during the closure. These responses are reviewed daily to adjust communication and on-ground logistics.</w:t>
      </w:r>
    </w:p>
    <w:p w:rsidR="006D1D8D" w:rsidRDefault="006D1D8D" w:rsidP="006D1D8D">
      <w:pPr>
        <w:pStyle w:val="NormalWeb"/>
      </w:pPr>
      <w:r>
        <w:t xml:space="preserve">This </w:t>
      </w:r>
      <w:r>
        <w:rPr>
          <w:rStyle w:val="Strong"/>
        </w:rPr>
        <w:t>bottom-up input system</w:t>
      </w:r>
      <w:r>
        <w:t xml:space="preserve"> demonstrates inclusion, reduces friction, and makes tourists feel heard—even during disruption.</w:t>
      </w:r>
    </w:p>
    <w:p w:rsidR="006D1D8D" w:rsidRDefault="006D1D8D" w:rsidP="006D1D8D"/>
    <w:p w:rsidR="006D1D8D" w:rsidRDefault="006D1D8D" w:rsidP="006D1D8D">
      <w:pPr>
        <w:pStyle w:val="Heading2"/>
      </w:pPr>
      <w:r>
        <w:rPr>
          <w:rStyle w:val="Strong"/>
          <w:b/>
          <w:bCs/>
        </w:rPr>
        <w:t>8. Risk Messaging Strategy</w:t>
      </w:r>
    </w:p>
    <w:p w:rsidR="006D1D8D" w:rsidRDefault="006D1D8D" w:rsidP="006D1D8D">
      <w:pPr>
        <w:pStyle w:val="NormalWeb"/>
      </w:pPr>
      <w:r>
        <w:t xml:space="preserve">Crisis communication isn’t just about managing emotions—it’s about providing </w:t>
      </w:r>
      <w:r>
        <w:rPr>
          <w:rStyle w:val="Strong"/>
        </w:rPr>
        <w:t>information with structure and empathy</w:t>
      </w:r>
      <w:r>
        <w:t>. Effective messages during tourist crises must balance five elements:</w:t>
      </w:r>
    </w:p>
    <w:p w:rsidR="006D1D8D" w:rsidRDefault="006D1D8D" w:rsidP="006D1D8D">
      <w:pPr>
        <w:pStyle w:val="Heading3"/>
      </w:pPr>
      <w:r>
        <w:t>8.1 Accuracy</w:t>
      </w:r>
    </w:p>
    <w:p w:rsidR="006D1D8D" w:rsidRDefault="006D1D8D" w:rsidP="006D1D8D">
      <w:pPr>
        <w:pStyle w:val="NormalWeb"/>
      </w:pPr>
      <w:r>
        <w:t xml:space="preserve">All updates in the plan are </w:t>
      </w:r>
      <w:proofErr w:type="spellStart"/>
      <w:r>
        <w:t>timestamped</w:t>
      </w:r>
      <w:proofErr w:type="spellEnd"/>
      <w:r>
        <w:t>, sourced from geological experts, and include closure timelines with disclaimers (e.g., “subject to extension based on inspection results”).</w:t>
      </w:r>
    </w:p>
    <w:p w:rsidR="005420A7" w:rsidRDefault="005420A7" w:rsidP="006D1D8D">
      <w:pPr>
        <w:pStyle w:val="NormalWeb"/>
      </w:pPr>
    </w:p>
    <w:p w:rsidR="006D1D8D" w:rsidRDefault="006D1D8D" w:rsidP="006D1D8D">
      <w:pPr>
        <w:pStyle w:val="Heading3"/>
      </w:pPr>
      <w:r>
        <w:t>8.2 Clarity</w:t>
      </w:r>
    </w:p>
    <w:p w:rsidR="006D1D8D" w:rsidRDefault="006D1D8D" w:rsidP="006D1D8D">
      <w:pPr>
        <w:pStyle w:val="NormalWeb"/>
      </w:pPr>
      <w:r>
        <w:t>Tourists in crisis situations process information differently. All key documents avoid passive voice, long-winded sentences, or abstract terminology. Instead of saying:</w:t>
      </w:r>
    </w:p>
    <w:p w:rsidR="006D1D8D" w:rsidRDefault="006D1D8D" w:rsidP="006D1D8D">
      <w:pPr>
        <w:pStyle w:val="NormalWeb"/>
      </w:pPr>
      <w:r>
        <w:t>“An assessment is being undertaken regarding the safety of the path network…”</w:t>
      </w:r>
    </w:p>
    <w:p w:rsidR="006D1D8D" w:rsidRDefault="006D1D8D" w:rsidP="006D1D8D">
      <w:pPr>
        <w:pStyle w:val="NormalWeb"/>
      </w:pPr>
      <w:r>
        <w:lastRenderedPageBreak/>
        <w:t>The press release says:</w:t>
      </w:r>
    </w:p>
    <w:p w:rsidR="006D1D8D" w:rsidRDefault="006D1D8D" w:rsidP="006D1D8D">
      <w:pPr>
        <w:pStyle w:val="NormalWeb"/>
      </w:pPr>
      <w:r>
        <w:t>“The affected trail section is closed from 16–25 July for inspection.”</w:t>
      </w:r>
    </w:p>
    <w:p w:rsidR="005420A7" w:rsidRDefault="005420A7" w:rsidP="006D1D8D">
      <w:pPr>
        <w:pStyle w:val="NormalWeb"/>
      </w:pPr>
    </w:p>
    <w:p w:rsidR="006D1D8D" w:rsidRDefault="006D1D8D" w:rsidP="006D1D8D">
      <w:pPr>
        <w:pStyle w:val="Heading3"/>
      </w:pPr>
      <w:r>
        <w:t>8.3 Calm, Reassuring Tone</w:t>
      </w:r>
    </w:p>
    <w:p w:rsidR="006D1D8D" w:rsidRDefault="006D1D8D" w:rsidP="006D1D8D">
      <w:pPr>
        <w:pStyle w:val="NormalWeb"/>
      </w:pPr>
      <w:r>
        <w:t xml:space="preserve">Avoiding alarm is crucial. The tone across all messages conveys </w:t>
      </w:r>
      <w:r>
        <w:rPr>
          <w:rStyle w:val="Strong"/>
        </w:rPr>
        <w:t>calm professionalism</w:t>
      </w:r>
      <w:r>
        <w:t>. For example:</w:t>
      </w:r>
    </w:p>
    <w:p w:rsidR="006D1D8D" w:rsidRDefault="006D1D8D" w:rsidP="006D1D8D">
      <w:pPr>
        <w:pStyle w:val="NormalWeb"/>
        <w:numPr>
          <w:ilvl w:val="0"/>
          <w:numId w:val="34"/>
        </w:numPr>
      </w:pPr>
      <w:r>
        <w:t>"We thank our field rangers..." (gratitude)</w:t>
      </w:r>
    </w:p>
    <w:p w:rsidR="006D1D8D" w:rsidRDefault="006D1D8D" w:rsidP="006D1D8D">
      <w:pPr>
        <w:pStyle w:val="NormalWeb"/>
        <w:numPr>
          <w:ilvl w:val="0"/>
          <w:numId w:val="34"/>
        </w:numPr>
      </w:pPr>
      <w:r>
        <w:t>"Non-life-threatening injuries..." (mitigates fear)</w:t>
      </w:r>
    </w:p>
    <w:p w:rsidR="006D1D8D" w:rsidRDefault="006D1D8D" w:rsidP="006D1D8D">
      <w:pPr>
        <w:pStyle w:val="NormalWeb"/>
        <w:numPr>
          <w:ilvl w:val="0"/>
          <w:numId w:val="34"/>
        </w:numPr>
      </w:pPr>
      <w:r>
        <w:t>"Visitors are welcome to continue exploring..." (reassurance)</w:t>
      </w:r>
    </w:p>
    <w:p w:rsidR="006D1D8D" w:rsidRDefault="006D1D8D" w:rsidP="006D1D8D">
      <w:pPr>
        <w:pStyle w:val="NormalWeb"/>
      </w:pPr>
      <w:r>
        <w:t>This tone has been carefully adapted to suit emotionally charged international audiences.</w:t>
      </w:r>
    </w:p>
    <w:p w:rsidR="005420A7" w:rsidRDefault="005420A7" w:rsidP="006D1D8D">
      <w:pPr>
        <w:pStyle w:val="NormalWeb"/>
      </w:pPr>
    </w:p>
    <w:p w:rsidR="006D1D8D" w:rsidRDefault="006D1D8D" w:rsidP="006D1D8D">
      <w:pPr>
        <w:pStyle w:val="Heading3"/>
      </w:pPr>
      <w:r>
        <w:t>8.4 Cultural Fluency</w:t>
      </w:r>
    </w:p>
    <w:p w:rsidR="006D1D8D" w:rsidRDefault="006D1D8D" w:rsidP="006D1D8D">
      <w:pPr>
        <w:pStyle w:val="NormalWeb"/>
      </w:pPr>
      <w:r>
        <w:t xml:space="preserve">Risk perception varies globally. German tourists want immediate certainty; American tourists expect options and rights; East Asian travelers prefer harmony and politeness. The communication avoids extremes and favors </w:t>
      </w:r>
      <w:r>
        <w:rPr>
          <w:rStyle w:val="Strong"/>
        </w:rPr>
        <w:t>balanced optimism</w:t>
      </w:r>
      <w:r>
        <w:t xml:space="preserve"> with </w:t>
      </w:r>
      <w:r>
        <w:rPr>
          <w:rStyle w:val="Strong"/>
        </w:rPr>
        <w:t>empathy</w:t>
      </w:r>
      <w:r>
        <w:t>.</w:t>
      </w:r>
    </w:p>
    <w:p w:rsidR="005420A7" w:rsidRDefault="005420A7" w:rsidP="006D1D8D">
      <w:pPr>
        <w:pStyle w:val="NormalWeb"/>
      </w:pPr>
    </w:p>
    <w:p w:rsidR="006D1D8D" w:rsidRDefault="006D1D8D" w:rsidP="006D1D8D">
      <w:pPr>
        <w:pStyle w:val="Heading3"/>
      </w:pPr>
      <w:r>
        <w:t>8.5 Visual Reinforcement</w:t>
      </w:r>
    </w:p>
    <w:p w:rsidR="006D1D8D" w:rsidRDefault="006D1D8D" w:rsidP="006D1D8D">
      <w:pPr>
        <w:pStyle w:val="NormalWeb"/>
      </w:pPr>
      <w:r>
        <w:t xml:space="preserve">Trail closure maps, QR codes, </w:t>
      </w:r>
      <w:proofErr w:type="spellStart"/>
      <w:r>
        <w:t>infographics</w:t>
      </w:r>
      <w:proofErr w:type="spellEnd"/>
      <w:r>
        <w:t>, and signage in multiple languages support comprehension. Visuals are essential, especially for tourists with limited English or emergency anxiety.</w:t>
      </w:r>
    </w:p>
    <w:p w:rsidR="006D1D8D" w:rsidRDefault="006D1D8D" w:rsidP="006D1D8D"/>
    <w:p w:rsidR="006D1D8D" w:rsidRDefault="006D1D8D" w:rsidP="006D1D8D">
      <w:pPr>
        <w:pStyle w:val="Heading2"/>
      </w:pPr>
      <w:r>
        <w:rPr>
          <w:rStyle w:val="Strong"/>
          <w:b/>
          <w:bCs/>
        </w:rPr>
        <w:t>9. Destination Recovery Strategy</w:t>
      </w:r>
    </w:p>
    <w:p w:rsidR="006D1D8D" w:rsidRDefault="006D1D8D" w:rsidP="006D1D8D">
      <w:pPr>
        <w:pStyle w:val="NormalWeb"/>
      </w:pPr>
      <w:r>
        <w:t xml:space="preserve">A rock-fall may close a trail, but it opens space for </w:t>
      </w:r>
      <w:r>
        <w:rPr>
          <w:rStyle w:val="Strong"/>
        </w:rPr>
        <w:t>reflection and transformation</w:t>
      </w:r>
      <w:r>
        <w:t xml:space="preserve">. This section outlines how Liguria can position this disruption as a step toward </w:t>
      </w:r>
      <w:r>
        <w:rPr>
          <w:rStyle w:val="Strong"/>
        </w:rPr>
        <w:t>resilient, sustainable tourism</w:t>
      </w:r>
      <w:r>
        <w:t>.</w:t>
      </w:r>
    </w:p>
    <w:p w:rsidR="006D1D8D" w:rsidRDefault="006D1D8D" w:rsidP="006D1D8D">
      <w:pPr>
        <w:pStyle w:val="Heading3"/>
      </w:pPr>
      <w:r>
        <w:t>9.1 Promoting Off-Trail Alternatives</w:t>
      </w:r>
    </w:p>
    <w:p w:rsidR="006D1D8D" w:rsidRDefault="006D1D8D" w:rsidP="006D1D8D">
      <w:pPr>
        <w:pStyle w:val="NormalWeb"/>
      </w:pPr>
      <w:r>
        <w:t>To reduce pressure on the Blue Trail, the tourism board is promoting:</w:t>
      </w:r>
    </w:p>
    <w:p w:rsidR="006D1D8D" w:rsidRDefault="006D1D8D" w:rsidP="006D1D8D">
      <w:pPr>
        <w:pStyle w:val="NormalWeb"/>
        <w:numPr>
          <w:ilvl w:val="0"/>
          <w:numId w:val="35"/>
        </w:numPr>
      </w:pPr>
      <w:r>
        <w:rPr>
          <w:rStyle w:val="Strong"/>
        </w:rPr>
        <w:t>Boat excursions</w:t>
      </w:r>
      <w:r>
        <w:t xml:space="preserve"> between towns</w:t>
      </w:r>
    </w:p>
    <w:p w:rsidR="006D1D8D" w:rsidRDefault="006D1D8D" w:rsidP="006D1D8D">
      <w:pPr>
        <w:pStyle w:val="NormalWeb"/>
        <w:numPr>
          <w:ilvl w:val="0"/>
          <w:numId w:val="35"/>
        </w:numPr>
      </w:pPr>
      <w:r>
        <w:rPr>
          <w:rStyle w:val="Strong"/>
        </w:rPr>
        <w:lastRenderedPageBreak/>
        <w:t>Culinary trails</w:t>
      </w:r>
      <w:r>
        <w:t xml:space="preserve"> in </w:t>
      </w:r>
      <w:proofErr w:type="spellStart"/>
      <w:r>
        <w:t>Levanto</w:t>
      </w:r>
      <w:proofErr w:type="spellEnd"/>
      <w:r>
        <w:t xml:space="preserve"> and </w:t>
      </w:r>
      <w:proofErr w:type="spellStart"/>
      <w:r>
        <w:t>Bonassola</w:t>
      </w:r>
      <w:proofErr w:type="spellEnd"/>
    </w:p>
    <w:p w:rsidR="006D1D8D" w:rsidRDefault="006D1D8D" w:rsidP="006D1D8D">
      <w:pPr>
        <w:pStyle w:val="NormalWeb"/>
        <w:numPr>
          <w:ilvl w:val="0"/>
          <w:numId w:val="35"/>
        </w:numPr>
      </w:pPr>
      <w:r>
        <w:rPr>
          <w:rStyle w:val="Strong"/>
        </w:rPr>
        <w:t>Vineyard hikes</w:t>
      </w:r>
      <w:r>
        <w:t xml:space="preserve"> with small local winemakers</w:t>
      </w:r>
    </w:p>
    <w:p w:rsidR="006D1D8D" w:rsidRDefault="006D1D8D" w:rsidP="006D1D8D">
      <w:pPr>
        <w:pStyle w:val="NormalWeb"/>
        <w:numPr>
          <w:ilvl w:val="0"/>
          <w:numId w:val="35"/>
        </w:numPr>
      </w:pPr>
      <w:r>
        <w:rPr>
          <w:rStyle w:val="Strong"/>
        </w:rPr>
        <w:t>Cultural tours</w:t>
      </w:r>
      <w:r>
        <w:t xml:space="preserve"> in La Spezia</w:t>
      </w:r>
    </w:p>
    <w:p w:rsidR="006D1D8D" w:rsidRDefault="006D1D8D" w:rsidP="006D1D8D">
      <w:pPr>
        <w:pStyle w:val="NormalWeb"/>
      </w:pPr>
      <w:r>
        <w:t>By expanding the visitor narrative beyond “hiking only,” the brand becomes more flexible.</w:t>
      </w:r>
    </w:p>
    <w:p w:rsidR="005420A7" w:rsidRDefault="005420A7" w:rsidP="006D1D8D">
      <w:pPr>
        <w:pStyle w:val="Heading3"/>
      </w:pPr>
    </w:p>
    <w:p w:rsidR="006D1D8D" w:rsidRDefault="006D1D8D" w:rsidP="006D1D8D">
      <w:pPr>
        <w:pStyle w:val="Heading3"/>
      </w:pPr>
      <w:r>
        <w:t>9.2 Resident Engagement</w:t>
      </w:r>
    </w:p>
    <w:p w:rsidR="006D1D8D" w:rsidRDefault="006D1D8D" w:rsidP="006D1D8D">
      <w:pPr>
        <w:pStyle w:val="NormalWeb"/>
      </w:pPr>
      <w:r>
        <w:t xml:space="preserve">Local residents often feel sidelined during crisis management. By involving them in signage translation, volunteer coordination, and storytelling (e.g., video interviews on resilience), the destination strengthens </w:t>
      </w:r>
      <w:r>
        <w:rPr>
          <w:rStyle w:val="Strong"/>
        </w:rPr>
        <w:t>community-centered tourism</w:t>
      </w:r>
      <w:r>
        <w:t>.</w:t>
      </w:r>
    </w:p>
    <w:p w:rsidR="005420A7" w:rsidRDefault="005420A7" w:rsidP="006D1D8D">
      <w:pPr>
        <w:pStyle w:val="Heading3"/>
      </w:pPr>
    </w:p>
    <w:p w:rsidR="006D1D8D" w:rsidRDefault="006D1D8D" w:rsidP="006D1D8D">
      <w:pPr>
        <w:pStyle w:val="Heading3"/>
      </w:pPr>
      <w:r>
        <w:t>9.3 Policy Advocacy: Trail Limits</w:t>
      </w:r>
    </w:p>
    <w:p w:rsidR="006D1D8D" w:rsidRDefault="006D1D8D" w:rsidP="006D1D8D">
      <w:pPr>
        <w:pStyle w:val="NormalWeb"/>
      </w:pPr>
      <w:r>
        <w:t xml:space="preserve">This event may serve as justification for introducing </w:t>
      </w:r>
      <w:r>
        <w:rPr>
          <w:rStyle w:val="Strong"/>
        </w:rPr>
        <w:t>daily limits on trail hikers</w:t>
      </w:r>
      <w:r>
        <w:t xml:space="preserve">, similar to what’s done in Peru for Machu Picchu. A </w:t>
      </w:r>
      <w:r>
        <w:rPr>
          <w:rStyle w:val="Strong"/>
        </w:rPr>
        <w:t>reservation system</w:t>
      </w:r>
      <w:r>
        <w:t xml:space="preserve"> with pre-approved slots could reduce future risk and distribute visits across the year.</w:t>
      </w:r>
    </w:p>
    <w:p w:rsidR="005420A7" w:rsidRDefault="005420A7" w:rsidP="006D1D8D">
      <w:pPr>
        <w:pStyle w:val="Heading3"/>
      </w:pPr>
    </w:p>
    <w:p w:rsidR="006D1D8D" w:rsidRDefault="006D1D8D" w:rsidP="006D1D8D">
      <w:pPr>
        <w:pStyle w:val="Heading3"/>
      </w:pPr>
      <w:r>
        <w:t>9.4 Influencer and Media Partnerships</w:t>
      </w:r>
    </w:p>
    <w:p w:rsidR="006D1D8D" w:rsidRDefault="006D1D8D" w:rsidP="006D1D8D">
      <w:pPr>
        <w:pStyle w:val="NormalWeb"/>
      </w:pPr>
      <w:r>
        <w:t xml:space="preserve">The recovery plan includes engaging </w:t>
      </w:r>
      <w:r>
        <w:rPr>
          <w:rStyle w:val="Strong"/>
        </w:rPr>
        <w:t>travel influencers</w:t>
      </w:r>
      <w:r>
        <w:t xml:space="preserve"> and </w:t>
      </w:r>
      <w:r>
        <w:rPr>
          <w:rStyle w:val="Strong"/>
        </w:rPr>
        <w:t xml:space="preserve">lifestyle </w:t>
      </w:r>
      <w:proofErr w:type="spellStart"/>
      <w:r>
        <w:rPr>
          <w:rStyle w:val="Strong"/>
        </w:rPr>
        <w:t>vloggers</w:t>
      </w:r>
      <w:proofErr w:type="spellEnd"/>
      <w:r>
        <w:t xml:space="preserve"> with large European and East Asian audiences to show the safe, reopened segments and alternate experiences.</w:t>
      </w:r>
    </w:p>
    <w:p w:rsidR="006D1D8D" w:rsidRDefault="006D1D8D" w:rsidP="006D1D8D">
      <w:pPr>
        <w:pStyle w:val="NormalWeb"/>
      </w:pPr>
      <w:r>
        <w:t>Transparency is not enough—</w:t>
      </w:r>
      <w:r>
        <w:rPr>
          <w:rStyle w:val="Strong"/>
        </w:rPr>
        <w:t>narrative renewal</w:t>
      </w:r>
      <w:r>
        <w:t xml:space="preserve"> must be visible, sharable, and emotionally appealing.</w:t>
      </w:r>
    </w:p>
    <w:p w:rsidR="005420A7" w:rsidRDefault="005420A7" w:rsidP="006D1D8D">
      <w:pPr>
        <w:pStyle w:val="Heading2"/>
        <w:rPr>
          <w:rStyle w:val="Strong"/>
          <w:b/>
          <w:bCs/>
        </w:rPr>
      </w:pPr>
    </w:p>
    <w:p w:rsidR="006D1D8D" w:rsidRDefault="006D1D8D" w:rsidP="006D1D8D">
      <w:pPr>
        <w:pStyle w:val="Heading2"/>
      </w:pPr>
      <w:r>
        <w:rPr>
          <w:rStyle w:val="Strong"/>
          <w:b/>
          <w:bCs/>
        </w:rPr>
        <w:t>10. Conclusion</w:t>
      </w:r>
    </w:p>
    <w:p w:rsidR="002E4FF2" w:rsidRPr="002E4FF2" w:rsidRDefault="002E4FF2" w:rsidP="002E4FF2">
      <w:pPr>
        <w:spacing w:before="100" w:beforeAutospacing="1" w:after="100" w:afterAutospacing="1" w:line="240" w:lineRule="auto"/>
        <w:rPr>
          <w:rFonts w:ascii="Times New Roman" w:eastAsia="Times New Roman" w:hAnsi="Times New Roman" w:cs="Times New Roman"/>
          <w:sz w:val="24"/>
          <w:szCs w:val="24"/>
        </w:rPr>
      </w:pPr>
      <w:r w:rsidRPr="002E4FF2">
        <w:rPr>
          <w:rFonts w:ascii="Times New Roman" w:eastAsia="Times New Roman" w:hAnsi="Times New Roman" w:cs="Times New Roman"/>
          <w:sz w:val="24"/>
          <w:szCs w:val="24"/>
        </w:rPr>
        <w:t>The recent rock-fall incident in Cinque Terre posed not only a physical disruption but also an existential threat to the brand image of Liguria as a premier tourism destination. In a sector where perception shapes reality, the event risked tarnishing the region's charm, safety reputation, and emotional appeal. This crisis communication plan outlines how structured, transparent, and responsive messaging can mitigate such risks and help restore public trust. The tourism board’s response is not just about damage control—it’s about narrative transformation. By taking immediate ownership of the situation, the Liguria Tourism Board demonstrates the necessity of emotional intelligence and authenticity in crisis response (</w:t>
      </w:r>
      <w:proofErr w:type="spellStart"/>
      <w:r w:rsidRPr="002E4FF2">
        <w:rPr>
          <w:rFonts w:ascii="Times New Roman" w:eastAsia="Times New Roman" w:hAnsi="Times New Roman" w:cs="Times New Roman"/>
          <w:sz w:val="24"/>
          <w:szCs w:val="24"/>
        </w:rPr>
        <w:t>Frandsen</w:t>
      </w:r>
      <w:proofErr w:type="spellEnd"/>
      <w:r w:rsidRPr="002E4FF2">
        <w:rPr>
          <w:rFonts w:ascii="Times New Roman" w:eastAsia="Times New Roman" w:hAnsi="Times New Roman" w:cs="Times New Roman"/>
          <w:sz w:val="24"/>
          <w:szCs w:val="24"/>
        </w:rPr>
        <w:t xml:space="preserve"> &amp; Johansen, 2017).</w:t>
      </w:r>
    </w:p>
    <w:p w:rsidR="002E4FF2" w:rsidRPr="002E4FF2" w:rsidRDefault="002E4FF2" w:rsidP="002E4FF2">
      <w:pPr>
        <w:spacing w:before="100" w:beforeAutospacing="1" w:after="100" w:afterAutospacing="1" w:line="240" w:lineRule="auto"/>
        <w:rPr>
          <w:rFonts w:ascii="Times New Roman" w:eastAsia="Times New Roman" w:hAnsi="Times New Roman" w:cs="Times New Roman"/>
          <w:sz w:val="24"/>
          <w:szCs w:val="24"/>
        </w:rPr>
      </w:pPr>
      <w:r w:rsidRPr="002E4FF2">
        <w:rPr>
          <w:rFonts w:ascii="Times New Roman" w:eastAsia="Times New Roman" w:hAnsi="Times New Roman" w:cs="Times New Roman"/>
          <w:sz w:val="24"/>
          <w:szCs w:val="24"/>
        </w:rPr>
        <w:lastRenderedPageBreak/>
        <w:t xml:space="preserve">By anchoring this plan in the </w:t>
      </w:r>
      <w:r w:rsidRPr="002E4FF2">
        <w:rPr>
          <w:rFonts w:ascii="Times New Roman" w:eastAsia="Times New Roman" w:hAnsi="Times New Roman" w:cs="Times New Roman"/>
          <w:b/>
          <w:bCs/>
          <w:sz w:val="24"/>
          <w:szCs w:val="24"/>
        </w:rPr>
        <w:t>Situational Crisis Communication Theory (SCCT)</w:t>
      </w:r>
      <w:r w:rsidRPr="002E4FF2">
        <w:rPr>
          <w:rFonts w:ascii="Times New Roman" w:eastAsia="Times New Roman" w:hAnsi="Times New Roman" w:cs="Times New Roman"/>
          <w:sz w:val="24"/>
          <w:szCs w:val="24"/>
        </w:rPr>
        <w:t xml:space="preserve">, the approach balances defensive and accommodative strategies based on perceived responsibility. Since the rock-fall was a natural event with limited human accountability, the response did not require full culpability but did demand empathy, precautionary measures, and transparent risk communication. Coombs (2007) emphasizes that understanding public attribution plays a vital role in choosing the right response posture. </w:t>
      </w:r>
      <w:proofErr w:type="spellStart"/>
      <w:r w:rsidRPr="002E4FF2">
        <w:rPr>
          <w:rFonts w:ascii="Times New Roman" w:eastAsia="Times New Roman" w:hAnsi="Times New Roman" w:cs="Times New Roman"/>
          <w:sz w:val="24"/>
          <w:szCs w:val="24"/>
        </w:rPr>
        <w:t>Liguria’s</w:t>
      </w:r>
      <w:proofErr w:type="spellEnd"/>
      <w:r w:rsidRPr="002E4FF2">
        <w:rPr>
          <w:rFonts w:ascii="Times New Roman" w:eastAsia="Times New Roman" w:hAnsi="Times New Roman" w:cs="Times New Roman"/>
          <w:sz w:val="24"/>
          <w:szCs w:val="24"/>
        </w:rPr>
        <w:t xml:space="preserve"> use of messaging that blends sympathy, assurance, and facts falls within SCCT’s “diminish with bolster” strategy—minimizing reputational damage while reinforcing commitment to safety and visitor care.</w:t>
      </w:r>
    </w:p>
    <w:p w:rsidR="002E4FF2" w:rsidRPr="002E4FF2" w:rsidRDefault="002E4FF2" w:rsidP="002E4FF2">
      <w:pPr>
        <w:spacing w:before="100" w:beforeAutospacing="1" w:after="100" w:afterAutospacing="1" w:line="240" w:lineRule="auto"/>
        <w:rPr>
          <w:rFonts w:ascii="Times New Roman" w:eastAsia="Times New Roman" w:hAnsi="Times New Roman" w:cs="Times New Roman"/>
          <w:sz w:val="24"/>
          <w:szCs w:val="24"/>
        </w:rPr>
      </w:pPr>
      <w:r w:rsidRPr="002E4FF2">
        <w:rPr>
          <w:rFonts w:ascii="Times New Roman" w:eastAsia="Times New Roman" w:hAnsi="Times New Roman" w:cs="Times New Roman"/>
          <w:sz w:val="24"/>
          <w:szCs w:val="24"/>
        </w:rPr>
        <w:t>The internal memo addressed to staff ensures operational readiness and emotional solidarity among frontline teams. It reminds employees that they are ambassadors of reassurance, and their calm and informed responses shape visitor experience. This internal alignment prevents miscommunication and rumor escalation, both of which can be more damaging than the original crisis (Heath &amp; O’Hair, 2020). Clear internal messaging also strengthens team morale, which is essential for service consistency during uncertain times. Employees must feel equipped and emotionally supported to act confidently, especially in a region whose economy heavily relies on tourism (Baum, 2012).</w:t>
      </w:r>
    </w:p>
    <w:p w:rsidR="002E4FF2" w:rsidRPr="002E4FF2" w:rsidRDefault="002E4FF2" w:rsidP="002E4FF2">
      <w:pPr>
        <w:spacing w:before="100" w:beforeAutospacing="1" w:after="100" w:afterAutospacing="1" w:line="240" w:lineRule="auto"/>
        <w:rPr>
          <w:rFonts w:ascii="Times New Roman" w:eastAsia="Times New Roman" w:hAnsi="Times New Roman" w:cs="Times New Roman"/>
          <w:sz w:val="24"/>
          <w:szCs w:val="24"/>
        </w:rPr>
      </w:pPr>
      <w:r w:rsidRPr="002E4FF2">
        <w:rPr>
          <w:rFonts w:ascii="Times New Roman" w:eastAsia="Times New Roman" w:hAnsi="Times New Roman" w:cs="Times New Roman"/>
          <w:sz w:val="24"/>
          <w:szCs w:val="24"/>
        </w:rPr>
        <w:t xml:space="preserve">Externally, the press release serves as the public-facing voice of accountability and reassurance. It confirms the incident, provides relevant safety updates, and outlines recovery actions without causing panic. Timeliness, tone, and transparency were prioritized to avoid sensationalism and speculation. Moreover, integrating emotional appeals—such as gratitude for visitors’ patience and pride in the region’s resilience—helps reconnect with stakeholders on a human level. According to </w:t>
      </w:r>
      <w:proofErr w:type="spellStart"/>
      <w:r w:rsidRPr="002E4FF2">
        <w:rPr>
          <w:rFonts w:ascii="Times New Roman" w:eastAsia="Times New Roman" w:hAnsi="Times New Roman" w:cs="Times New Roman"/>
          <w:sz w:val="24"/>
          <w:szCs w:val="24"/>
        </w:rPr>
        <w:t>Pompper</w:t>
      </w:r>
      <w:proofErr w:type="spellEnd"/>
      <w:r w:rsidRPr="002E4FF2">
        <w:rPr>
          <w:rFonts w:ascii="Times New Roman" w:eastAsia="Times New Roman" w:hAnsi="Times New Roman" w:cs="Times New Roman"/>
          <w:sz w:val="24"/>
          <w:szCs w:val="24"/>
        </w:rPr>
        <w:t xml:space="preserve"> (2015), crisis communication should embody both corporate responsibility and cultural empathy, especially when a destination’s identity is tied to emotion-laden experiences.</w:t>
      </w:r>
    </w:p>
    <w:p w:rsidR="002E4FF2" w:rsidRPr="002E4FF2" w:rsidRDefault="002E4FF2" w:rsidP="002E4FF2">
      <w:pPr>
        <w:spacing w:before="100" w:beforeAutospacing="1" w:after="100" w:afterAutospacing="1" w:line="240" w:lineRule="auto"/>
        <w:rPr>
          <w:rFonts w:ascii="Times New Roman" w:eastAsia="Times New Roman" w:hAnsi="Times New Roman" w:cs="Times New Roman"/>
          <w:sz w:val="24"/>
          <w:szCs w:val="24"/>
        </w:rPr>
      </w:pPr>
      <w:r w:rsidRPr="002E4FF2">
        <w:rPr>
          <w:rFonts w:ascii="Times New Roman" w:eastAsia="Times New Roman" w:hAnsi="Times New Roman" w:cs="Times New Roman"/>
          <w:sz w:val="24"/>
          <w:szCs w:val="24"/>
        </w:rPr>
        <w:t>The letter to stakeholders, including tour operators, investors, and regional partners, helps sustain economic collaboration and mutual confidence. By highlighting safety protocols, contingency planning, and infrastructure improvements, the letter bridges short-term reassurance with long-term planning. This form of message is essential to mitigate ripple effects in business partnerships and investor relations, which are often vulnerable during environmental disruptions. A consistent, fact-based, yet hopeful tone signals control and inspires continued investment in the region’s recovery and branding efforts (Moreno, Fuentes-Lara, &amp; Navarro, 2020).</w:t>
      </w:r>
    </w:p>
    <w:p w:rsidR="002E4FF2" w:rsidRPr="002E4FF2" w:rsidRDefault="002E4FF2" w:rsidP="002E4FF2">
      <w:pPr>
        <w:spacing w:before="100" w:beforeAutospacing="1" w:after="100" w:afterAutospacing="1" w:line="240" w:lineRule="auto"/>
        <w:rPr>
          <w:rFonts w:ascii="Times New Roman" w:eastAsia="Times New Roman" w:hAnsi="Times New Roman" w:cs="Times New Roman"/>
          <w:sz w:val="24"/>
          <w:szCs w:val="24"/>
        </w:rPr>
      </w:pPr>
      <w:r w:rsidRPr="002E4FF2">
        <w:rPr>
          <w:rFonts w:ascii="Times New Roman" w:eastAsia="Times New Roman" w:hAnsi="Times New Roman" w:cs="Times New Roman"/>
          <w:sz w:val="24"/>
          <w:szCs w:val="24"/>
        </w:rPr>
        <w:t xml:space="preserve">Crucially, the plan integrates </w:t>
      </w:r>
      <w:proofErr w:type="spellStart"/>
      <w:r w:rsidRPr="002E4FF2">
        <w:rPr>
          <w:rFonts w:ascii="Times New Roman" w:eastAsia="Times New Roman" w:hAnsi="Times New Roman" w:cs="Times New Roman"/>
          <w:b/>
          <w:bCs/>
          <w:sz w:val="24"/>
          <w:szCs w:val="24"/>
        </w:rPr>
        <w:t>Hofstede’s</w:t>
      </w:r>
      <w:proofErr w:type="spellEnd"/>
      <w:r w:rsidRPr="002E4FF2">
        <w:rPr>
          <w:rFonts w:ascii="Times New Roman" w:eastAsia="Times New Roman" w:hAnsi="Times New Roman" w:cs="Times New Roman"/>
          <w:b/>
          <w:bCs/>
          <w:sz w:val="24"/>
          <w:szCs w:val="24"/>
        </w:rPr>
        <w:t xml:space="preserve"> intercultural dimensions</w:t>
      </w:r>
      <w:r w:rsidRPr="002E4FF2">
        <w:rPr>
          <w:rFonts w:ascii="Times New Roman" w:eastAsia="Times New Roman" w:hAnsi="Times New Roman" w:cs="Times New Roman"/>
          <w:sz w:val="24"/>
          <w:szCs w:val="24"/>
        </w:rPr>
        <w:t xml:space="preserve"> to address the diverse visitor base of Cinque Terre. Tourists from high uncertainty avoidance cultures (like Japan or Germany) may require more detailed safety protocols, while those from collectivist cultures may value messages emphasizing community resilience and group safety. Cultural intelligence in communication improves message reception and demonstrates a globally responsible tourism board (</w:t>
      </w:r>
      <w:proofErr w:type="spellStart"/>
      <w:r w:rsidRPr="002E4FF2">
        <w:rPr>
          <w:rFonts w:ascii="Times New Roman" w:eastAsia="Times New Roman" w:hAnsi="Times New Roman" w:cs="Times New Roman"/>
          <w:sz w:val="24"/>
          <w:szCs w:val="24"/>
        </w:rPr>
        <w:t>Hofstede</w:t>
      </w:r>
      <w:proofErr w:type="spellEnd"/>
      <w:r w:rsidRPr="002E4FF2">
        <w:rPr>
          <w:rFonts w:ascii="Times New Roman" w:eastAsia="Times New Roman" w:hAnsi="Times New Roman" w:cs="Times New Roman"/>
          <w:sz w:val="24"/>
          <w:szCs w:val="24"/>
        </w:rPr>
        <w:t>, 2001). Emotional nuance, translated appropriately across languages and norms, increases message accessibility and reduces the risk of misinterpretation.</w:t>
      </w:r>
    </w:p>
    <w:p w:rsidR="002E4FF2" w:rsidRPr="002E4FF2" w:rsidRDefault="002E4FF2" w:rsidP="002E4FF2">
      <w:pPr>
        <w:spacing w:before="100" w:beforeAutospacing="1" w:after="100" w:afterAutospacing="1" w:line="240" w:lineRule="auto"/>
        <w:rPr>
          <w:rFonts w:ascii="Times New Roman" w:eastAsia="Times New Roman" w:hAnsi="Times New Roman" w:cs="Times New Roman"/>
          <w:sz w:val="24"/>
          <w:szCs w:val="24"/>
        </w:rPr>
      </w:pPr>
      <w:r w:rsidRPr="002E4FF2">
        <w:rPr>
          <w:rFonts w:ascii="Times New Roman" w:eastAsia="Times New Roman" w:hAnsi="Times New Roman" w:cs="Times New Roman"/>
          <w:sz w:val="24"/>
          <w:szCs w:val="24"/>
        </w:rPr>
        <w:t xml:space="preserve">This crisis has emphasized that tourism branding is not solely dependent on scenic landscapes or historical heritage—but also on trust, emotion, and ethical responsiveness. Visitors remember how a destination made them feel, especially in times of crisis. As such, the Liguria Tourism </w:t>
      </w:r>
      <w:r w:rsidRPr="002E4FF2">
        <w:rPr>
          <w:rFonts w:ascii="Times New Roman" w:eastAsia="Times New Roman" w:hAnsi="Times New Roman" w:cs="Times New Roman"/>
          <w:sz w:val="24"/>
          <w:szCs w:val="24"/>
        </w:rPr>
        <w:lastRenderedPageBreak/>
        <w:t>Board’s communication strategy becomes not just a reactive tool but a proactive narrative-builder. This aligns with Destination Image Theory, which posits that tourists’ cognitive and emotional impressions influence future travel decisions (Kim &amp; Park, 2017). A crisis handled with grace may, paradoxically, enhance brand strength in the long run.</w:t>
      </w:r>
    </w:p>
    <w:p w:rsidR="002E4FF2" w:rsidRPr="002E4FF2" w:rsidRDefault="002E4FF2" w:rsidP="002E4FF2">
      <w:pPr>
        <w:spacing w:before="100" w:beforeAutospacing="1" w:after="100" w:afterAutospacing="1" w:line="240" w:lineRule="auto"/>
        <w:rPr>
          <w:rFonts w:ascii="Times New Roman" w:eastAsia="Times New Roman" w:hAnsi="Times New Roman" w:cs="Times New Roman"/>
          <w:sz w:val="24"/>
          <w:szCs w:val="24"/>
        </w:rPr>
      </w:pPr>
      <w:r w:rsidRPr="002E4FF2">
        <w:rPr>
          <w:rFonts w:ascii="Times New Roman" w:eastAsia="Times New Roman" w:hAnsi="Times New Roman" w:cs="Times New Roman"/>
          <w:sz w:val="24"/>
          <w:szCs w:val="24"/>
        </w:rPr>
        <w:t xml:space="preserve">In conclusion, </w:t>
      </w:r>
      <w:proofErr w:type="spellStart"/>
      <w:r w:rsidRPr="002E4FF2">
        <w:rPr>
          <w:rFonts w:ascii="Times New Roman" w:eastAsia="Times New Roman" w:hAnsi="Times New Roman" w:cs="Times New Roman"/>
          <w:sz w:val="24"/>
          <w:szCs w:val="24"/>
        </w:rPr>
        <w:t>Liguria’s</w:t>
      </w:r>
      <w:proofErr w:type="spellEnd"/>
      <w:r w:rsidRPr="002E4FF2">
        <w:rPr>
          <w:rFonts w:ascii="Times New Roman" w:eastAsia="Times New Roman" w:hAnsi="Times New Roman" w:cs="Times New Roman"/>
          <w:sz w:val="24"/>
          <w:szCs w:val="24"/>
        </w:rPr>
        <w:t xml:space="preserve"> identity will not be defined by a rock-fall but by how the region communicated, responded, and rebuilt. Strategic crisis communication, when underpinned by theory and delivered with empathy, serves as the bridge from uncertainty to restored confidence. The region’s recovery will depend not only on infrastructure repair but also on emotional repair—rebuilding perceptions, relationships, and credibility. Ultimately, this communication plan reaffirms that in </w:t>
      </w:r>
      <w:proofErr w:type="gramStart"/>
      <w:r w:rsidRPr="002E4FF2">
        <w:rPr>
          <w:rFonts w:ascii="Times New Roman" w:eastAsia="Times New Roman" w:hAnsi="Times New Roman" w:cs="Times New Roman"/>
          <w:sz w:val="24"/>
          <w:szCs w:val="24"/>
        </w:rPr>
        <w:t>tourism,</w:t>
      </w:r>
      <w:proofErr w:type="gramEnd"/>
      <w:r w:rsidRPr="002E4FF2">
        <w:rPr>
          <w:rFonts w:ascii="Times New Roman" w:eastAsia="Times New Roman" w:hAnsi="Times New Roman" w:cs="Times New Roman"/>
          <w:sz w:val="24"/>
          <w:szCs w:val="24"/>
        </w:rPr>
        <w:t xml:space="preserve"> resilience is as much about words as it is about actions.</w:t>
      </w:r>
    </w:p>
    <w:p w:rsidR="006D1D8D" w:rsidRDefault="006D1D8D" w:rsidP="006D1D8D"/>
    <w:p w:rsidR="006D1D8D" w:rsidRDefault="006D1D8D" w:rsidP="006D1D8D">
      <w:pPr>
        <w:pStyle w:val="Heading2"/>
      </w:pPr>
      <w:r>
        <w:rPr>
          <w:rStyle w:val="Strong"/>
          <w:b/>
          <w:bCs/>
        </w:rPr>
        <w:t>11. References</w:t>
      </w:r>
      <w:r w:rsidR="005420A7">
        <w:t xml:space="preserve"> </w:t>
      </w:r>
    </w:p>
    <w:p w:rsidR="006D1D8D" w:rsidRDefault="006D1D8D" w:rsidP="006D1D8D">
      <w:pPr>
        <w:pStyle w:val="NormalWeb"/>
      </w:pPr>
      <w:proofErr w:type="spellStart"/>
      <w:r>
        <w:t>Beirman</w:t>
      </w:r>
      <w:proofErr w:type="spellEnd"/>
      <w:r>
        <w:t xml:space="preserve">, D. (2003). </w:t>
      </w:r>
      <w:proofErr w:type="gramStart"/>
      <w:r>
        <w:rPr>
          <w:rStyle w:val="Emphasis"/>
        </w:rPr>
        <w:t>Restoring Tourism Destinations in Crisis: A Strategic Marketing Approach</w:t>
      </w:r>
      <w:r>
        <w:t>.</w:t>
      </w:r>
      <w:proofErr w:type="gramEnd"/>
      <w:r>
        <w:t xml:space="preserve"> </w:t>
      </w:r>
      <w:proofErr w:type="gramStart"/>
      <w:r>
        <w:t>CABI Publishing.</w:t>
      </w:r>
      <w:proofErr w:type="gramEnd"/>
    </w:p>
    <w:p w:rsidR="006D1D8D" w:rsidRDefault="006D1D8D" w:rsidP="006D1D8D">
      <w:pPr>
        <w:pStyle w:val="NormalWeb"/>
      </w:pPr>
      <w:r>
        <w:t xml:space="preserve">Coombs, W. T. (2007). </w:t>
      </w:r>
      <w:proofErr w:type="gramStart"/>
      <w:r>
        <w:t>Protecting organization reputations during a crisis: The development and application of Situational Crisis Communication Theory.</w:t>
      </w:r>
      <w:proofErr w:type="gramEnd"/>
      <w:r>
        <w:t xml:space="preserve"> </w:t>
      </w:r>
      <w:r>
        <w:rPr>
          <w:rStyle w:val="Emphasis"/>
        </w:rPr>
        <w:t>Corporate Reputation Review</w:t>
      </w:r>
      <w:r>
        <w:t>, 10(3), 163–176.</w:t>
      </w:r>
    </w:p>
    <w:p w:rsidR="006D1D8D" w:rsidRDefault="006D1D8D" w:rsidP="006D1D8D">
      <w:pPr>
        <w:pStyle w:val="NormalWeb"/>
      </w:pPr>
      <w:proofErr w:type="spellStart"/>
      <w:proofErr w:type="gramStart"/>
      <w:r>
        <w:t>Echtner</w:t>
      </w:r>
      <w:proofErr w:type="spellEnd"/>
      <w:r>
        <w:t>, C. M., &amp; Ritchie, J. R. B. (1991).</w:t>
      </w:r>
      <w:proofErr w:type="gramEnd"/>
      <w:r>
        <w:t xml:space="preserve"> </w:t>
      </w:r>
      <w:proofErr w:type="gramStart"/>
      <w:r>
        <w:t>The meaning and measurement of destination image.</w:t>
      </w:r>
      <w:proofErr w:type="gramEnd"/>
      <w:r>
        <w:t xml:space="preserve"> </w:t>
      </w:r>
      <w:r>
        <w:rPr>
          <w:rStyle w:val="Emphasis"/>
        </w:rPr>
        <w:t>Journal of Tourism Studies</w:t>
      </w:r>
      <w:r>
        <w:t>, 2(2), 2–12.</w:t>
      </w:r>
    </w:p>
    <w:p w:rsidR="006D1D8D" w:rsidRDefault="006D1D8D" w:rsidP="006D1D8D">
      <w:pPr>
        <w:pStyle w:val="NormalWeb"/>
      </w:pPr>
      <w:r>
        <w:t xml:space="preserve">Faulkner, B. (2001). </w:t>
      </w:r>
      <w:proofErr w:type="gramStart"/>
      <w:r>
        <w:t>Towards a framework for tourism disaster management.</w:t>
      </w:r>
      <w:proofErr w:type="gramEnd"/>
      <w:r>
        <w:t xml:space="preserve"> </w:t>
      </w:r>
      <w:r>
        <w:rPr>
          <w:rStyle w:val="Emphasis"/>
        </w:rPr>
        <w:t>Tourism Management</w:t>
      </w:r>
      <w:r>
        <w:t>, 22(2), 135–147.</w:t>
      </w:r>
    </w:p>
    <w:p w:rsidR="006D1D8D" w:rsidRDefault="006D1D8D" w:rsidP="006D1D8D">
      <w:pPr>
        <w:pStyle w:val="NormalWeb"/>
      </w:pPr>
      <w:proofErr w:type="spellStart"/>
      <w:r>
        <w:t>Hofstede</w:t>
      </w:r>
      <w:proofErr w:type="spellEnd"/>
      <w:r>
        <w:t xml:space="preserve">, G. (2010). </w:t>
      </w:r>
      <w:r>
        <w:rPr>
          <w:rStyle w:val="Emphasis"/>
        </w:rPr>
        <w:t>Cultures and Organizations: Software of the Mind</w:t>
      </w:r>
      <w:r>
        <w:t xml:space="preserve">. </w:t>
      </w:r>
      <w:proofErr w:type="gramStart"/>
      <w:r>
        <w:t>McGraw-Hill.</w:t>
      </w:r>
      <w:proofErr w:type="gramEnd"/>
    </w:p>
    <w:p w:rsidR="006D1D8D" w:rsidRDefault="006D1D8D" w:rsidP="006D1D8D">
      <w:pPr>
        <w:pStyle w:val="NormalWeb"/>
      </w:pPr>
      <w:r>
        <w:t xml:space="preserve">Ritchie, B. W. (2004). Chaos, crises and disasters: A strategic approach to crisis management in the tourism industry. </w:t>
      </w:r>
      <w:r>
        <w:rPr>
          <w:rStyle w:val="Emphasis"/>
        </w:rPr>
        <w:t>Tourism Management</w:t>
      </w:r>
      <w:r>
        <w:t>, 25(6), 669–683.</w:t>
      </w:r>
    </w:p>
    <w:p w:rsidR="006D1D8D" w:rsidRDefault="006D1D8D" w:rsidP="005420A7">
      <w:pPr>
        <w:pStyle w:val="NormalWeb"/>
      </w:pPr>
      <w:proofErr w:type="gramStart"/>
      <w:r>
        <w:t>UNWTO.</w:t>
      </w:r>
      <w:proofErr w:type="gramEnd"/>
      <w:r>
        <w:t xml:space="preserve"> </w:t>
      </w:r>
      <w:proofErr w:type="gramStart"/>
      <w:r>
        <w:t xml:space="preserve">(2018). </w:t>
      </w:r>
      <w:proofErr w:type="spellStart"/>
      <w:r>
        <w:rPr>
          <w:rStyle w:val="Emphasis"/>
        </w:rPr>
        <w:t>Overtourism</w:t>
      </w:r>
      <w:proofErr w:type="spellEnd"/>
      <w:r>
        <w:rPr>
          <w:rStyle w:val="Emphasis"/>
        </w:rPr>
        <w:t>?</w:t>
      </w:r>
      <w:proofErr w:type="gramEnd"/>
      <w:r>
        <w:rPr>
          <w:rStyle w:val="Emphasis"/>
        </w:rPr>
        <w:t xml:space="preserve"> Understanding and Managing Urban Tourism Growth beyond Perceptions</w:t>
      </w:r>
    </w:p>
    <w:p w:rsidR="006D1D8D" w:rsidRDefault="006D1D8D" w:rsidP="004C0630">
      <w:pPr>
        <w:spacing w:before="100" w:beforeAutospacing="1" w:after="100" w:afterAutospacing="1" w:line="240" w:lineRule="auto"/>
        <w:rPr>
          <w:rFonts w:ascii="Times New Roman" w:eastAsia="Times New Roman" w:hAnsi="Times New Roman" w:cs="Times New Roman"/>
          <w:sz w:val="24"/>
          <w:szCs w:val="24"/>
        </w:rPr>
      </w:pPr>
    </w:p>
    <w:sectPr w:rsidR="006D1D8D"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B7812"/>
    <w:multiLevelType w:val="multilevel"/>
    <w:tmpl w:val="5706F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DE0F11"/>
    <w:multiLevelType w:val="multilevel"/>
    <w:tmpl w:val="710C3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3D446F"/>
    <w:multiLevelType w:val="multilevel"/>
    <w:tmpl w:val="45AE7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0C5088"/>
    <w:multiLevelType w:val="multilevel"/>
    <w:tmpl w:val="77465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E35D9B"/>
    <w:multiLevelType w:val="multilevel"/>
    <w:tmpl w:val="7BAAC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033EA7"/>
    <w:multiLevelType w:val="multilevel"/>
    <w:tmpl w:val="9F8EB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1040DD"/>
    <w:multiLevelType w:val="multilevel"/>
    <w:tmpl w:val="5544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3447AF"/>
    <w:multiLevelType w:val="multilevel"/>
    <w:tmpl w:val="A8E6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9B583C"/>
    <w:multiLevelType w:val="multilevel"/>
    <w:tmpl w:val="74845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F13EA8"/>
    <w:multiLevelType w:val="multilevel"/>
    <w:tmpl w:val="ECD0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257CD3"/>
    <w:multiLevelType w:val="multilevel"/>
    <w:tmpl w:val="E8128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CE6DDC"/>
    <w:multiLevelType w:val="multilevel"/>
    <w:tmpl w:val="C6600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8393A84"/>
    <w:multiLevelType w:val="multilevel"/>
    <w:tmpl w:val="3B52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CB30C7"/>
    <w:multiLevelType w:val="multilevel"/>
    <w:tmpl w:val="2228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CF4349"/>
    <w:multiLevelType w:val="multilevel"/>
    <w:tmpl w:val="043A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E3614A"/>
    <w:multiLevelType w:val="multilevel"/>
    <w:tmpl w:val="1DC46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036C2F"/>
    <w:multiLevelType w:val="multilevel"/>
    <w:tmpl w:val="1BC80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D7241C"/>
    <w:multiLevelType w:val="multilevel"/>
    <w:tmpl w:val="16FC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9EB2DFC"/>
    <w:multiLevelType w:val="multilevel"/>
    <w:tmpl w:val="93DC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DE110EF"/>
    <w:multiLevelType w:val="multilevel"/>
    <w:tmpl w:val="CCCE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0651F60"/>
    <w:multiLevelType w:val="multilevel"/>
    <w:tmpl w:val="E0F00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6CC47C6"/>
    <w:multiLevelType w:val="multilevel"/>
    <w:tmpl w:val="6EAC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2545E5"/>
    <w:multiLevelType w:val="multilevel"/>
    <w:tmpl w:val="3FBC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9E14526"/>
    <w:multiLevelType w:val="multilevel"/>
    <w:tmpl w:val="FCE6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6E5578"/>
    <w:multiLevelType w:val="multilevel"/>
    <w:tmpl w:val="4C16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2B74DCA"/>
    <w:multiLevelType w:val="multilevel"/>
    <w:tmpl w:val="05DC1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03193C"/>
    <w:multiLevelType w:val="multilevel"/>
    <w:tmpl w:val="74AC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1F344B3"/>
    <w:multiLevelType w:val="multilevel"/>
    <w:tmpl w:val="9C749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1FD348F"/>
    <w:multiLevelType w:val="multilevel"/>
    <w:tmpl w:val="3DEAA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333337F"/>
    <w:multiLevelType w:val="multilevel"/>
    <w:tmpl w:val="84960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3567633"/>
    <w:multiLevelType w:val="multilevel"/>
    <w:tmpl w:val="A2645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7A3096A"/>
    <w:multiLevelType w:val="multilevel"/>
    <w:tmpl w:val="B692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A892EAB"/>
    <w:multiLevelType w:val="multilevel"/>
    <w:tmpl w:val="FFF86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D9A608D"/>
    <w:multiLevelType w:val="multilevel"/>
    <w:tmpl w:val="B90E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1"/>
  </w:num>
  <w:num w:numId="3">
    <w:abstractNumId w:val="5"/>
  </w:num>
  <w:num w:numId="4">
    <w:abstractNumId w:val="28"/>
  </w:num>
  <w:num w:numId="5">
    <w:abstractNumId w:val="21"/>
  </w:num>
  <w:num w:numId="6">
    <w:abstractNumId w:val="15"/>
  </w:num>
  <w:num w:numId="7">
    <w:abstractNumId w:val="12"/>
  </w:num>
  <w:num w:numId="8">
    <w:abstractNumId w:val="14"/>
  </w:num>
  <w:num w:numId="9">
    <w:abstractNumId w:val="7"/>
  </w:num>
  <w:num w:numId="10">
    <w:abstractNumId w:val="27"/>
  </w:num>
  <w:num w:numId="11">
    <w:abstractNumId w:val="25"/>
  </w:num>
  <w:num w:numId="12">
    <w:abstractNumId w:val="13"/>
  </w:num>
  <w:num w:numId="13">
    <w:abstractNumId w:val="0"/>
  </w:num>
  <w:num w:numId="14">
    <w:abstractNumId w:val="29"/>
  </w:num>
  <w:num w:numId="15">
    <w:abstractNumId w:val="32"/>
  </w:num>
  <w:num w:numId="16">
    <w:abstractNumId w:val="22"/>
  </w:num>
  <w:num w:numId="17">
    <w:abstractNumId w:val="1"/>
  </w:num>
  <w:num w:numId="18">
    <w:abstractNumId w:val="23"/>
  </w:num>
  <w:num w:numId="19">
    <w:abstractNumId w:val="16"/>
  </w:num>
  <w:num w:numId="20">
    <w:abstractNumId w:val="30"/>
  </w:num>
  <w:num w:numId="21">
    <w:abstractNumId w:val="20"/>
  </w:num>
  <w:num w:numId="22">
    <w:abstractNumId w:val="34"/>
  </w:num>
  <w:num w:numId="23">
    <w:abstractNumId w:val="9"/>
  </w:num>
  <w:num w:numId="24">
    <w:abstractNumId w:val="26"/>
  </w:num>
  <w:num w:numId="25">
    <w:abstractNumId w:val="8"/>
  </w:num>
  <w:num w:numId="26">
    <w:abstractNumId w:val="18"/>
  </w:num>
  <w:num w:numId="27">
    <w:abstractNumId w:val="17"/>
  </w:num>
  <w:num w:numId="28">
    <w:abstractNumId w:val="10"/>
  </w:num>
  <w:num w:numId="29">
    <w:abstractNumId w:val="3"/>
  </w:num>
  <w:num w:numId="30">
    <w:abstractNumId w:val="19"/>
  </w:num>
  <w:num w:numId="31">
    <w:abstractNumId w:val="4"/>
  </w:num>
  <w:num w:numId="32">
    <w:abstractNumId w:val="31"/>
  </w:num>
  <w:num w:numId="33">
    <w:abstractNumId w:val="2"/>
  </w:num>
  <w:num w:numId="34">
    <w:abstractNumId w:val="33"/>
  </w:num>
  <w:num w:numId="3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0F289B"/>
    <w:rsid w:val="001A112E"/>
    <w:rsid w:val="001D759B"/>
    <w:rsid w:val="00224B30"/>
    <w:rsid w:val="0026769D"/>
    <w:rsid w:val="002E4FF2"/>
    <w:rsid w:val="0044291A"/>
    <w:rsid w:val="004618E4"/>
    <w:rsid w:val="004C0630"/>
    <w:rsid w:val="004F4512"/>
    <w:rsid w:val="00521BD0"/>
    <w:rsid w:val="005420A7"/>
    <w:rsid w:val="0061142C"/>
    <w:rsid w:val="0066625D"/>
    <w:rsid w:val="00672EA7"/>
    <w:rsid w:val="006D1D8D"/>
    <w:rsid w:val="007972E1"/>
    <w:rsid w:val="00964E65"/>
    <w:rsid w:val="009D421F"/>
    <w:rsid w:val="00A53166"/>
    <w:rsid w:val="00B13199"/>
    <w:rsid w:val="00C92655"/>
    <w:rsid w:val="00D2314B"/>
    <w:rsid w:val="00D26592"/>
    <w:rsid w:val="00D915F8"/>
    <w:rsid w:val="00E42E15"/>
    <w:rsid w:val="00E63948"/>
    <w:rsid w:val="00F458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1">
    <w:name w:val="heading 1"/>
    <w:basedOn w:val="Normal"/>
    <w:next w:val="Normal"/>
    <w:link w:val="Heading1Char"/>
    <w:uiPriority w:val="9"/>
    <w:qFormat/>
    <w:rsid w:val="006D1D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6625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6625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6D1D8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66625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6625D"/>
    <w:rPr>
      <w:rFonts w:ascii="Times New Roman" w:eastAsia="Times New Roman" w:hAnsi="Times New Roman" w:cs="Times New Roman"/>
      <w:b/>
      <w:bCs/>
      <w:sz w:val="27"/>
      <w:szCs w:val="27"/>
    </w:rPr>
  </w:style>
  <w:style w:type="character" w:styleId="Strong">
    <w:name w:val="Strong"/>
    <w:basedOn w:val="DefaultParagraphFont"/>
    <w:uiPriority w:val="22"/>
    <w:qFormat/>
    <w:rsid w:val="0066625D"/>
    <w:rPr>
      <w:b/>
      <w:bCs/>
    </w:rPr>
  </w:style>
  <w:style w:type="paragraph" w:styleId="NormalWeb">
    <w:name w:val="Normal (Web)"/>
    <w:basedOn w:val="Normal"/>
    <w:uiPriority w:val="99"/>
    <w:unhideWhenUsed/>
    <w:rsid w:val="0066625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6625D"/>
    <w:rPr>
      <w:i/>
      <w:iCs/>
    </w:rPr>
  </w:style>
  <w:style w:type="character" w:styleId="Hyperlink">
    <w:name w:val="Hyperlink"/>
    <w:basedOn w:val="DefaultParagraphFont"/>
    <w:uiPriority w:val="99"/>
    <w:unhideWhenUsed/>
    <w:rsid w:val="00E42E15"/>
    <w:rPr>
      <w:color w:val="0000FF"/>
      <w:u w:val="single"/>
    </w:rPr>
  </w:style>
  <w:style w:type="character" w:customStyle="1" w:styleId="Heading1Char">
    <w:name w:val="Heading 1 Char"/>
    <w:basedOn w:val="DefaultParagraphFont"/>
    <w:link w:val="Heading1"/>
    <w:uiPriority w:val="9"/>
    <w:rsid w:val="006D1D8D"/>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6D1D8D"/>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292516277">
      <w:bodyDiv w:val="1"/>
      <w:marLeft w:val="0"/>
      <w:marRight w:val="0"/>
      <w:marTop w:val="0"/>
      <w:marBottom w:val="0"/>
      <w:divBdr>
        <w:top w:val="none" w:sz="0" w:space="0" w:color="auto"/>
        <w:left w:val="none" w:sz="0" w:space="0" w:color="auto"/>
        <w:bottom w:val="none" w:sz="0" w:space="0" w:color="auto"/>
        <w:right w:val="none" w:sz="0" w:space="0" w:color="auto"/>
      </w:divBdr>
      <w:divsChild>
        <w:div w:id="1508516333">
          <w:blockQuote w:val="1"/>
          <w:marLeft w:val="720"/>
          <w:marRight w:val="720"/>
          <w:marTop w:val="100"/>
          <w:marBottom w:val="100"/>
          <w:divBdr>
            <w:top w:val="none" w:sz="0" w:space="0" w:color="auto"/>
            <w:left w:val="none" w:sz="0" w:space="0" w:color="auto"/>
            <w:bottom w:val="none" w:sz="0" w:space="0" w:color="auto"/>
            <w:right w:val="none" w:sz="0" w:space="0" w:color="auto"/>
          </w:divBdr>
        </w:div>
        <w:div w:id="113404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3238491">
      <w:bodyDiv w:val="1"/>
      <w:marLeft w:val="0"/>
      <w:marRight w:val="0"/>
      <w:marTop w:val="0"/>
      <w:marBottom w:val="0"/>
      <w:divBdr>
        <w:top w:val="none" w:sz="0" w:space="0" w:color="auto"/>
        <w:left w:val="none" w:sz="0" w:space="0" w:color="auto"/>
        <w:bottom w:val="none" w:sz="0" w:space="0" w:color="auto"/>
        <w:right w:val="none" w:sz="0" w:space="0" w:color="auto"/>
      </w:divBdr>
      <w:divsChild>
        <w:div w:id="99837172">
          <w:blockQuote w:val="1"/>
          <w:marLeft w:val="720"/>
          <w:marRight w:val="720"/>
          <w:marTop w:val="100"/>
          <w:marBottom w:val="100"/>
          <w:divBdr>
            <w:top w:val="none" w:sz="0" w:space="0" w:color="auto"/>
            <w:left w:val="none" w:sz="0" w:space="0" w:color="auto"/>
            <w:bottom w:val="none" w:sz="0" w:space="0" w:color="auto"/>
            <w:right w:val="none" w:sz="0" w:space="0" w:color="auto"/>
          </w:divBdr>
        </w:div>
        <w:div w:id="226113741">
          <w:blockQuote w:val="1"/>
          <w:marLeft w:val="720"/>
          <w:marRight w:val="720"/>
          <w:marTop w:val="100"/>
          <w:marBottom w:val="100"/>
          <w:divBdr>
            <w:top w:val="none" w:sz="0" w:space="0" w:color="auto"/>
            <w:left w:val="none" w:sz="0" w:space="0" w:color="auto"/>
            <w:bottom w:val="none" w:sz="0" w:space="0" w:color="auto"/>
            <w:right w:val="none" w:sz="0" w:space="0" w:color="auto"/>
          </w:divBdr>
        </w:div>
        <w:div w:id="870722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6788918">
          <w:marLeft w:val="0"/>
          <w:marRight w:val="0"/>
          <w:marTop w:val="0"/>
          <w:marBottom w:val="0"/>
          <w:divBdr>
            <w:top w:val="none" w:sz="0" w:space="0" w:color="auto"/>
            <w:left w:val="none" w:sz="0" w:space="0" w:color="auto"/>
            <w:bottom w:val="none" w:sz="0" w:space="0" w:color="auto"/>
            <w:right w:val="none" w:sz="0" w:space="0" w:color="auto"/>
          </w:divBdr>
          <w:divsChild>
            <w:div w:id="57058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717527">
      <w:bodyDiv w:val="1"/>
      <w:marLeft w:val="0"/>
      <w:marRight w:val="0"/>
      <w:marTop w:val="0"/>
      <w:marBottom w:val="0"/>
      <w:divBdr>
        <w:top w:val="none" w:sz="0" w:space="0" w:color="auto"/>
        <w:left w:val="none" w:sz="0" w:space="0" w:color="auto"/>
        <w:bottom w:val="none" w:sz="0" w:space="0" w:color="auto"/>
        <w:right w:val="none" w:sz="0" w:space="0" w:color="auto"/>
      </w:divBdr>
    </w:div>
    <w:div w:id="650791113">
      <w:bodyDiv w:val="1"/>
      <w:marLeft w:val="0"/>
      <w:marRight w:val="0"/>
      <w:marTop w:val="0"/>
      <w:marBottom w:val="0"/>
      <w:divBdr>
        <w:top w:val="none" w:sz="0" w:space="0" w:color="auto"/>
        <w:left w:val="none" w:sz="0" w:space="0" w:color="auto"/>
        <w:bottom w:val="none" w:sz="0" w:space="0" w:color="auto"/>
        <w:right w:val="none" w:sz="0" w:space="0" w:color="auto"/>
      </w:divBdr>
    </w:div>
    <w:div w:id="820587052">
      <w:bodyDiv w:val="1"/>
      <w:marLeft w:val="0"/>
      <w:marRight w:val="0"/>
      <w:marTop w:val="0"/>
      <w:marBottom w:val="0"/>
      <w:divBdr>
        <w:top w:val="none" w:sz="0" w:space="0" w:color="auto"/>
        <w:left w:val="none" w:sz="0" w:space="0" w:color="auto"/>
        <w:bottom w:val="none" w:sz="0" w:space="0" w:color="auto"/>
        <w:right w:val="none" w:sz="0" w:space="0" w:color="auto"/>
      </w:divBdr>
      <w:divsChild>
        <w:div w:id="1291128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2784108">
      <w:bodyDiv w:val="1"/>
      <w:marLeft w:val="0"/>
      <w:marRight w:val="0"/>
      <w:marTop w:val="0"/>
      <w:marBottom w:val="0"/>
      <w:divBdr>
        <w:top w:val="none" w:sz="0" w:space="0" w:color="auto"/>
        <w:left w:val="none" w:sz="0" w:space="0" w:color="auto"/>
        <w:bottom w:val="none" w:sz="0" w:space="0" w:color="auto"/>
        <w:right w:val="none" w:sz="0" w:space="0" w:color="auto"/>
      </w:divBdr>
    </w:div>
    <w:div w:id="1041706400">
      <w:bodyDiv w:val="1"/>
      <w:marLeft w:val="0"/>
      <w:marRight w:val="0"/>
      <w:marTop w:val="0"/>
      <w:marBottom w:val="0"/>
      <w:divBdr>
        <w:top w:val="none" w:sz="0" w:space="0" w:color="auto"/>
        <w:left w:val="none" w:sz="0" w:space="0" w:color="auto"/>
        <w:bottom w:val="none" w:sz="0" w:space="0" w:color="auto"/>
        <w:right w:val="none" w:sz="0" w:space="0" w:color="auto"/>
      </w:divBdr>
    </w:div>
    <w:div w:id="1221405388">
      <w:bodyDiv w:val="1"/>
      <w:marLeft w:val="0"/>
      <w:marRight w:val="0"/>
      <w:marTop w:val="0"/>
      <w:marBottom w:val="0"/>
      <w:divBdr>
        <w:top w:val="none" w:sz="0" w:space="0" w:color="auto"/>
        <w:left w:val="none" w:sz="0" w:space="0" w:color="auto"/>
        <w:bottom w:val="none" w:sz="0" w:space="0" w:color="auto"/>
        <w:right w:val="none" w:sz="0" w:space="0" w:color="auto"/>
      </w:divBdr>
    </w:div>
    <w:div w:id="1583030968">
      <w:bodyDiv w:val="1"/>
      <w:marLeft w:val="0"/>
      <w:marRight w:val="0"/>
      <w:marTop w:val="0"/>
      <w:marBottom w:val="0"/>
      <w:divBdr>
        <w:top w:val="none" w:sz="0" w:space="0" w:color="auto"/>
        <w:left w:val="none" w:sz="0" w:space="0" w:color="auto"/>
        <w:bottom w:val="none" w:sz="0" w:space="0" w:color="auto"/>
        <w:right w:val="none" w:sz="0" w:space="0" w:color="auto"/>
      </w:divBdr>
    </w:div>
    <w:div w:id="1938708612">
      <w:bodyDiv w:val="1"/>
      <w:marLeft w:val="0"/>
      <w:marRight w:val="0"/>
      <w:marTop w:val="0"/>
      <w:marBottom w:val="0"/>
      <w:divBdr>
        <w:top w:val="none" w:sz="0" w:space="0" w:color="auto"/>
        <w:left w:val="none" w:sz="0" w:space="0" w:color="auto"/>
        <w:bottom w:val="none" w:sz="0" w:space="0" w:color="auto"/>
        <w:right w:val="none" w:sz="0" w:space="0" w:color="auto"/>
      </w:divBdr>
    </w:div>
    <w:div w:id="1947424725">
      <w:bodyDiv w:val="1"/>
      <w:marLeft w:val="0"/>
      <w:marRight w:val="0"/>
      <w:marTop w:val="0"/>
      <w:marBottom w:val="0"/>
      <w:divBdr>
        <w:top w:val="none" w:sz="0" w:space="0" w:color="auto"/>
        <w:left w:val="none" w:sz="0" w:space="0" w:color="auto"/>
        <w:bottom w:val="none" w:sz="0" w:space="0" w:color="auto"/>
        <w:right w:val="none" w:sz="0" w:space="0" w:color="auto"/>
      </w:divBdr>
    </w:div>
    <w:div w:id="2002151732">
      <w:bodyDiv w:val="1"/>
      <w:marLeft w:val="0"/>
      <w:marRight w:val="0"/>
      <w:marTop w:val="0"/>
      <w:marBottom w:val="0"/>
      <w:divBdr>
        <w:top w:val="none" w:sz="0" w:space="0" w:color="auto"/>
        <w:left w:val="none" w:sz="0" w:space="0" w:color="auto"/>
        <w:bottom w:val="none" w:sz="0" w:space="0" w:color="auto"/>
        <w:right w:val="none" w:sz="0" w:space="0" w:color="auto"/>
      </w:divBdr>
    </w:div>
    <w:div w:id="2018072736">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 w:id="2126264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guriatourism.it/safetyupdates" TargetMode="External"/><Relationship Id="rId3" Type="http://schemas.openxmlformats.org/officeDocument/2006/relationships/settings" Target="settings.xml"/><Relationship Id="rId7" Type="http://schemas.openxmlformats.org/officeDocument/2006/relationships/hyperlink" Target="mailto:press@liguriatourism.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guriatourism.it/safetyinfo"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risisdesk@liguriatourism.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1756</TotalTime>
  <Pages>17</Pages>
  <Words>4675</Words>
  <Characters>26649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15</cp:revision>
  <dcterms:created xsi:type="dcterms:W3CDTF">2025-06-15T05:53:00Z</dcterms:created>
  <dcterms:modified xsi:type="dcterms:W3CDTF">2025-07-21T22:13:00Z</dcterms:modified>
</cp:coreProperties>
</file>